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ˎ̥" w:eastAsia="黑体" w:cs="Arial"/>
          <w:kern w:val="0"/>
          <w:sz w:val="36"/>
          <w:szCs w:val="36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一、餐饮食品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检验依据是整顿办函〔2011〕1号 全国食品安全整顿工作办公室关于印发《食品中可能违法添加的非食用物质和易滥用的食品添加剂品种名单（第五批）》、 GB 2762-2017《食品安全国家标准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包子(自制)检验项目：铝的残留量(干样品，以Al计)、糖精钠(以糖精计)、山梨酸及其钾盐(以山梨酸计)、苯甲酸及其钠盐(以苯甲酸计)；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酱腌菜(自制)检验项目：苯甲酸及其钠盐(以苯甲酸计)、山梨酸及其钾盐(以山梨酸计)、糖精钠(以糖精计)、脱氢乙酸及其钠盐（以脱氢乙酸计）、铅(以Pb计)、亚硝酸盐(以NaNO₂计)、三氯蔗糖；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馒头花卷(自制)检验项目：铝的残留量(干样品，以Al计)、糖精钠(以糖精计)、苯甲酸及其钠盐(以苯甲酸计)、山梨酸及其钾盐(以山梨酸计)；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4、其他调味料(自制)检验项目：罂粟碱、吗啡、可待因、那可丁；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5、其他发酵面制品(自制)检验项目：糖精钠(以糖精计)、山梨酸及其钾盐(以山梨酸计)、苯甲酸及其钠盐(以苯甲酸计)、铝的残留量(干样品，以Al计)；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6、蘸料(自制)检验项目：甜蜜素(以环己基氨基磺酸计)、脱氢乙酸及其钠盐(以脱氢乙酸计)、山梨酸及其钾盐(以山梨酸计)、苯甲酸及其钠盐(以苯甲酸计)、那可丁、可待因、吗啡、罂粟碱。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二、</w:t>
      </w:r>
      <w:r>
        <w:rPr>
          <w:rFonts w:hint="default" w:eastAsia="黑体"/>
          <w:color w:val="auto"/>
          <w:kern w:val="0"/>
          <w:sz w:val="32"/>
          <w:szCs w:val="32"/>
          <w:highlight w:val="none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检验依据是Q/WRD 0001S-2021《粉皮（条、丝）》、GB 2760-2014《食品安全国家标准 食品添加剂使用标准》、Q/RGM0001S-2019《粉丝（条）》、GB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粉丝粉条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检验项目：铅(以Pb计)、二氧化硫残留量、铝的残留量(干样品，以Al计)、山梨酸及其钾盐(以山梨酸计)、苯甲酸及其钠盐(以苯甲酸计)。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2762-2017《食品安全国家标准 食品中污染物限量》、GB/T 8967-2007《谷氨酸钠(味精)》、 SB/T 10371-2003《鸡精调味料》、GB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1、鸡粉、鸡精调味料检验项目：谷氨酸钠、呈味核苷酸二钠、甜蜜素(以环己基氨基磺酸计)、菌落总数、大肠菌群；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2、料酒检验项目：苯甲酸及其钠盐(以苯甲酸计)、山梨酸及其钾盐(以山梨酸计)、脱氢乙酸及其钠盐(以脱氢乙酸计)、糖精钠(以糖精计)、甜蜜素(以环己基氨基磺酸计)；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3、普通食用盐检验项目：亚铁氰化钾/亚铁氰化钠(以亚铁氰根计)、镉(以Cd计)、铅(以Pb计)；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4、其他固体调味料检验项目：苯甲酸及其钠盐(以苯甲酸计)、山梨酸及其钾盐(以山梨酸计)、脱氢乙酸及其钠盐(以脱氢乙酸计)、甜蜜素(以环己基氨基磺酸计)、糖精钠(以糖精计)；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5、其他香辛料调味品检验项目：铅(以Pb计)；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6、其他液体调味料检验项目：苯甲酸及其钠盐（以苯甲酸计）、山梨酸及其钾盐（以山梨酸计）、甜蜜素（以环己基氨基磺酸计）、脱氢乙酸及其钠盐(以脱氢乙酸计)、糖精钠(以糖精计)；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9、味精检验项目：谷氨酸钠、铅(以Pb计)。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四、豆制品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 GB 2762-2017《食品安全国家标准 食品中污染物限量》，GB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腐竹、油皮及其再制品检验项目：脱氢乙酸及其钠盐（以脱氢乙酸计）、铝的残留量(干样品，以Al计)、铅(以Pb计)。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五、粮食加工品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GB 2762-2017《食品安全国家标准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、Q/BBAH0008S-2020《挂面》、 GB 2761-2017《食品安全国家标准 食品中真菌毒素限量》等标准及产品明示标准和指标的要求。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1、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挂面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2、小麦粉检验项目：黄曲霉毒素B₁、玉米赤霉烯酮、镉(以Cd计)。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六、食用油、油脂及其制品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2716-2018《食品安全国家标准 植物油》等标准及产品明示标准和指标的要求。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煎炸过程用油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检验项目：酸价(KOH)、极性组分。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七、蔬菜制品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2762-2017《食品安全国家标准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酱腌菜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检验项目：亚硝酸盐(以NaNO₂)、铅(以Pb计)、脱氢乙酸及其钠盐(以脱氢乙酸计)。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八、薯类和膨化食品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魔芋豆腐检验项目：铅(以Pb计)。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九、食用农产品</w:t>
      </w:r>
    </w:p>
    <w:p>
      <w:p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 GB 2760-2014《食品安全国家标准 食品添加剂使用标准》、 GB 31650-2019《食品安全国家标准 食品中兽药最大残留限量》、农业农村部公告第250号《食品动物中禁止使用的药品及其他化合物清单》、GB 2763-2021《食品安全国家标准 食品中农药最大残留限量》、整顿办函[2010]50号《食品中可能违法添加的非食用物质和易滥用的食品添加剂品种名单(第四批)》、国家食品药品监督管理总局 农业部 国家卫生和计划生育委员会关于豆芽生产过程中禁止使用6-苄基腺嘌呤等物质的公告（2015 年第 11 号），GB 2762-2017《食品安全国家标准 食品中污染物限量》，GB 22556-2008《豆芽卫生标准》等标准要求。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1、黄瓜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检验项目：毒死蜱、敌敌畏、阿维菌素、腐霉利、氧乐果；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2、豆芽检验项目：铅(以Pb计)、4-氯苯氧乙酸钠(以4-氯苯氧乙酸计)、6-苄基腺嘌呤(6-BA)、亚硫酸盐(以SO₂计)；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3、莲藕检验项目：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克百威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镉(以Cd计)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铬(以Cr计)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4、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大白菜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检验项目：啶虫脒、镉(以Cd计)、阿维菌素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、毒死蜱、甲胺磷、水胺硫磷、氧乐果；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5、鸡蛋检验项目：甲硝唑、氯霉素、氟虫腈、地美硝唑、呋喃唑酮代谢物。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6、番茄检验项目：敌敌畏、毒死蜱、氯氟氰菊酯和高效氯氟氰菊酯；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7、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胡萝卜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检验项目：氟虫腈、氯氟氰菊酯和高效氯氟氰菊酯、铅(以Pb计)、甲拌磷；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8、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花椰菜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检验项目：啶虫脒、乙酰甲胺磷、水胺硫磷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、克百威、敌敌畏；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9、姜检验项目：噻虫胺、毒死蜱、噻虫嗪、铅(以Pb计)、镉(以Cd计)、吡虫啉、甲拌磷、氯氟氰菊酯和高效氯氟氰菊酯；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10、豇豆检验项目：克百威、甲氨基阿维菌素苯甲酸盐、甲基异柳磷、氯氟氰菊酯和高效氯氟氰菊酯、灭蝇胺、水胺硫磷、氧乐果；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11、结球甘蓝检验项目：乙酰甲胺磷、甲胺磷、甲基异柳磷、氧乐果；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12、萝卜检验项目：敌敌畏、甲拌磷、克百威、乙酰甲胺磷、乐果；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13、苦瓜检验项目：敌敌畏、毒死蜱、氧乐果、水胺硫磷、百菌清；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14、马铃薯检验项目：辛硫磷、氧乐果、甲拌磷、克百威；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15、辣椒检验项目：噻虫胺、啶虫脒、毒死蜱、乙酰甲胺磷、镉(以Cd计)、倍硫磷、吡虫啉、克百威、氧乐果、甲氨基阿维菌素苯甲酸盐、甲拌磷、氯氟氰菊酯和高效氯氟氰菊酯、噻虫嗪；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16、蒜薹检验项目：克百威、氟虫腈、甲胺磷、氯氟氰菊酯和高效氯氟氰菊酯；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17、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highlight w:val="none"/>
          <w:lang w:val="en-US" w:eastAsia="zh-CN" w:bidi="ar"/>
        </w:rPr>
        <w:t>食用鲜菌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检验项目：总砷(以As计)、镉(以Cd计)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、氯氟氰菊酯和高效氯氟氰菊酯、氯氰菊酯和高效氯氰菊酯；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18、普通白菜检验项目：阿维菌素、啶虫脒、氟虫腈、吡虫啉、敌敌畏、氯氰菊酯和高效氯氰菊酯、氧乐果、毒死蜱、甲胺磷、甲拌磷、甲基异柳磷、氯氟氰菊酯和高效氯氟氰菊酯；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19、茄子检验项目：噻虫胺、镉(以Cd计)、甲胺磷、甲氰菊酯、克百威；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20、芹菜检验项目：克百威、阿维菌素、铅(以Pb计)、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镉(以Cd计)、百菌清、毒死蜱、甲拌磷；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21、青蒜检验项目：水胺硫磷、甲基异柳磷、甲胺磷、氧乐果；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22、洋葱检验项目：氧乐果、甲胺磷、氟虫腈、克百威；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23、叶用莴苣检验项目：水胺硫磷、氟虫腈、氧乐果、甲拌磷；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24、油麦菜检验项目：阿维菌素、啶虫脒、氟虫腈、毒死蜱、甲拌磷、腈菌唑、克百威、氯氟氰菊酯和高效氯氟氰菊酯、氧乐果；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25、葱检验项目：氯氰菊酯和高效氯氰菊酯、水胺硫磷、啶虫脒、氧乐果。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295BF"/>
    <w:multiLevelType w:val="singleLevel"/>
    <w:tmpl w:val="248295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3F272C"/>
    <w:multiLevelType w:val="singleLevel"/>
    <w:tmpl w:val="5F3F272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xN2JmZGE5NmZjNjY1NzIzZmViNTQzZDBkMGE4OWYifQ=="/>
  </w:docVars>
  <w:rsids>
    <w:rsidRoot w:val="687F61AF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FB0E33"/>
    <w:rsid w:val="022863B7"/>
    <w:rsid w:val="023F6F47"/>
    <w:rsid w:val="02B30952"/>
    <w:rsid w:val="02FB7583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8B01EC"/>
    <w:rsid w:val="07C03EE4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730A66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1C371E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DDE3731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565E80"/>
    <w:rsid w:val="0F7C09B4"/>
    <w:rsid w:val="0F8017D6"/>
    <w:rsid w:val="0FC076B5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0E272D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3FE02AD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992A6C"/>
    <w:rsid w:val="179D4586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49393F"/>
    <w:rsid w:val="217841EE"/>
    <w:rsid w:val="218167F3"/>
    <w:rsid w:val="21891F43"/>
    <w:rsid w:val="21A168EE"/>
    <w:rsid w:val="21E925CD"/>
    <w:rsid w:val="223E1210"/>
    <w:rsid w:val="22504441"/>
    <w:rsid w:val="22550797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B44E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CF4925"/>
    <w:rsid w:val="34F31203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950A02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EE5D65"/>
    <w:rsid w:val="3CF63839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941674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64535"/>
    <w:rsid w:val="40C75D0C"/>
    <w:rsid w:val="41285F8B"/>
    <w:rsid w:val="412E61C3"/>
    <w:rsid w:val="413A3A34"/>
    <w:rsid w:val="414B6AD0"/>
    <w:rsid w:val="417B25D2"/>
    <w:rsid w:val="41873C90"/>
    <w:rsid w:val="41CE5A7B"/>
    <w:rsid w:val="41E9351B"/>
    <w:rsid w:val="420332B4"/>
    <w:rsid w:val="421A35BE"/>
    <w:rsid w:val="42265249"/>
    <w:rsid w:val="423149DC"/>
    <w:rsid w:val="425C18B0"/>
    <w:rsid w:val="42770027"/>
    <w:rsid w:val="42C737C9"/>
    <w:rsid w:val="42E7521B"/>
    <w:rsid w:val="432B733E"/>
    <w:rsid w:val="433877DF"/>
    <w:rsid w:val="43571A5D"/>
    <w:rsid w:val="435C7FD9"/>
    <w:rsid w:val="436735C2"/>
    <w:rsid w:val="436B6DEE"/>
    <w:rsid w:val="4398029D"/>
    <w:rsid w:val="439E6707"/>
    <w:rsid w:val="43A55671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3E0FF2"/>
    <w:rsid w:val="495F5220"/>
    <w:rsid w:val="49754242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D32C4A"/>
    <w:rsid w:val="4DEE5A75"/>
    <w:rsid w:val="4E481C4B"/>
    <w:rsid w:val="4E824F2D"/>
    <w:rsid w:val="4EB36096"/>
    <w:rsid w:val="4ECB67E7"/>
    <w:rsid w:val="4FAB091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A869FE"/>
    <w:rsid w:val="56F118A0"/>
    <w:rsid w:val="57250421"/>
    <w:rsid w:val="5729718F"/>
    <w:rsid w:val="57422F53"/>
    <w:rsid w:val="5757315A"/>
    <w:rsid w:val="57581850"/>
    <w:rsid w:val="57644194"/>
    <w:rsid w:val="578C5DB7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0348E4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1885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BFB410C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D54D44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8427B6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C6763"/>
    <w:rsid w:val="67FB167D"/>
    <w:rsid w:val="68303F7E"/>
    <w:rsid w:val="686652F8"/>
    <w:rsid w:val="6873156D"/>
    <w:rsid w:val="687F61AF"/>
    <w:rsid w:val="68882CE8"/>
    <w:rsid w:val="688C5090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114B9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8C1594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8A3EB0"/>
    <w:rsid w:val="73C928D7"/>
    <w:rsid w:val="73E03D71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467D63"/>
    <w:rsid w:val="794A1573"/>
    <w:rsid w:val="79800DA8"/>
    <w:rsid w:val="798571C5"/>
    <w:rsid w:val="79925605"/>
    <w:rsid w:val="79B076C9"/>
    <w:rsid w:val="79B17B87"/>
    <w:rsid w:val="7A284A3F"/>
    <w:rsid w:val="7A293151"/>
    <w:rsid w:val="7A7660CB"/>
    <w:rsid w:val="7AB81A37"/>
    <w:rsid w:val="7AC83418"/>
    <w:rsid w:val="7B0157FB"/>
    <w:rsid w:val="7B032C3F"/>
    <w:rsid w:val="7B157E50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9</Pages>
  <Words>3144</Words>
  <Characters>3473</Characters>
  <Lines>1</Lines>
  <Paragraphs>1</Paragraphs>
  <TotalTime>8</TotalTime>
  <ScaleCrop>false</ScaleCrop>
  <LinksUpToDate>false</LinksUpToDate>
  <CharactersWithSpaces>3527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wang</cp:lastModifiedBy>
  <cp:lastPrinted>2022-11-16T02:25:47Z</cp:lastPrinted>
  <dcterms:modified xsi:type="dcterms:W3CDTF">2022-11-16T02:30:04Z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CB5CF0BBB1334159852A5B8B2E8C8282</vt:lpwstr>
  </property>
</Properties>
</file>