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西乡县政府采购供应商资格承诺函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致：（采购人、采购代理机构名称）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（投标人名称）郑重承诺：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2.我方未列入在信用中国网站“失信被执行人”、“重大税收违法案件当事人名单”中（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instrText xml:space="preserve"> HYPERLINK "http://www.creditchina.gov.cn" </w:instrTex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www.creditchina.gov.cn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），也未列入中国政府采购网“政府采购严重违法失信行为记录名单”中（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"http://www.ccgp.gov.cn"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www.ccgp.gov.cn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3.我方在采购项目评审（评标）环节结束后，随时接受采购人，采购代理机构的检查验证，配合提供相关证明材料，证明符合《中华人民共和国政府采购法》规定的投标人基本资格条件。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我方对以上承诺负全部法律责任。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（投标人公章）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年  月  日</w:t>
      </w:r>
    </w:p>
    <w:sectPr>
      <w:pgSz w:w="11906" w:h="16838"/>
      <w:pgMar w:top="2098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MTk0N2U5ZDVmMDFmMDczYzY1NjAyNzJlZjRlZDYifQ=="/>
  </w:docVars>
  <w:rsids>
    <w:rsidRoot w:val="6EA57FCC"/>
    <w:rsid w:val="006858F8"/>
    <w:rsid w:val="07ED25AB"/>
    <w:rsid w:val="1FFB37D4"/>
    <w:rsid w:val="3E220E03"/>
    <w:rsid w:val="48217291"/>
    <w:rsid w:val="6C11077B"/>
    <w:rsid w:val="6EA57FCC"/>
    <w:rsid w:val="7917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1718</Words>
  <Characters>1786</Characters>
  <Lines>0</Lines>
  <Paragraphs>0</Paragraphs>
  <TotalTime>26</TotalTime>
  <ScaleCrop>false</ScaleCrop>
  <LinksUpToDate>false</LinksUpToDate>
  <CharactersWithSpaces>1841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2024-10-22T14:32:00Z</dcterms:created>
  <dc:creator>WPS_1498481651</dc:creator>
  <cp:lastModifiedBy>admin</cp:lastModifiedBy>
  <cp:lastPrinted>2024-11-25T11:21:00Z</cp:lastPrinted>
  <dcterms:modified xsi:type="dcterms:W3CDTF">2024-11-26T16:37:13Z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59FB8DD1176549D5A2F0DB724C710AB0_13</vt:lpwstr>
  </property>
</Properties>
</file>