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宋体"/>
          <w:color w:val="000000" w:themeColor="text1"/>
          <w:lang w:bidi="ug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kern w:val="32"/>
          <w:lang w:bidi="ug-CN"/>
          <w14:textFill>
            <w14:solidFill>
              <w14:schemeClr w14:val="tx1"/>
            </w14:solidFill>
          </w14:textFill>
        </w:rPr>
        <w:t>附件1</w:t>
      </w:r>
    </w:p>
    <w:p>
      <w:pPr>
        <w:tabs>
          <w:tab w:val="left" w:pos="2100"/>
        </w:tabs>
        <w:spacing w:line="579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西乡县烟草制品零售点合理布局规划</w:t>
      </w:r>
    </w:p>
    <w:p>
      <w:pPr>
        <w:tabs>
          <w:tab w:val="left" w:pos="2100"/>
        </w:tabs>
        <w:spacing w:line="579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最小市场单元零售点指导数公示表</w:t>
      </w:r>
    </w:p>
    <w:tbl>
      <w:tblPr>
        <w:tblStyle w:val="6"/>
        <w:tblW w:w="499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220"/>
        <w:gridCol w:w="988"/>
        <w:gridCol w:w="1448"/>
        <w:gridCol w:w="876"/>
        <w:gridCol w:w="1129"/>
        <w:gridCol w:w="17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镇办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社区名称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区域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类型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市场单元类型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指导数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现有数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（参考值）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间距或人口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布局标准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办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进站路社区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59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58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莲花社区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北坝社区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前锋社区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前锦社区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仿宋_GB2312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东关社区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城内街社区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南关社区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西关社区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结友社区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鹿龄社区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八一路社区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北合社区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河滨社区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新桥社区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主街道：≥50米</w:t>
            </w:r>
          </w:p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次街道：≥80米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二里社区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副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仿宋_GB2312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附溪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val="en-US" w:eastAsia="zh-CN" w:bidi="ar"/>
              </w:rPr>
              <w:t>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副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乔山村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青龙村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四季河村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余家山村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 xml:space="preserve">1  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十里村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古元村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枣园村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城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街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道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办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五丰社区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东渡社区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和平社区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葛石社区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五星村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中渡村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水东村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板桥村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泾洋村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桥房村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五渠村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官兵村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副城区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白龙社区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23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何家山村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龙王沟村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朱家垭村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贯溪村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沈坪村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田禾村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丰宁村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刘院村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响洞村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碾子沟村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白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白勉峡社区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01" w:firstLineChars="20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五间房村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树林坪村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十字路村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三岔河村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黄泥池村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林寨河村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马家湾村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火石滩村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中心村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双庙村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老渔坝社区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茶镇村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渔丰村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十二岭村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双河灌村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南沟村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木竹坝村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龙泉村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大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大河社区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南坪村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茶园村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龙池村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楼房村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炕家坡村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峰垭村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河西村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窝坝村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高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五星社区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五里坝社区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老君村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红庙村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周家河村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八角楼村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前进村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白云村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莫家坡村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柏林村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薛河村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大树村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田垭河村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陈家沟村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台子村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高桥村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宝华村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鸳鸯池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两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两河口社区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红花村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三联村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高潮村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简槽村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爱怡村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太平村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柏树垭村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黄家营村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松花村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柳树社区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24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白杨村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丰河村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丰东村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高家店村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三义村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小龙村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大沙村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严家沟村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小丰村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马营村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家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坝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骆镇社区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李坪村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松树村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大兴村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钟家沟村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6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张家坝村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回龙村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细辛村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桑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园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桑园社区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农村社区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胜利村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八一村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火地沟村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北沟村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四坪村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神溪村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七一村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四合村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沙河镇</w:t>
            </w: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both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沙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沙河社区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农村社区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FF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25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马踪滩村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李家沟村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苦竹坝村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西河口村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青龙嘴村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男儿坝村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永兴村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星火村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青岩村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毛垭村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茶条村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麻地湾村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洋溪村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桐车村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红安社区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17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红星村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新路村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河湾村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龙门村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潘坝村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四柏村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峡口镇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峡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峡口社区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康宁社区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井坝村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圈腰村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水磨村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文溪村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江塝村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渔河村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白岩村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狮庄村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左溪村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天池村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麻柳村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堰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堰口社区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39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古城社区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司上社区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南坝村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肖家湾村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分水岭村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西河村</w:t>
            </w:r>
          </w:p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湾对坡村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三岔村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韩岭村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二郎村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岳岭村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石梯村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三郎村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牟家庄村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罗家河村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三坪村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檀木村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马桑村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三合村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罗镇村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蒋家坝村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大场村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葛家河村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穿心店村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堰塘湾村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拱桥社区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高土坝社区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黄池社区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厂湾村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双厂村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蒿坝台村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峰坦村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中雨村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高家池村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李嘴村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杨河村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凤凰村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西营村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西玉村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子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午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镇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三花石社区</w:t>
            </w:r>
          </w:p>
        </w:tc>
        <w:tc>
          <w:tcPr>
            <w:tcW w:w="58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集镇</w:t>
            </w:r>
          </w:p>
        </w:tc>
        <w:tc>
          <w:tcPr>
            <w:tcW w:w="85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乡镇社区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66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30米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耳扒村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段家营村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回龙村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张柳村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七星坝村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汉江村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檀树坪村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王家坝村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民新村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响潭村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tblHeader/>
        </w:trPr>
        <w:tc>
          <w:tcPr>
            <w:tcW w:w="6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eastAsiaTheme="minorEastAsia" w:cs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罗家院村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建制村</w:t>
            </w:r>
          </w:p>
        </w:tc>
        <w:tc>
          <w:tcPr>
            <w:tcW w:w="85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村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66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01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  <w:lang w:bidi="ar"/>
              </w:rPr>
              <w:t>350人</w:t>
            </w:r>
          </w:p>
        </w:tc>
      </w:tr>
    </w:tbl>
    <w:p>
      <w:pPr>
        <w:widowControl/>
        <w:jc w:val="left"/>
        <w:textAlignment w:val="center"/>
        <w:rPr>
          <w:rFonts w:ascii="宋体" w:hAnsi="宋体" w:eastAsia="宋体" w:cs="宋体"/>
          <w:color w:val="000000"/>
          <w:kern w:val="0"/>
          <w:sz w:val="20"/>
          <w:szCs w:val="20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0"/>
          <w:szCs w:val="20"/>
          <w:lang w:bidi="ar"/>
        </w:rPr>
        <w:t>备注：</w:t>
      </w:r>
    </w:p>
    <w:p>
      <w:pPr>
        <w:jc w:val="left"/>
        <w:textAlignment w:val="center"/>
        <w:rPr>
          <w:rFonts w:ascii="宋体" w:hAnsi="宋体" w:eastAsia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  <w:t>（一）主城区测算公式为：最小市场单元零售点指导数=｛（前3年度销量+前2年度销量*2+前1年度销量*3）÷6｝÷(西乡县城镇常住居民人均可支配收入÷主城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  <w:t>区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  <w:t>条均毛利）</w:t>
      </w:r>
    </w:p>
    <w:p>
      <w:pPr>
        <w:jc w:val="left"/>
        <w:textAlignment w:val="center"/>
        <w:rPr>
          <w:rFonts w:ascii="宋体" w:hAnsi="宋体" w:eastAsia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  <w:t>（二）副城区测算公式为：最小市场单元零售点指导数=｛（前3年度销量+前2年度销量*2+前1年度销量*3）÷6｝÷（西乡县全体居民人均可支配收入÷副城区条均毛利）</w:t>
      </w:r>
    </w:p>
    <w:p>
      <w:pPr>
        <w:jc w:val="left"/>
        <w:textAlignment w:val="center"/>
        <w:rPr>
          <w:rFonts w:ascii="宋体" w:hAnsi="宋体" w:eastAsia="宋体" w:cs="宋体"/>
          <w:color w:val="000000"/>
          <w:kern w:val="0"/>
          <w:sz w:val="18"/>
          <w:szCs w:val="1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  <w:t>（三）乡镇测算公式为：最小市场单元零售点指导数=｛（前3年度销量+前2年度销量*2+前1年度销量*3）÷6｝÷(西乡县农村常住居民可支配收入÷乡镇条均毛利）</w:t>
      </w:r>
    </w:p>
    <w:p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  <w:t>（四）双周订货的卷烟零售户年销量=实际销售量×2。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20" w:rightChars="100"/>
      <w:jc w:val="right"/>
      <w:rPr>
        <w:rFonts w:ascii="宋体" w:hAnsi="宋体" w:eastAsia="宋体" w:cs="宋体"/>
        <w:sz w:val="28"/>
      </w:rPr>
    </w:pPr>
    <w:r>
      <w:rPr>
        <w:rFonts w:hint="eastAsia" w:ascii="宋体" w:hAnsi="宋体" w:eastAsia="宋体" w:cs="宋体"/>
        <w:sz w:val="28"/>
      </w:rPr>
      <w:t>—</w:t>
    </w:r>
    <w:r>
      <w:rPr>
        <w:rFonts w:hint="eastAsia" w:ascii="宋体" w:hAnsi="宋体" w:eastAsia="宋体" w:cs="宋体"/>
        <w:sz w:val="28"/>
      </w:rPr>
      <w:fldChar w:fldCharType="begin"/>
    </w:r>
    <w:r>
      <w:rPr>
        <w:rFonts w:hint="eastAsia" w:ascii="宋体" w:hAnsi="宋体" w:eastAsia="宋体" w:cs="宋体"/>
        <w:sz w:val="28"/>
      </w:rPr>
      <w:instrText xml:space="preserve"> PAGE  \* MERGEFORMAT </w:instrText>
    </w:r>
    <w:r>
      <w:rPr>
        <w:rFonts w:hint="eastAsia" w:ascii="宋体" w:hAnsi="宋体" w:eastAsia="宋体" w:cs="宋体"/>
        <w:sz w:val="28"/>
      </w:rPr>
      <w:fldChar w:fldCharType="separate"/>
    </w:r>
    <w:r>
      <w:rPr>
        <w:rFonts w:ascii="宋体" w:hAnsi="宋体" w:eastAsia="宋体" w:cs="宋体"/>
        <w:sz w:val="28"/>
      </w:rPr>
      <w:t>18</w:t>
    </w:r>
    <w:r>
      <w:rPr>
        <w:rFonts w:hint="eastAsia" w:ascii="宋体" w:hAnsi="宋体" w:eastAsia="宋体" w:cs="宋体"/>
        <w:sz w:val="28"/>
      </w:rPr>
      <w:fldChar w:fldCharType="end"/>
    </w:r>
    <w:r>
      <w:rPr>
        <w:rFonts w:hint="eastAsia" w:ascii="宋体" w:hAnsi="宋体" w:eastAsia="宋体" w:cs="宋体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2ZDc3ZWNlMDZlYWRlOTFhYmE0NjFiZDdhZTdlZDIifQ=="/>
  </w:docVars>
  <w:rsids>
    <w:rsidRoot w:val="008150AD"/>
    <w:rsid w:val="000216BB"/>
    <w:rsid w:val="0006275A"/>
    <w:rsid w:val="000754E7"/>
    <w:rsid w:val="00090823"/>
    <w:rsid w:val="00094C62"/>
    <w:rsid w:val="000A4D60"/>
    <w:rsid w:val="000B5C7F"/>
    <w:rsid w:val="000D717B"/>
    <w:rsid w:val="001765D4"/>
    <w:rsid w:val="00195EE2"/>
    <w:rsid w:val="00271EF9"/>
    <w:rsid w:val="002E233C"/>
    <w:rsid w:val="003054EB"/>
    <w:rsid w:val="00352B8E"/>
    <w:rsid w:val="00397F63"/>
    <w:rsid w:val="003A3FA9"/>
    <w:rsid w:val="004277F8"/>
    <w:rsid w:val="0047783F"/>
    <w:rsid w:val="005569D8"/>
    <w:rsid w:val="005A3136"/>
    <w:rsid w:val="005D5576"/>
    <w:rsid w:val="005E2C02"/>
    <w:rsid w:val="005E7927"/>
    <w:rsid w:val="006409FC"/>
    <w:rsid w:val="00657586"/>
    <w:rsid w:val="008144AC"/>
    <w:rsid w:val="008150AD"/>
    <w:rsid w:val="00836662"/>
    <w:rsid w:val="008937F8"/>
    <w:rsid w:val="008B5A8D"/>
    <w:rsid w:val="008C0D9E"/>
    <w:rsid w:val="008F1848"/>
    <w:rsid w:val="00930E43"/>
    <w:rsid w:val="009B2F5D"/>
    <w:rsid w:val="00A040EB"/>
    <w:rsid w:val="00A44C68"/>
    <w:rsid w:val="00B104B0"/>
    <w:rsid w:val="00B46948"/>
    <w:rsid w:val="00B74918"/>
    <w:rsid w:val="00BB10F9"/>
    <w:rsid w:val="00C021ED"/>
    <w:rsid w:val="00C03D6B"/>
    <w:rsid w:val="00D2219D"/>
    <w:rsid w:val="00DD36CE"/>
    <w:rsid w:val="00E0659C"/>
    <w:rsid w:val="00E42744"/>
    <w:rsid w:val="00E86E7D"/>
    <w:rsid w:val="00ED3F03"/>
    <w:rsid w:val="00F20FE6"/>
    <w:rsid w:val="00F63945"/>
    <w:rsid w:val="00FC4C72"/>
    <w:rsid w:val="00FE679F"/>
    <w:rsid w:val="010F4D4C"/>
    <w:rsid w:val="051C78F6"/>
    <w:rsid w:val="053C6EDC"/>
    <w:rsid w:val="072D4E88"/>
    <w:rsid w:val="0C031A39"/>
    <w:rsid w:val="0C4E1C26"/>
    <w:rsid w:val="0D5A3E8D"/>
    <w:rsid w:val="0F1869D9"/>
    <w:rsid w:val="0FAF4B86"/>
    <w:rsid w:val="0FCB163A"/>
    <w:rsid w:val="10B5184D"/>
    <w:rsid w:val="11DC2455"/>
    <w:rsid w:val="11FB5AB1"/>
    <w:rsid w:val="12601E40"/>
    <w:rsid w:val="14131750"/>
    <w:rsid w:val="14F304CF"/>
    <w:rsid w:val="150B6CB2"/>
    <w:rsid w:val="17B05195"/>
    <w:rsid w:val="1844012A"/>
    <w:rsid w:val="18FB653E"/>
    <w:rsid w:val="1BD23C9F"/>
    <w:rsid w:val="1C974535"/>
    <w:rsid w:val="1D4C73C5"/>
    <w:rsid w:val="1DB45D52"/>
    <w:rsid w:val="22342FBD"/>
    <w:rsid w:val="26207E4F"/>
    <w:rsid w:val="26284BE7"/>
    <w:rsid w:val="26B7554B"/>
    <w:rsid w:val="26E50D2A"/>
    <w:rsid w:val="26F7412E"/>
    <w:rsid w:val="27A235B8"/>
    <w:rsid w:val="29313F58"/>
    <w:rsid w:val="2A484859"/>
    <w:rsid w:val="2A99648E"/>
    <w:rsid w:val="2AB0164F"/>
    <w:rsid w:val="2BEB6DE3"/>
    <w:rsid w:val="2C194F20"/>
    <w:rsid w:val="2E433BD4"/>
    <w:rsid w:val="2F247D8B"/>
    <w:rsid w:val="2F293C6E"/>
    <w:rsid w:val="322D0704"/>
    <w:rsid w:val="33057EDC"/>
    <w:rsid w:val="34482813"/>
    <w:rsid w:val="34CC52D7"/>
    <w:rsid w:val="34F13F38"/>
    <w:rsid w:val="34F96F07"/>
    <w:rsid w:val="37123663"/>
    <w:rsid w:val="377D0B0B"/>
    <w:rsid w:val="383C2774"/>
    <w:rsid w:val="3971644D"/>
    <w:rsid w:val="397D1296"/>
    <w:rsid w:val="3AD2116E"/>
    <w:rsid w:val="3AE461AF"/>
    <w:rsid w:val="3B5A363D"/>
    <w:rsid w:val="3B677002"/>
    <w:rsid w:val="3BA26D92"/>
    <w:rsid w:val="3BFD046C"/>
    <w:rsid w:val="3D624A2B"/>
    <w:rsid w:val="3E312CAE"/>
    <w:rsid w:val="3F1B3C43"/>
    <w:rsid w:val="40073668"/>
    <w:rsid w:val="4013289B"/>
    <w:rsid w:val="41F8770C"/>
    <w:rsid w:val="43611999"/>
    <w:rsid w:val="43DE2931"/>
    <w:rsid w:val="4476700E"/>
    <w:rsid w:val="44A1052F"/>
    <w:rsid w:val="44C47D79"/>
    <w:rsid w:val="454B2248"/>
    <w:rsid w:val="46625A9C"/>
    <w:rsid w:val="46D81A97"/>
    <w:rsid w:val="473F5854"/>
    <w:rsid w:val="4A874EC1"/>
    <w:rsid w:val="4B5A5D83"/>
    <w:rsid w:val="4BDE6190"/>
    <w:rsid w:val="4BF347B2"/>
    <w:rsid w:val="4CD83F4A"/>
    <w:rsid w:val="4F072EB6"/>
    <w:rsid w:val="4FE53F47"/>
    <w:rsid w:val="50EC48E0"/>
    <w:rsid w:val="5182429B"/>
    <w:rsid w:val="52374C03"/>
    <w:rsid w:val="524655CB"/>
    <w:rsid w:val="528F6508"/>
    <w:rsid w:val="56A417B8"/>
    <w:rsid w:val="58FA1FE8"/>
    <w:rsid w:val="599D42DB"/>
    <w:rsid w:val="59B166C6"/>
    <w:rsid w:val="5E174F66"/>
    <w:rsid w:val="5F6E76FC"/>
    <w:rsid w:val="5FBC4017"/>
    <w:rsid w:val="625472E1"/>
    <w:rsid w:val="63554A0D"/>
    <w:rsid w:val="63620A31"/>
    <w:rsid w:val="655E3C0E"/>
    <w:rsid w:val="65956E9C"/>
    <w:rsid w:val="66287D10"/>
    <w:rsid w:val="66527D73"/>
    <w:rsid w:val="668B4BF2"/>
    <w:rsid w:val="68B4049D"/>
    <w:rsid w:val="68DA1C74"/>
    <w:rsid w:val="68E1064A"/>
    <w:rsid w:val="6A042842"/>
    <w:rsid w:val="6A1C4030"/>
    <w:rsid w:val="6AF51241"/>
    <w:rsid w:val="6B2F38EF"/>
    <w:rsid w:val="6B8E7776"/>
    <w:rsid w:val="6D0C32CD"/>
    <w:rsid w:val="6EB92D61"/>
    <w:rsid w:val="6EBA7973"/>
    <w:rsid w:val="70651B61"/>
    <w:rsid w:val="71ED76BD"/>
    <w:rsid w:val="72062ED0"/>
    <w:rsid w:val="72E83F34"/>
    <w:rsid w:val="777C017D"/>
    <w:rsid w:val="77970FC1"/>
    <w:rsid w:val="7997722F"/>
    <w:rsid w:val="7A9A64AE"/>
    <w:rsid w:val="7B365D54"/>
    <w:rsid w:val="7BEDCBCB"/>
    <w:rsid w:val="7E5C3F9E"/>
    <w:rsid w:val="7FC27757"/>
    <w:rsid w:val="FBDF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basedOn w:val="7"/>
    <w:qFormat/>
    <w:uiPriority w:val="0"/>
  </w:style>
  <w:style w:type="paragraph" w:styleId="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宋体"/>
      <w:sz w:val="21"/>
      <w:szCs w:val="24"/>
    </w:rPr>
  </w:style>
  <w:style w:type="character" w:customStyle="1" w:styleId="10">
    <w:name w:val="批注框文本 Char"/>
    <w:basedOn w:val="7"/>
    <w:link w:val="2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hzyc</Company>
  <Pages>31</Pages>
  <Words>6254</Words>
  <Characters>6403</Characters>
  <Lines>93</Lines>
  <Paragraphs>26</Paragraphs>
  <TotalTime>361</TotalTime>
  <ScaleCrop>false</ScaleCrop>
  <LinksUpToDate>false</LinksUpToDate>
  <CharactersWithSpaces>6450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2023-12-21T17:35:00Z</dcterms:created>
  <dc:creator>Administrator</dc:creator>
  <cp:lastModifiedBy>uos</cp:lastModifiedBy>
  <cp:lastPrinted>2023-11-21T00:17:00Z</cp:lastPrinted>
  <dcterms:modified xsi:type="dcterms:W3CDTF">2025-04-07T14:18:25Z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FE034462E15B4B99A58C14EB84485C1C_13</vt:lpwstr>
  </property>
  <property fmtid="{D5CDD505-2E9C-101B-9397-08002B2CF9AE}" pid="4" name="KSOTemplateDocerSaveRecord">
    <vt:lpwstr>eyJoZGlkIjoiNThiMTg2YWVkNWUyNTU2NmJmN2JkYjI0YTM5ZTU1YmMiLCJ1c2VySWQiOiIxMjg3NzUwNDE2In0=</vt:lpwstr>
  </property>
</Properties>
</file>