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36D30">
      <w:pPr>
        <w:pStyle w:val="5"/>
        <w:rPr>
          <w:rFonts w:ascii="仿宋_GB2312" w:hAnsi="楷体" w:eastAsia="仿宋_GB2312" w:cs="楷体"/>
          <w:b/>
          <w:bCs/>
          <w:spacing w:val="85"/>
          <w:sz w:val="32"/>
          <w:szCs w:val="32"/>
        </w:rPr>
      </w:pPr>
    </w:p>
    <w:p w14:paraId="09D2A3F1">
      <w:pPr>
        <w:pStyle w:val="5"/>
        <w:rPr>
          <w:rFonts w:ascii="仿宋_GB2312" w:hAnsi="楷体" w:eastAsia="仿宋_GB2312" w:cs="楷体"/>
          <w:b/>
          <w:bCs/>
          <w:spacing w:val="85"/>
          <w:sz w:val="32"/>
          <w:szCs w:val="32"/>
        </w:rPr>
      </w:pPr>
    </w:p>
    <w:p w14:paraId="60397D1E">
      <w:pPr>
        <w:pStyle w:val="5"/>
        <w:rPr>
          <w:rFonts w:ascii="仿宋_GB2312" w:hAnsi="楷体" w:eastAsia="仿宋_GB2312" w:cs="楷体"/>
          <w:b/>
          <w:bCs/>
          <w:spacing w:val="85"/>
          <w:sz w:val="32"/>
          <w:szCs w:val="32"/>
        </w:rPr>
      </w:pPr>
    </w:p>
    <w:p w14:paraId="57039A7B"/>
    <w:p w14:paraId="4B736C81">
      <w:pPr>
        <w:snapToGrid w:val="0"/>
        <w:jc w:val="center"/>
        <w:rPr>
          <w:rFonts w:ascii="仿宋_GB2312" w:hAnsi="楷体" w:eastAsia="仿宋_GB2312" w:cs="楷体"/>
          <w:b/>
          <w:bCs/>
          <w:spacing w:val="85"/>
          <w:sz w:val="32"/>
          <w:szCs w:val="32"/>
        </w:rPr>
      </w:pPr>
    </w:p>
    <w:p w14:paraId="36E62B47">
      <w:pPr>
        <w:jc w:val="center"/>
        <w:rPr>
          <w:rFonts w:ascii="楷体" w:hAnsi="楷体" w:eastAsia="楷体" w:cs="楷体"/>
          <w:b/>
          <w:bCs/>
          <w:spacing w:val="85"/>
          <w:sz w:val="36"/>
          <w:szCs w:val="36"/>
        </w:rPr>
      </w:pPr>
      <w:r>
        <w:rPr>
          <w:rFonts w:hint="eastAsia" w:ascii="楷体" w:hAnsi="楷体" w:eastAsia="楷体" w:cs="楷体"/>
          <w:b/>
          <w:bCs/>
          <w:spacing w:val="85"/>
          <w:sz w:val="36"/>
          <w:szCs w:val="36"/>
        </w:rPr>
        <w:t>202</w:t>
      </w:r>
      <w:r>
        <w:rPr>
          <w:rFonts w:ascii="楷体" w:hAnsi="楷体" w:eastAsia="楷体" w:cs="楷体"/>
          <w:b/>
          <w:bCs/>
          <w:spacing w:val="85"/>
          <w:sz w:val="36"/>
          <w:szCs w:val="36"/>
        </w:rPr>
        <w:t>2</w:t>
      </w:r>
      <w:r>
        <w:rPr>
          <w:rFonts w:hint="eastAsia" w:ascii="楷体" w:hAnsi="楷体" w:eastAsia="楷体" w:cs="楷体"/>
          <w:b/>
          <w:bCs/>
          <w:spacing w:val="85"/>
          <w:sz w:val="36"/>
          <w:szCs w:val="36"/>
        </w:rPr>
        <w:t>年西乡县城乡环卫一体化项目</w:t>
      </w:r>
    </w:p>
    <w:p w14:paraId="714255FC">
      <w:pPr>
        <w:jc w:val="center"/>
        <w:rPr>
          <w:rFonts w:ascii="楷体" w:hAnsi="楷体" w:eastAsia="楷体" w:cs="楷体"/>
          <w:b/>
          <w:bCs/>
          <w:spacing w:val="85"/>
          <w:sz w:val="36"/>
          <w:szCs w:val="36"/>
        </w:rPr>
      </w:pPr>
    </w:p>
    <w:p w14:paraId="4E832997">
      <w:pPr>
        <w:jc w:val="center"/>
        <w:rPr>
          <w:rFonts w:ascii="仿宋_GB2312" w:hAnsi="楷体" w:eastAsia="仿宋_GB2312" w:cs="楷体"/>
          <w:b/>
          <w:bCs/>
          <w:spacing w:val="85"/>
          <w:sz w:val="32"/>
          <w:szCs w:val="32"/>
        </w:rPr>
      </w:pPr>
    </w:p>
    <w:p w14:paraId="08E38C00">
      <w:pPr>
        <w:jc w:val="center"/>
        <w:rPr>
          <w:rFonts w:ascii="仿宋_GB2312" w:hAnsi="楷体" w:eastAsia="仿宋_GB2312" w:cs="楷体"/>
          <w:b/>
          <w:bCs/>
          <w:spacing w:val="85"/>
          <w:sz w:val="32"/>
          <w:szCs w:val="32"/>
        </w:rPr>
      </w:pPr>
    </w:p>
    <w:p w14:paraId="5957C9E1">
      <w:pPr>
        <w:jc w:val="center"/>
        <w:rPr>
          <w:rFonts w:ascii="黑体" w:hAnsi="黑体" w:eastAsia="黑体" w:cs="黑体"/>
          <w:b/>
          <w:bCs/>
          <w:spacing w:val="113"/>
          <w:sz w:val="72"/>
          <w:szCs w:val="72"/>
        </w:rPr>
      </w:pPr>
      <w:r>
        <w:rPr>
          <w:rFonts w:hint="eastAsia" w:ascii="黑体" w:hAnsi="黑体" w:eastAsia="黑体" w:cs="黑体"/>
          <w:b/>
          <w:bCs/>
          <w:spacing w:val="113"/>
          <w:sz w:val="72"/>
          <w:szCs w:val="72"/>
        </w:rPr>
        <w:t>绩效评价报告</w:t>
      </w:r>
    </w:p>
    <w:p w14:paraId="7103E928">
      <w:pPr>
        <w:jc w:val="center"/>
        <w:rPr>
          <w:rFonts w:ascii="仿宋_GB2312" w:hAnsi="仿宋_GB2312" w:eastAsia="仿宋_GB2312" w:cs="仿宋_GB2312"/>
          <w:sz w:val="32"/>
          <w:szCs w:val="32"/>
        </w:rPr>
      </w:pPr>
    </w:p>
    <w:p w14:paraId="7971B48E">
      <w:pPr>
        <w:jc w:val="center"/>
        <w:rPr>
          <w:rFonts w:ascii="仿宋_GB2312" w:hAnsi="仿宋_GB2312" w:eastAsia="仿宋_GB2312" w:cs="仿宋_GB2312"/>
          <w:sz w:val="32"/>
          <w:szCs w:val="32"/>
        </w:rPr>
      </w:pPr>
    </w:p>
    <w:p w14:paraId="73AF0962">
      <w:pPr>
        <w:jc w:val="center"/>
        <w:rPr>
          <w:rFonts w:ascii="仿宋_GB2312" w:hAnsi="仿宋_GB2312" w:eastAsia="仿宋_GB2312" w:cs="仿宋_GB2312"/>
          <w:sz w:val="32"/>
          <w:szCs w:val="32"/>
        </w:rPr>
      </w:pPr>
    </w:p>
    <w:p w14:paraId="1764D5FF">
      <w:pPr>
        <w:jc w:val="center"/>
        <w:rPr>
          <w:rFonts w:ascii="仿宋_GB2312" w:hAnsi="仿宋_GB2312" w:eastAsia="仿宋_GB2312" w:cs="仿宋_GB2312"/>
          <w:sz w:val="32"/>
          <w:szCs w:val="32"/>
        </w:rPr>
      </w:pPr>
    </w:p>
    <w:p w14:paraId="20B01B2B">
      <w:pPr>
        <w:jc w:val="center"/>
        <w:rPr>
          <w:rFonts w:ascii="仿宋_GB2312" w:hAnsi="仿宋_GB2312" w:eastAsia="仿宋_GB2312" w:cs="仿宋_GB2312"/>
          <w:sz w:val="32"/>
          <w:szCs w:val="32"/>
        </w:rPr>
      </w:pPr>
    </w:p>
    <w:p w14:paraId="303DB096">
      <w:pPr>
        <w:jc w:val="center"/>
        <w:rPr>
          <w:rFonts w:ascii="仿宋_GB2312" w:hAnsi="仿宋_GB2312" w:eastAsia="仿宋_GB2312" w:cs="仿宋_GB2312"/>
          <w:sz w:val="32"/>
          <w:szCs w:val="32"/>
        </w:rPr>
      </w:pPr>
    </w:p>
    <w:p w14:paraId="6DC5A622">
      <w:pPr>
        <w:jc w:val="center"/>
        <w:rPr>
          <w:rFonts w:ascii="仿宋_GB2312" w:hAnsi="仿宋_GB2312" w:eastAsia="仿宋_GB2312" w:cs="仿宋_GB2312"/>
          <w:sz w:val="32"/>
          <w:szCs w:val="32"/>
        </w:rPr>
      </w:pPr>
    </w:p>
    <w:p w14:paraId="72D48756">
      <w:pPr>
        <w:jc w:val="center"/>
        <w:rPr>
          <w:rFonts w:ascii="仿宋_GB2312" w:hAnsi="仿宋_GB2312" w:eastAsia="仿宋_GB2312" w:cs="仿宋_GB2312"/>
          <w:sz w:val="32"/>
          <w:szCs w:val="32"/>
        </w:rPr>
      </w:pPr>
    </w:p>
    <w:p w14:paraId="4002D504">
      <w:pPr>
        <w:spacing w:line="560" w:lineRule="exact"/>
        <w:jc w:val="center"/>
        <w:rPr>
          <w:rFonts w:hint="eastAsia" w:ascii="楷体" w:hAnsi="楷体" w:eastAsia="楷体" w:cs="楷体"/>
          <w:b/>
          <w:bCs/>
          <w:sz w:val="44"/>
          <w:szCs w:val="44"/>
          <w:lang w:val="en-US" w:eastAsia="zh-CN"/>
        </w:rPr>
      </w:pPr>
      <w:r>
        <w:rPr>
          <w:rFonts w:hint="eastAsia" w:ascii="楷体" w:hAnsi="楷体" w:eastAsia="楷体" w:cs="楷体"/>
          <w:b/>
          <w:bCs/>
          <w:sz w:val="44"/>
          <w:szCs w:val="44"/>
          <w:lang w:val="en-US" w:eastAsia="zh-CN"/>
        </w:rPr>
        <w:t>西乡县财政局</w:t>
      </w:r>
    </w:p>
    <w:p w14:paraId="73290FEB">
      <w:pPr>
        <w:spacing w:line="560" w:lineRule="exact"/>
        <w:jc w:val="center"/>
        <w:rPr>
          <w:rFonts w:ascii="仿宋_GB2312" w:hAnsi="仿宋_GB2312" w:eastAsia="仿宋_GB2312" w:cs="仿宋_GB2312"/>
          <w:b/>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425" w:num="1"/>
          <w:docGrid w:type="lines" w:linePitch="312" w:charSpace="0"/>
        </w:sectPr>
      </w:pPr>
      <w:r>
        <w:rPr>
          <w:rFonts w:hint="eastAsia" w:ascii="仿宋_GB2312" w:hAnsi="仿宋_GB2312" w:eastAsia="仿宋_GB2312" w:cs="仿宋_GB2312"/>
          <w:b/>
          <w:bCs/>
          <w:sz w:val="32"/>
          <w:szCs w:val="32"/>
        </w:rPr>
        <w:t>202</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月</w:t>
      </w:r>
    </w:p>
    <w:p w14:paraId="152EA197">
      <w:pPr>
        <w:spacing w:line="560" w:lineRule="exact"/>
        <w:jc w:val="center"/>
        <w:rPr>
          <w:rFonts w:ascii="方正小标宋_GBK" w:hAnsi="方正小标宋_GBK" w:eastAsia="方正小标宋_GBK" w:cs="方正小标宋_GBK"/>
          <w:bCs/>
          <w:sz w:val="32"/>
          <w:szCs w:val="32"/>
        </w:rPr>
      </w:pPr>
      <w:r>
        <w:rPr>
          <w:rFonts w:ascii="方正小标宋_GBK" w:hAnsi="方正小标宋_GBK" w:eastAsia="方正小标宋_GBK" w:cs="方正小标宋_GBK"/>
          <w:bCs/>
          <w:sz w:val="32"/>
          <w:szCs w:val="32"/>
        </w:rPr>
        <w:t>2022</w:t>
      </w:r>
      <w:r>
        <w:rPr>
          <w:rFonts w:hint="eastAsia" w:ascii="方正小标宋_GBK" w:hAnsi="方正小标宋_GBK" w:eastAsia="方正小标宋_GBK" w:cs="方正小标宋_GBK"/>
          <w:bCs/>
          <w:sz w:val="32"/>
          <w:szCs w:val="32"/>
        </w:rPr>
        <w:t>年西乡县城乡环卫一体化项目绩效评价情况表</w:t>
      </w:r>
    </w:p>
    <w:tbl>
      <w:tblPr>
        <w:tblStyle w:val="12"/>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20"/>
        <w:gridCol w:w="3193"/>
        <w:gridCol w:w="1514"/>
        <w:gridCol w:w="2429"/>
      </w:tblGrid>
      <w:tr w14:paraId="4ED4D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0" w:type="pct"/>
            <w:vAlign w:val="center"/>
          </w:tcPr>
          <w:p w14:paraId="4A188CC5">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项目名称</w:t>
            </w:r>
          </w:p>
        </w:tc>
        <w:tc>
          <w:tcPr>
            <w:tcW w:w="1763" w:type="pct"/>
            <w:vAlign w:val="center"/>
          </w:tcPr>
          <w:p w14:paraId="4E277B22">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2</w:t>
            </w:r>
            <w:r>
              <w:rPr>
                <w:rFonts w:ascii="仿宋_GB2312" w:hAnsi="仿宋_GB2312" w:eastAsia="仿宋_GB2312" w:cs="仿宋_GB2312"/>
                <w:kern w:val="0"/>
                <w:sz w:val="20"/>
                <w:szCs w:val="21"/>
              </w:rPr>
              <w:t>022</w:t>
            </w:r>
            <w:r>
              <w:rPr>
                <w:rFonts w:hint="eastAsia" w:ascii="仿宋_GB2312" w:hAnsi="仿宋_GB2312" w:eastAsia="仿宋_GB2312" w:cs="仿宋_GB2312"/>
                <w:kern w:val="0"/>
                <w:sz w:val="20"/>
                <w:szCs w:val="21"/>
              </w:rPr>
              <w:t>年西乡县城乡环卫一体化</w:t>
            </w:r>
          </w:p>
        </w:tc>
        <w:tc>
          <w:tcPr>
            <w:tcW w:w="836" w:type="pct"/>
            <w:vAlign w:val="center"/>
          </w:tcPr>
          <w:p w14:paraId="5E67F0C0">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评价资金规模</w:t>
            </w:r>
          </w:p>
        </w:tc>
        <w:tc>
          <w:tcPr>
            <w:tcW w:w="1339" w:type="pct"/>
            <w:vAlign w:val="center"/>
          </w:tcPr>
          <w:p w14:paraId="01BED53D">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5</w:t>
            </w:r>
            <w:r>
              <w:rPr>
                <w:rFonts w:ascii="仿宋_GB2312" w:hAnsi="仿宋_GB2312" w:eastAsia="仿宋_GB2312" w:cs="仿宋_GB2312"/>
                <w:kern w:val="0"/>
                <w:sz w:val="20"/>
                <w:szCs w:val="21"/>
              </w:rPr>
              <w:t>469</w:t>
            </w:r>
            <w:r>
              <w:rPr>
                <w:rFonts w:hint="eastAsia" w:ascii="仿宋_GB2312" w:hAnsi="仿宋_GB2312" w:eastAsia="仿宋_GB2312" w:cs="仿宋_GB2312"/>
                <w:kern w:val="0"/>
                <w:sz w:val="20"/>
                <w:szCs w:val="21"/>
              </w:rPr>
              <w:t>.</w:t>
            </w:r>
            <w:r>
              <w:rPr>
                <w:rFonts w:ascii="仿宋_GB2312" w:hAnsi="仿宋_GB2312" w:eastAsia="仿宋_GB2312" w:cs="仿宋_GB2312"/>
                <w:kern w:val="0"/>
                <w:sz w:val="20"/>
                <w:szCs w:val="21"/>
              </w:rPr>
              <w:t>99</w:t>
            </w:r>
            <w:r>
              <w:rPr>
                <w:rFonts w:hint="eastAsia" w:ascii="仿宋_GB2312" w:hAnsi="仿宋_GB2312" w:eastAsia="仿宋_GB2312" w:cs="仿宋_GB2312"/>
                <w:kern w:val="0"/>
                <w:sz w:val="20"/>
                <w:szCs w:val="21"/>
              </w:rPr>
              <w:t>万元</w:t>
            </w:r>
          </w:p>
        </w:tc>
      </w:tr>
      <w:tr w14:paraId="5450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1060" w:type="pct"/>
            <w:vAlign w:val="center"/>
          </w:tcPr>
          <w:p w14:paraId="0C8083A4">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主管部门</w:t>
            </w:r>
          </w:p>
        </w:tc>
        <w:tc>
          <w:tcPr>
            <w:tcW w:w="1763" w:type="pct"/>
            <w:vAlign w:val="center"/>
          </w:tcPr>
          <w:p w14:paraId="447FE94F">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西乡县住房和城乡建设管理局</w:t>
            </w:r>
          </w:p>
        </w:tc>
        <w:tc>
          <w:tcPr>
            <w:tcW w:w="836" w:type="pct"/>
            <w:vAlign w:val="center"/>
          </w:tcPr>
          <w:p w14:paraId="2F836CDC">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抽样资金规模</w:t>
            </w:r>
          </w:p>
        </w:tc>
        <w:tc>
          <w:tcPr>
            <w:tcW w:w="1339" w:type="pct"/>
            <w:vAlign w:val="center"/>
          </w:tcPr>
          <w:p w14:paraId="0D8DC19F">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5</w:t>
            </w:r>
            <w:r>
              <w:rPr>
                <w:rFonts w:ascii="仿宋_GB2312" w:hAnsi="仿宋_GB2312" w:eastAsia="仿宋_GB2312" w:cs="仿宋_GB2312"/>
                <w:kern w:val="0"/>
                <w:sz w:val="20"/>
                <w:szCs w:val="21"/>
              </w:rPr>
              <w:t>469.99</w:t>
            </w:r>
            <w:r>
              <w:rPr>
                <w:rFonts w:hint="eastAsia" w:ascii="仿宋_GB2312" w:hAnsi="仿宋_GB2312" w:eastAsia="仿宋_GB2312" w:cs="仿宋_GB2312"/>
                <w:kern w:val="0"/>
                <w:sz w:val="20"/>
                <w:szCs w:val="21"/>
              </w:rPr>
              <w:t>万元</w:t>
            </w:r>
          </w:p>
        </w:tc>
      </w:tr>
      <w:tr w14:paraId="50A08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0" w:type="pct"/>
            <w:vAlign w:val="center"/>
          </w:tcPr>
          <w:p w14:paraId="1D1C47FB">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县财政局主管业务科室</w:t>
            </w:r>
          </w:p>
        </w:tc>
        <w:tc>
          <w:tcPr>
            <w:tcW w:w="1763" w:type="pct"/>
            <w:vAlign w:val="center"/>
          </w:tcPr>
          <w:p w14:paraId="3582B3E0">
            <w:pPr>
              <w:tabs>
                <w:tab w:val="left" w:pos="1403"/>
              </w:tabs>
              <w:jc w:val="center"/>
              <w:rPr>
                <w:rFonts w:hint="eastAsia" w:ascii="仿宋_GB2312" w:hAnsi="仿宋_GB2312" w:eastAsia="仿宋_GB2312" w:cs="仿宋_GB2312"/>
                <w:kern w:val="0"/>
                <w:sz w:val="20"/>
                <w:szCs w:val="21"/>
                <w:lang w:val="en-US" w:eastAsia="zh-CN"/>
              </w:rPr>
            </w:pPr>
            <w:r>
              <w:rPr>
                <w:rFonts w:hint="eastAsia" w:ascii="仿宋_GB2312" w:hAnsi="仿宋_GB2312" w:eastAsia="仿宋_GB2312" w:cs="仿宋_GB2312"/>
                <w:kern w:val="0"/>
                <w:sz w:val="20"/>
                <w:szCs w:val="21"/>
                <w:lang w:val="en-US" w:eastAsia="zh-CN"/>
              </w:rPr>
              <w:t>经建股</w:t>
            </w:r>
          </w:p>
        </w:tc>
        <w:tc>
          <w:tcPr>
            <w:tcW w:w="836" w:type="pct"/>
            <w:vAlign w:val="center"/>
          </w:tcPr>
          <w:p w14:paraId="28BB240E">
            <w:pPr>
              <w:tabs>
                <w:tab w:val="left" w:pos="1403"/>
              </w:tabs>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年度实际支出</w:t>
            </w:r>
          </w:p>
        </w:tc>
        <w:tc>
          <w:tcPr>
            <w:tcW w:w="1339" w:type="pct"/>
            <w:vAlign w:val="center"/>
          </w:tcPr>
          <w:p w14:paraId="5787DE14">
            <w:pPr>
              <w:tabs>
                <w:tab w:val="left" w:pos="1403"/>
              </w:tabs>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5</w:t>
            </w:r>
            <w:r>
              <w:rPr>
                <w:rFonts w:ascii="仿宋_GB2312" w:hAnsi="仿宋_GB2312" w:eastAsia="仿宋_GB2312" w:cs="仿宋_GB2312"/>
                <w:kern w:val="0"/>
                <w:sz w:val="20"/>
                <w:szCs w:val="21"/>
              </w:rPr>
              <w:t>469.99</w:t>
            </w:r>
            <w:r>
              <w:rPr>
                <w:rFonts w:hint="eastAsia" w:ascii="仿宋_GB2312" w:hAnsi="仿宋_GB2312" w:eastAsia="仿宋_GB2312" w:cs="仿宋_GB2312"/>
                <w:kern w:val="0"/>
                <w:sz w:val="20"/>
                <w:szCs w:val="21"/>
              </w:rPr>
              <w:t>万元</w:t>
            </w:r>
          </w:p>
        </w:tc>
      </w:tr>
      <w:tr w14:paraId="13DF4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0" w:type="pct"/>
            <w:vAlign w:val="center"/>
          </w:tcPr>
          <w:p w14:paraId="0B8618EA">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评价单位</w:t>
            </w:r>
          </w:p>
        </w:tc>
        <w:tc>
          <w:tcPr>
            <w:tcW w:w="1763" w:type="pct"/>
            <w:vAlign w:val="center"/>
          </w:tcPr>
          <w:p w14:paraId="40D5BAC4">
            <w:pPr>
              <w:tabs>
                <w:tab w:val="left" w:pos="1403"/>
              </w:tabs>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西乡县住房和城乡建设管理局</w:t>
            </w:r>
          </w:p>
        </w:tc>
        <w:tc>
          <w:tcPr>
            <w:tcW w:w="836" w:type="pct"/>
            <w:vAlign w:val="center"/>
          </w:tcPr>
          <w:p w14:paraId="735F1426">
            <w:pPr>
              <w:tabs>
                <w:tab w:val="left" w:pos="1403"/>
              </w:tabs>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预算执行率</w:t>
            </w:r>
          </w:p>
        </w:tc>
        <w:tc>
          <w:tcPr>
            <w:tcW w:w="1339" w:type="pct"/>
            <w:vAlign w:val="center"/>
          </w:tcPr>
          <w:p w14:paraId="1DEB4DFD">
            <w:pPr>
              <w:tabs>
                <w:tab w:val="left" w:pos="1403"/>
              </w:tabs>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1</w:t>
            </w:r>
            <w:r>
              <w:rPr>
                <w:rFonts w:ascii="仿宋_GB2312" w:hAnsi="仿宋_GB2312" w:eastAsia="仿宋_GB2312" w:cs="仿宋_GB2312"/>
                <w:kern w:val="0"/>
                <w:sz w:val="20"/>
                <w:szCs w:val="21"/>
              </w:rPr>
              <w:t>00%</w:t>
            </w:r>
          </w:p>
        </w:tc>
      </w:tr>
      <w:tr w14:paraId="1079D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0" w:type="pct"/>
            <w:vAlign w:val="center"/>
          </w:tcPr>
          <w:p w14:paraId="31ECA23F">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评价分数</w:t>
            </w:r>
          </w:p>
        </w:tc>
        <w:tc>
          <w:tcPr>
            <w:tcW w:w="1763" w:type="pct"/>
            <w:vAlign w:val="center"/>
          </w:tcPr>
          <w:p w14:paraId="1255477D">
            <w:pPr>
              <w:jc w:val="center"/>
              <w:rPr>
                <w:rFonts w:ascii="仿宋_GB2312" w:hAnsi="仿宋_GB2312" w:eastAsia="仿宋_GB2312" w:cs="仿宋_GB2312"/>
                <w:kern w:val="0"/>
                <w:sz w:val="20"/>
                <w:szCs w:val="21"/>
              </w:rPr>
            </w:pPr>
            <w:r>
              <w:rPr>
                <w:rFonts w:ascii="仿宋_GB2312" w:hAnsi="仿宋_GB2312" w:eastAsia="仿宋_GB2312" w:cs="仿宋_GB2312"/>
                <w:kern w:val="0"/>
                <w:sz w:val="20"/>
                <w:szCs w:val="21"/>
              </w:rPr>
              <w:t>89.21</w:t>
            </w:r>
          </w:p>
        </w:tc>
        <w:tc>
          <w:tcPr>
            <w:tcW w:w="836" w:type="pct"/>
            <w:vAlign w:val="center"/>
          </w:tcPr>
          <w:p w14:paraId="5FB4A320">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评价等级</w:t>
            </w:r>
          </w:p>
        </w:tc>
        <w:tc>
          <w:tcPr>
            <w:tcW w:w="1339" w:type="pct"/>
            <w:vAlign w:val="center"/>
          </w:tcPr>
          <w:p w14:paraId="27DC4297">
            <w:pPr>
              <w:jc w:val="center"/>
              <w:rPr>
                <w:rFonts w:ascii="仿宋_GB2312" w:hAnsi="仿宋_GB2312" w:eastAsia="仿宋_GB2312" w:cs="仿宋_GB2312"/>
                <w:kern w:val="0"/>
                <w:sz w:val="20"/>
                <w:szCs w:val="21"/>
              </w:rPr>
            </w:pPr>
            <w:r>
              <w:rPr>
                <w:rFonts w:hint="eastAsia" w:ascii="仿宋_GB2312" w:hAnsi="仿宋_GB2312" w:eastAsia="仿宋_GB2312" w:cs="仿宋_GB2312"/>
                <w:kern w:val="0"/>
                <w:sz w:val="20"/>
                <w:szCs w:val="21"/>
              </w:rPr>
              <w:t>良</w:t>
            </w:r>
          </w:p>
        </w:tc>
      </w:tr>
      <w:tr w14:paraId="34C28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7" w:hRule="atLeast"/>
        </w:trPr>
        <w:tc>
          <w:tcPr>
            <w:tcW w:w="5000" w:type="pct"/>
            <w:gridSpan w:val="4"/>
            <w:vAlign w:val="center"/>
          </w:tcPr>
          <w:p w14:paraId="5C52E0E6">
            <w:pPr>
              <w:jc w:val="left"/>
              <w:rPr>
                <w:rFonts w:ascii="仿宋_GB2312" w:hAnsi="仿宋_GB2312" w:eastAsia="仿宋_GB2312" w:cs="仿宋_GB2312"/>
                <w:b/>
                <w:bCs/>
                <w:kern w:val="0"/>
                <w:sz w:val="20"/>
                <w:szCs w:val="21"/>
              </w:rPr>
            </w:pPr>
            <w:r>
              <w:rPr>
                <w:rFonts w:hint="eastAsia" w:ascii="仿宋_GB2312" w:hAnsi="仿宋_GB2312" w:eastAsia="仿宋_GB2312" w:cs="仿宋_GB2312"/>
                <w:b/>
                <w:bCs/>
                <w:kern w:val="0"/>
                <w:sz w:val="20"/>
                <w:szCs w:val="21"/>
              </w:rPr>
              <w:t>综合评价结论：</w:t>
            </w:r>
          </w:p>
          <w:p w14:paraId="3D813BDE">
            <w:pPr>
              <w:pStyle w:val="5"/>
              <w:rPr>
                <w:rFonts w:ascii="仿宋_GB2312" w:hAnsi="仿宋_GB2312" w:cs="仿宋_GB2312"/>
                <w:kern w:val="0"/>
                <w:sz w:val="20"/>
                <w:szCs w:val="20"/>
              </w:rPr>
            </w:pPr>
            <w:r>
              <w:rPr>
                <w:rFonts w:hint="eastAsia" w:ascii="仿宋_GB2312" w:hAnsi="仿宋_GB2312" w:cs="仿宋_GB2312"/>
                <w:kern w:val="0"/>
                <w:sz w:val="20"/>
                <w:szCs w:val="20"/>
              </w:rPr>
              <w:t>评价组通过数据采集、数据分析、问卷调查、实地调研等方式获得的数据和资料，对</w:t>
            </w:r>
            <w:r>
              <w:rPr>
                <w:rFonts w:ascii="仿宋_GB2312" w:hAnsi="仿宋_GB2312" w:cs="仿宋_GB2312"/>
                <w:kern w:val="0"/>
                <w:sz w:val="20"/>
                <w:szCs w:val="20"/>
              </w:rPr>
              <w:t>2022年西乡县城乡环卫一体化项目进行客观公正的评价，从总体上看项目立项依据充分，管理制度健全、档案管理规范、长效管理机制健全，但存在绩效目标设置不够完善、制度执行不够有效、项目成本过高等问题。项目总得分为89.21分，绩效评级为“良”。</w:t>
            </w:r>
          </w:p>
        </w:tc>
      </w:tr>
      <w:tr w14:paraId="4089E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000" w:type="pct"/>
            <w:gridSpan w:val="4"/>
            <w:vAlign w:val="center"/>
          </w:tcPr>
          <w:p w14:paraId="2353D83E">
            <w:pPr>
              <w:jc w:val="left"/>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存在主要问题</w:t>
            </w:r>
            <w:r>
              <w:rPr>
                <w:rFonts w:hint="eastAsia" w:ascii="仿宋_GB2312" w:hAnsi="仿宋_GB2312" w:eastAsia="仿宋_GB2312" w:cs="仿宋_GB2312"/>
                <w:kern w:val="0"/>
                <w:sz w:val="20"/>
                <w:szCs w:val="20"/>
              </w:rPr>
              <w:t>：</w:t>
            </w:r>
          </w:p>
          <w:p w14:paraId="1181D421">
            <w:pPr>
              <w:pStyle w:val="5"/>
              <w:rPr>
                <w:rFonts w:ascii="仿宋_GB2312" w:hAnsi="仿宋_GB2312" w:cs="仿宋_GB2312"/>
                <w:kern w:val="0"/>
                <w:sz w:val="20"/>
                <w:szCs w:val="20"/>
              </w:rPr>
            </w:pPr>
            <w:r>
              <w:rPr>
                <w:rFonts w:hint="eastAsia" w:ascii="仿宋_GB2312" w:hAnsi="仿宋_GB2312" w:cs="仿宋_GB2312"/>
                <w:kern w:val="0"/>
                <w:sz w:val="20"/>
                <w:szCs w:val="20"/>
              </w:rPr>
              <w:t>（一）绩效目标编制不够明确，绩效指标设立存在缺陷：1.绩效目标编制不够明确。西乡县住建局所制定的绩效目标未涉及完成数量、项目效益和效果方面内容；2.绩效指标设立存在缺陷。数量指标内容未细化，数量和质量指标值不可衡量，社会效益指标值、生态效益指标值不清晰明确，可持续影响指标内容不匹配。</w:t>
            </w:r>
          </w:p>
          <w:p w14:paraId="362609B8">
            <w:pPr>
              <w:pStyle w:val="5"/>
              <w:rPr>
                <w:rFonts w:ascii="仿宋_GB2312" w:hAnsi="仿宋_GB2312" w:cs="仿宋_GB2312"/>
                <w:color w:val="auto"/>
                <w:kern w:val="0"/>
                <w:sz w:val="20"/>
                <w:szCs w:val="20"/>
              </w:rPr>
            </w:pPr>
            <w:r>
              <w:rPr>
                <w:rFonts w:hint="eastAsia" w:ascii="仿宋_GB2312" w:cs="Times New Roman"/>
                <w:kern w:val="0"/>
                <w:sz w:val="20"/>
                <w:szCs w:val="20"/>
              </w:rPr>
              <w:t>（二）资金和项目监管工作不够到位：1.西乡县住建局未按照政府购买服务合同中绩效考核办法对环卫一体化项目进行临时检查考核和民意测评调查，存在项目监管工作不够到位的情况；2.西乡县</w:t>
            </w:r>
            <w:r>
              <w:rPr>
                <w:rFonts w:hint="eastAsia" w:ascii="仿宋_GB2312" w:hAnsi="仿宋_GB2312" w:cs="仿宋_GB2312"/>
                <w:color w:val="auto"/>
                <w:kern w:val="0"/>
                <w:sz w:val="20"/>
                <w:szCs w:val="20"/>
              </w:rPr>
              <w:t>住建局在进行支付城乡环卫一体化项目服务费时并未核算城乡生活垃圾实际清运量，与实际情况存在偏差，存在资金监管不够到位的情况。</w:t>
            </w:r>
          </w:p>
          <w:p w14:paraId="29ADA8B2">
            <w:pPr>
              <w:rPr>
                <w:rFonts w:ascii="Times New Roman" w:hAnsi="Times New Roman" w:eastAsia="宋体" w:cs="Times New Roman"/>
                <w:kern w:val="0"/>
                <w:sz w:val="20"/>
                <w:szCs w:val="20"/>
              </w:rPr>
            </w:pPr>
            <w:r>
              <w:rPr>
                <w:rFonts w:hint="eastAsia" w:ascii="仿宋_GB2312" w:hAnsi="Times New Roman" w:eastAsia="仿宋_GB2312" w:cs="Times New Roman"/>
                <w:kern w:val="0"/>
                <w:sz w:val="20"/>
                <w:szCs w:val="20"/>
              </w:rPr>
              <w:t>（三）项目成本较高：西乡县城乡环卫一体化项目支出占一般财政预算收入比例高于汉中市其他县，在城乡环卫一体化项目中投入过高，项目成本与西乡县地方实际不相适应。</w:t>
            </w:r>
          </w:p>
        </w:tc>
      </w:tr>
      <w:tr w14:paraId="71604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2" w:hRule="atLeast"/>
        </w:trPr>
        <w:tc>
          <w:tcPr>
            <w:tcW w:w="5000" w:type="pct"/>
            <w:gridSpan w:val="4"/>
            <w:vAlign w:val="center"/>
          </w:tcPr>
          <w:p w14:paraId="30CBFC5E">
            <w:pPr>
              <w:jc w:val="left"/>
              <w:rPr>
                <w:rFonts w:ascii="仿宋_GB2312" w:hAnsi="仿宋_GB2312" w:eastAsia="仿宋_GB2312" w:cs="仿宋_GB2312"/>
                <w:kern w:val="0"/>
                <w:sz w:val="20"/>
                <w:szCs w:val="20"/>
              </w:rPr>
            </w:pPr>
            <w:r>
              <w:rPr>
                <w:rFonts w:hint="eastAsia" w:ascii="仿宋_GB2312" w:hAnsi="仿宋_GB2312" w:eastAsia="仿宋_GB2312" w:cs="仿宋_GB2312"/>
                <w:b/>
                <w:bCs/>
                <w:kern w:val="0"/>
                <w:sz w:val="20"/>
                <w:szCs w:val="20"/>
              </w:rPr>
              <w:t>意见建议</w:t>
            </w:r>
            <w:r>
              <w:rPr>
                <w:rFonts w:hint="eastAsia" w:ascii="仿宋_GB2312" w:hAnsi="仿宋_GB2312" w:eastAsia="仿宋_GB2312" w:cs="仿宋_GB2312"/>
                <w:kern w:val="0"/>
                <w:sz w:val="20"/>
                <w:szCs w:val="20"/>
              </w:rPr>
              <w:t>：</w:t>
            </w:r>
          </w:p>
          <w:p w14:paraId="343237D0">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（一）强化绩效目标管理意识：1</w:t>
            </w:r>
            <w:r>
              <w:rPr>
                <w:rFonts w:ascii="仿宋_GB2312" w:hAnsi="仿宋_GB2312" w:eastAsia="仿宋_GB2312" w:cs="仿宋_GB2312"/>
                <w:kern w:val="0"/>
                <w:sz w:val="20"/>
                <w:szCs w:val="20"/>
              </w:rPr>
              <w:t>.明确绩效目标。描述清楚项目预期要达到的目标</w:t>
            </w:r>
            <w:r>
              <w:rPr>
                <w:rFonts w:hint="eastAsia" w:ascii="仿宋_GB2312" w:hAnsi="仿宋_GB2312" w:eastAsia="仿宋_GB2312" w:cs="仿宋_GB2312"/>
                <w:kern w:val="0"/>
                <w:sz w:val="20"/>
                <w:szCs w:val="20"/>
              </w:rPr>
              <w:t>，</w:t>
            </w:r>
            <w:r>
              <w:rPr>
                <w:rFonts w:ascii="仿宋_GB2312" w:hAnsi="仿宋_GB2312" w:eastAsia="仿宋_GB2312" w:cs="仿宋_GB2312"/>
                <w:kern w:val="0"/>
                <w:sz w:val="20"/>
                <w:szCs w:val="20"/>
              </w:rPr>
              <w:t>对项目总目标的进一步细化、明确化</w:t>
            </w:r>
            <w:r>
              <w:rPr>
                <w:rFonts w:hint="eastAsia" w:ascii="仿宋_GB2312" w:hAnsi="仿宋_GB2312" w:eastAsia="仿宋_GB2312" w:cs="仿宋_GB2312"/>
                <w:kern w:val="0"/>
                <w:sz w:val="20"/>
                <w:szCs w:val="20"/>
              </w:rPr>
              <w:t>；2</w:t>
            </w:r>
            <w:r>
              <w:rPr>
                <w:rFonts w:ascii="仿宋_GB2312" w:hAnsi="仿宋_GB2312" w:eastAsia="仿宋_GB2312" w:cs="仿宋_GB2312"/>
                <w:kern w:val="0"/>
                <w:sz w:val="20"/>
                <w:szCs w:val="20"/>
              </w:rPr>
              <w:t>.完善绩效指标。通过收集相关基准数据，确定绩效标准，并结合项目预期进展，预计投入等情况，确定绩效指标的具体数值。</w:t>
            </w:r>
          </w:p>
          <w:p w14:paraId="7697A690">
            <w:pPr>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（二）加强资金和项目监管工作：1</w:t>
            </w:r>
            <w:r>
              <w:rPr>
                <w:rFonts w:ascii="仿宋_GB2312" w:hAnsi="仿宋_GB2312" w:eastAsia="仿宋_GB2312" w:cs="仿宋_GB2312"/>
                <w:kern w:val="0"/>
                <w:sz w:val="20"/>
                <w:szCs w:val="20"/>
              </w:rPr>
              <w:t>.建议西乡县住建局严格按照政府购买服务合同中绩效考核办法规定</w:t>
            </w:r>
            <w:r>
              <w:rPr>
                <w:rFonts w:hint="eastAsia" w:ascii="仿宋_GB2312" w:hAnsi="仿宋_GB2312" w:eastAsia="仿宋_GB2312" w:cs="仿宋_GB2312"/>
                <w:kern w:val="0"/>
                <w:sz w:val="20"/>
                <w:szCs w:val="20"/>
              </w:rPr>
              <w:t>，做好不定期临时考核工作准备，定期监督考核群众满意度；2</w:t>
            </w:r>
            <w:r>
              <w:rPr>
                <w:rFonts w:ascii="仿宋_GB2312" w:hAnsi="仿宋_GB2312" w:eastAsia="仿宋_GB2312" w:cs="仿宋_GB2312"/>
                <w:kern w:val="0"/>
                <w:sz w:val="20"/>
                <w:szCs w:val="20"/>
              </w:rPr>
              <w:t>.建议西乡县住建局发挥自身监管作用，在</w:t>
            </w:r>
            <w:r>
              <w:rPr>
                <w:rFonts w:hint="eastAsia" w:ascii="仿宋_GB2312" w:hAnsi="仿宋_GB2312" w:eastAsia="仿宋_GB2312" w:cs="仿宋_GB2312"/>
                <w:kern w:val="0"/>
                <w:sz w:val="20"/>
                <w:szCs w:val="20"/>
              </w:rPr>
              <w:t>支付资金</w:t>
            </w:r>
            <w:r>
              <w:rPr>
                <w:rFonts w:ascii="仿宋_GB2312" w:hAnsi="仿宋_GB2312" w:eastAsia="仿宋_GB2312" w:cs="仿宋_GB2312"/>
                <w:kern w:val="0"/>
                <w:sz w:val="20"/>
                <w:szCs w:val="20"/>
              </w:rPr>
              <w:t>时，要结合环卫实际工作量及协议单价进行深入分析、准确测算，提高财政资金的使用效率。</w:t>
            </w:r>
          </w:p>
          <w:p w14:paraId="2A2A552A">
            <w:pPr>
              <w:pStyle w:val="5"/>
              <w:rPr>
                <w:rFonts w:ascii="仿宋_GB2312" w:hAnsi="仿宋_GB2312" w:cs="仿宋_GB2312"/>
                <w:kern w:val="0"/>
                <w:sz w:val="20"/>
                <w:szCs w:val="20"/>
              </w:rPr>
            </w:pPr>
            <w:r>
              <w:rPr>
                <w:rFonts w:hint="eastAsia" w:ascii="仿宋_GB2312" w:hAnsi="仿宋_GB2312" w:cs="仿宋_GB2312"/>
                <w:kern w:val="0"/>
                <w:sz w:val="20"/>
                <w:szCs w:val="20"/>
              </w:rPr>
              <w:t>（三）建立成本规制补贴机制：建议西乡县住建局建立健全适合西乡县的城乡环卫一体化成本规制办法，</w:t>
            </w:r>
            <w:r>
              <w:rPr>
                <w:rFonts w:ascii="仿宋_GB2312" w:hAnsi="仿宋_GB2312" w:cs="仿宋_GB2312"/>
                <w:kern w:val="0"/>
                <w:sz w:val="20"/>
                <w:szCs w:val="20"/>
              </w:rPr>
              <w:t>以促进环卫企业进行成本控制、规范营收、优化管理。</w:t>
            </w:r>
          </w:p>
        </w:tc>
      </w:tr>
    </w:tbl>
    <w:p w14:paraId="044D92DA">
      <w:pPr>
        <w:ind w:firstLine="640"/>
        <w:jc w:val="left"/>
        <w:rPr>
          <w:rFonts w:ascii="仿宋_GB2312" w:hAnsi="仿宋_GB2312" w:eastAsia="仿宋_GB2312" w:cs="仿宋_GB2312"/>
          <w:szCs w:val="21"/>
        </w:rPr>
        <w:sectPr>
          <w:headerReference r:id="rId9" w:type="default"/>
          <w:pgSz w:w="11906" w:h="16838"/>
          <w:pgMar w:top="2098" w:right="1474" w:bottom="1984" w:left="1587" w:header="851" w:footer="1417" w:gutter="0"/>
          <w:cols w:space="0" w:num="1"/>
          <w:docGrid w:type="lines" w:linePitch="312" w:charSpace="0"/>
        </w:sectPr>
      </w:pPr>
    </w:p>
    <w:p w14:paraId="4D94DD4B">
      <w:pPr>
        <w:spacing w:before="480" w:after="360"/>
        <w:jc w:val="center"/>
        <w:rPr>
          <w:rFonts w:ascii="仿宋_GB2312" w:hAnsi="仿宋_GB2312" w:eastAsia="仿宋_GB2312" w:cs="仿宋_GB2312"/>
          <w:sz w:val="32"/>
          <w:szCs w:val="32"/>
        </w:rPr>
      </w:pPr>
      <w:r>
        <w:rPr>
          <w:rFonts w:hint="eastAsia" w:ascii="宋体" w:hAnsi="宋体" w:eastAsia="宋体" w:cs="宋体"/>
          <w:b/>
          <w:bCs/>
          <w:sz w:val="36"/>
          <w:szCs w:val="36"/>
        </w:rPr>
        <w:t>目 录</w:t>
      </w:r>
    </w:p>
    <w:p w14:paraId="4C018343">
      <w:pPr>
        <w:pStyle w:val="8"/>
        <w:rPr>
          <w:rFonts w:hAnsiTheme="minorHAnsi" w:cstheme="minorBidi"/>
          <w:sz w:val="21"/>
          <w:szCs w:val="22"/>
          <w14:ligatures w14:val="standardContextual"/>
        </w:rPr>
      </w:pPr>
      <w:r>
        <w:rPr>
          <w:rFonts w:hint="eastAsia"/>
        </w:rPr>
        <w:fldChar w:fldCharType="begin"/>
      </w:r>
      <w:r>
        <w:rPr>
          <w:rFonts w:hint="eastAsia"/>
        </w:rPr>
        <w:instrText xml:space="preserve"> TOC \o "1-2" \h \z \u </w:instrText>
      </w:r>
      <w:r>
        <w:rPr>
          <w:rFonts w:hint="eastAsia"/>
        </w:rPr>
        <w:fldChar w:fldCharType="separate"/>
      </w:r>
      <w:r>
        <w:fldChar w:fldCharType="begin"/>
      </w:r>
      <w:r>
        <w:instrText xml:space="preserve"> HYPERLINK \l "_Toc149165916" </w:instrText>
      </w:r>
      <w:r>
        <w:fldChar w:fldCharType="separate"/>
      </w:r>
      <w:r>
        <w:rPr>
          <w:rStyle w:val="15"/>
          <w:rFonts w:hint="eastAsia"/>
        </w:rPr>
        <w:t>一、基本情况</w:t>
      </w:r>
      <w:r>
        <w:rPr>
          <w:rFonts w:hint="eastAsia"/>
        </w:rPr>
        <w:tab/>
      </w:r>
      <w:r>
        <w:rPr>
          <w:rFonts w:hint="eastAsia"/>
        </w:rPr>
        <w:fldChar w:fldCharType="begin"/>
      </w:r>
      <w:r>
        <w:rPr>
          <w:rFonts w:hint="eastAsia"/>
        </w:rPr>
        <w:instrText xml:space="preserve"> PAGEREF _Toc149165916 \h </w:instrText>
      </w:r>
      <w:r>
        <w:rPr>
          <w:rFonts w:hint="eastAsia"/>
        </w:rPr>
        <w:fldChar w:fldCharType="separate"/>
      </w:r>
      <w:r>
        <w:rPr>
          <w:rFonts w:hint="eastAsia"/>
        </w:rPr>
        <w:t>1</w:t>
      </w:r>
      <w:r>
        <w:rPr>
          <w:rFonts w:hint="eastAsia"/>
        </w:rPr>
        <w:fldChar w:fldCharType="end"/>
      </w:r>
      <w:r>
        <w:rPr>
          <w:rFonts w:hint="eastAsia"/>
        </w:rPr>
        <w:fldChar w:fldCharType="end"/>
      </w:r>
    </w:p>
    <w:p w14:paraId="117DCA9D">
      <w:pPr>
        <w:pStyle w:val="9"/>
        <w:spacing w:line="560" w:lineRule="exact"/>
        <w:rPr>
          <w:rFonts w:hAnsiTheme="minorHAnsi" w:cstheme="minorBidi"/>
          <w:sz w:val="21"/>
          <w:szCs w:val="22"/>
          <w14:ligatures w14:val="standardContextual"/>
        </w:rPr>
      </w:pPr>
      <w:r>
        <w:fldChar w:fldCharType="begin"/>
      </w:r>
      <w:r>
        <w:instrText xml:space="preserve"> HYPERLINK \l "_Toc149165917" </w:instrText>
      </w:r>
      <w:r>
        <w:fldChar w:fldCharType="separate"/>
      </w:r>
      <w:r>
        <w:rPr>
          <w:rStyle w:val="15"/>
          <w:rFonts w:hint="eastAsia"/>
        </w:rPr>
        <w:t>（一）项目概况</w:t>
      </w:r>
      <w:r>
        <w:rPr>
          <w:rFonts w:hint="eastAsia"/>
        </w:rPr>
        <w:tab/>
      </w:r>
      <w:r>
        <w:rPr>
          <w:rFonts w:hint="eastAsia"/>
        </w:rPr>
        <w:fldChar w:fldCharType="begin"/>
      </w:r>
      <w:r>
        <w:rPr>
          <w:rFonts w:hint="eastAsia"/>
        </w:rPr>
        <w:instrText xml:space="preserve"> PAGEREF _Toc149165917 \h </w:instrText>
      </w:r>
      <w:r>
        <w:rPr>
          <w:rFonts w:hint="eastAsia"/>
        </w:rPr>
        <w:fldChar w:fldCharType="separate"/>
      </w:r>
      <w:r>
        <w:rPr>
          <w:rFonts w:hint="eastAsia"/>
        </w:rPr>
        <w:t>1</w:t>
      </w:r>
      <w:r>
        <w:rPr>
          <w:rFonts w:hint="eastAsia"/>
        </w:rPr>
        <w:fldChar w:fldCharType="end"/>
      </w:r>
      <w:r>
        <w:rPr>
          <w:rFonts w:hint="eastAsia"/>
        </w:rPr>
        <w:fldChar w:fldCharType="end"/>
      </w:r>
    </w:p>
    <w:p w14:paraId="562D2AA0">
      <w:pPr>
        <w:pStyle w:val="9"/>
        <w:spacing w:line="560" w:lineRule="exact"/>
        <w:rPr>
          <w:rFonts w:hAnsiTheme="minorHAnsi" w:cstheme="minorBidi"/>
          <w:sz w:val="21"/>
          <w:szCs w:val="22"/>
          <w14:ligatures w14:val="standardContextual"/>
        </w:rPr>
      </w:pPr>
      <w:r>
        <w:fldChar w:fldCharType="begin"/>
      </w:r>
      <w:r>
        <w:instrText xml:space="preserve"> HYPERLINK \l "_Toc149165918" </w:instrText>
      </w:r>
      <w:r>
        <w:fldChar w:fldCharType="separate"/>
      </w:r>
      <w:r>
        <w:rPr>
          <w:rStyle w:val="15"/>
          <w:rFonts w:hint="eastAsia"/>
        </w:rPr>
        <w:t>（二）项目绩效目标</w:t>
      </w:r>
      <w:r>
        <w:rPr>
          <w:rFonts w:hint="eastAsia"/>
        </w:rPr>
        <w:tab/>
      </w:r>
      <w:r>
        <w:rPr>
          <w:rFonts w:hint="eastAsia"/>
        </w:rPr>
        <w:fldChar w:fldCharType="begin"/>
      </w:r>
      <w:r>
        <w:rPr>
          <w:rFonts w:hint="eastAsia"/>
        </w:rPr>
        <w:instrText xml:space="preserve"> PAGEREF _Toc149165918 \h </w:instrText>
      </w:r>
      <w:r>
        <w:rPr>
          <w:rFonts w:hint="eastAsia"/>
        </w:rPr>
        <w:fldChar w:fldCharType="separate"/>
      </w:r>
      <w:r>
        <w:rPr>
          <w:rFonts w:hint="eastAsia"/>
        </w:rPr>
        <w:t>8</w:t>
      </w:r>
      <w:r>
        <w:rPr>
          <w:rFonts w:hint="eastAsia"/>
        </w:rPr>
        <w:fldChar w:fldCharType="end"/>
      </w:r>
      <w:r>
        <w:rPr>
          <w:rFonts w:hint="eastAsia"/>
        </w:rPr>
        <w:fldChar w:fldCharType="end"/>
      </w:r>
    </w:p>
    <w:p w14:paraId="35039CCE">
      <w:pPr>
        <w:pStyle w:val="8"/>
        <w:rPr>
          <w:rFonts w:hAnsiTheme="minorHAnsi" w:cstheme="minorBidi"/>
          <w:sz w:val="21"/>
          <w:szCs w:val="22"/>
          <w14:ligatures w14:val="standardContextual"/>
        </w:rPr>
      </w:pPr>
      <w:r>
        <w:fldChar w:fldCharType="begin"/>
      </w:r>
      <w:r>
        <w:instrText xml:space="preserve"> HYPERLINK \l "_Toc149165919" </w:instrText>
      </w:r>
      <w:r>
        <w:fldChar w:fldCharType="separate"/>
      </w:r>
      <w:r>
        <w:rPr>
          <w:rStyle w:val="15"/>
          <w:rFonts w:hint="eastAsia"/>
        </w:rPr>
        <w:t>二、绩效评价工作开展情况</w:t>
      </w:r>
      <w:r>
        <w:rPr>
          <w:rFonts w:hint="eastAsia"/>
        </w:rPr>
        <w:tab/>
      </w:r>
      <w:r>
        <w:rPr>
          <w:rFonts w:hint="eastAsia"/>
        </w:rPr>
        <w:fldChar w:fldCharType="begin"/>
      </w:r>
      <w:r>
        <w:rPr>
          <w:rFonts w:hint="eastAsia"/>
        </w:rPr>
        <w:instrText xml:space="preserve"> PAGEREF _Toc149165919 \h </w:instrText>
      </w:r>
      <w:r>
        <w:rPr>
          <w:rFonts w:hint="eastAsia"/>
        </w:rPr>
        <w:fldChar w:fldCharType="separate"/>
      </w:r>
      <w:r>
        <w:rPr>
          <w:rFonts w:hint="eastAsia"/>
        </w:rPr>
        <w:t>9</w:t>
      </w:r>
      <w:r>
        <w:rPr>
          <w:rFonts w:hint="eastAsia"/>
        </w:rPr>
        <w:fldChar w:fldCharType="end"/>
      </w:r>
      <w:r>
        <w:rPr>
          <w:rFonts w:hint="eastAsia"/>
        </w:rPr>
        <w:fldChar w:fldCharType="end"/>
      </w:r>
    </w:p>
    <w:p w14:paraId="6BFC08A8">
      <w:pPr>
        <w:pStyle w:val="9"/>
        <w:spacing w:line="560" w:lineRule="exact"/>
        <w:rPr>
          <w:rFonts w:hAnsiTheme="minorHAnsi" w:cstheme="minorBidi"/>
          <w:sz w:val="21"/>
          <w:szCs w:val="22"/>
          <w14:ligatures w14:val="standardContextual"/>
        </w:rPr>
      </w:pPr>
      <w:r>
        <w:fldChar w:fldCharType="begin"/>
      </w:r>
      <w:r>
        <w:instrText xml:space="preserve"> HYPERLINK \l "_Toc149165920" </w:instrText>
      </w:r>
      <w:r>
        <w:fldChar w:fldCharType="separate"/>
      </w:r>
      <w:r>
        <w:rPr>
          <w:rStyle w:val="15"/>
          <w:rFonts w:hint="eastAsia"/>
        </w:rPr>
        <w:t>（一）绩效评价目的与重点</w:t>
      </w:r>
      <w:r>
        <w:rPr>
          <w:rFonts w:hint="eastAsia"/>
        </w:rPr>
        <w:tab/>
      </w:r>
      <w:r>
        <w:rPr>
          <w:rFonts w:hint="eastAsia"/>
        </w:rPr>
        <w:fldChar w:fldCharType="begin"/>
      </w:r>
      <w:r>
        <w:rPr>
          <w:rFonts w:hint="eastAsia"/>
        </w:rPr>
        <w:instrText xml:space="preserve"> PAGEREF _Toc149165920 \h </w:instrText>
      </w:r>
      <w:r>
        <w:rPr>
          <w:rFonts w:hint="eastAsia"/>
        </w:rPr>
        <w:fldChar w:fldCharType="separate"/>
      </w:r>
      <w:r>
        <w:rPr>
          <w:rFonts w:hint="eastAsia"/>
        </w:rPr>
        <w:t>9</w:t>
      </w:r>
      <w:r>
        <w:rPr>
          <w:rFonts w:hint="eastAsia"/>
        </w:rPr>
        <w:fldChar w:fldCharType="end"/>
      </w:r>
      <w:r>
        <w:rPr>
          <w:rFonts w:hint="eastAsia"/>
        </w:rPr>
        <w:fldChar w:fldCharType="end"/>
      </w:r>
    </w:p>
    <w:p w14:paraId="74EBC0C3">
      <w:pPr>
        <w:pStyle w:val="9"/>
        <w:spacing w:line="560" w:lineRule="exact"/>
        <w:rPr>
          <w:rFonts w:hAnsiTheme="minorHAnsi" w:cstheme="minorBidi"/>
          <w:sz w:val="21"/>
          <w:szCs w:val="22"/>
          <w14:ligatures w14:val="standardContextual"/>
        </w:rPr>
      </w:pPr>
      <w:r>
        <w:fldChar w:fldCharType="begin"/>
      </w:r>
      <w:r>
        <w:instrText xml:space="preserve"> HYPERLINK \l "_Toc149165921" </w:instrText>
      </w:r>
      <w:r>
        <w:fldChar w:fldCharType="separate"/>
      </w:r>
      <w:r>
        <w:rPr>
          <w:rStyle w:val="15"/>
          <w:rFonts w:hint="eastAsia"/>
        </w:rPr>
        <w:t>（二）绩效评价指标与方法</w:t>
      </w:r>
      <w:r>
        <w:rPr>
          <w:rFonts w:hint="eastAsia"/>
        </w:rPr>
        <w:tab/>
      </w:r>
      <w:r>
        <w:rPr>
          <w:rFonts w:hint="eastAsia"/>
        </w:rPr>
        <w:fldChar w:fldCharType="begin"/>
      </w:r>
      <w:r>
        <w:rPr>
          <w:rFonts w:hint="eastAsia"/>
        </w:rPr>
        <w:instrText xml:space="preserve"> PAGEREF _Toc149165921 \h </w:instrText>
      </w:r>
      <w:r>
        <w:rPr>
          <w:rFonts w:hint="eastAsia"/>
        </w:rPr>
        <w:fldChar w:fldCharType="separate"/>
      </w:r>
      <w:r>
        <w:rPr>
          <w:rFonts w:hint="eastAsia"/>
        </w:rPr>
        <w:t>10</w:t>
      </w:r>
      <w:r>
        <w:rPr>
          <w:rFonts w:hint="eastAsia"/>
        </w:rPr>
        <w:fldChar w:fldCharType="end"/>
      </w:r>
      <w:r>
        <w:rPr>
          <w:rFonts w:hint="eastAsia"/>
        </w:rPr>
        <w:fldChar w:fldCharType="end"/>
      </w:r>
    </w:p>
    <w:p w14:paraId="5A89D508">
      <w:pPr>
        <w:pStyle w:val="9"/>
        <w:spacing w:line="560" w:lineRule="exact"/>
        <w:rPr>
          <w:rFonts w:hAnsiTheme="minorHAnsi" w:cstheme="minorBidi"/>
          <w:sz w:val="21"/>
          <w:szCs w:val="22"/>
          <w14:ligatures w14:val="standardContextual"/>
        </w:rPr>
      </w:pPr>
      <w:r>
        <w:fldChar w:fldCharType="begin"/>
      </w:r>
      <w:r>
        <w:instrText xml:space="preserve"> HYPERLINK \l "_Toc149165922" </w:instrText>
      </w:r>
      <w:r>
        <w:fldChar w:fldCharType="separate"/>
      </w:r>
      <w:r>
        <w:rPr>
          <w:rStyle w:val="15"/>
          <w:rFonts w:hint="eastAsia"/>
        </w:rPr>
        <w:t>（三）绩效评价工作过程</w:t>
      </w:r>
      <w:r>
        <w:rPr>
          <w:rFonts w:hint="eastAsia"/>
        </w:rPr>
        <w:tab/>
      </w:r>
      <w:r>
        <w:rPr>
          <w:rFonts w:hint="eastAsia"/>
        </w:rPr>
        <w:fldChar w:fldCharType="begin"/>
      </w:r>
      <w:r>
        <w:rPr>
          <w:rFonts w:hint="eastAsia"/>
        </w:rPr>
        <w:instrText xml:space="preserve"> PAGEREF _Toc149165922 \h </w:instrText>
      </w:r>
      <w:r>
        <w:rPr>
          <w:rFonts w:hint="eastAsia"/>
        </w:rPr>
        <w:fldChar w:fldCharType="separate"/>
      </w:r>
      <w:r>
        <w:rPr>
          <w:rFonts w:hint="eastAsia"/>
        </w:rPr>
        <w:t>15</w:t>
      </w:r>
      <w:r>
        <w:rPr>
          <w:rFonts w:hint="eastAsia"/>
        </w:rPr>
        <w:fldChar w:fldCharType="end"/>
      </w:r>
      <w:r>
        <w:rPr>
          <w:rFonts w:hint="eastAsia"/>
        </w:rPr>
        <w:fldChar w:fldCharType="end"/>
      </w:r>
    </w:p>
    <w:p w14:paraId="03F96D72">
      <w:pPr>
        <w:pStyle w:val="8"/>
        <w:rPr>
          <w:rFonts w:hAnsiTheme="minorHAnsi" w:cstheme="minorBidi"/>
          <w:sz w:val="21"/>
          <w:szCs w:val="22"/>
          <w14:ligatures w14:val="standardContextual"/>
        </w:rPr>
      </w:pPr>
      <w:r>
        <w:fldChar w:fldCharType="begin"/>
      </w:r>
      <w:r>
        <w:instrText xml:space="preserve"> HYPERLINK \l "_Toc149165923" </w:instrText>
      </w:r>
      <w:r>
        <w:fldChar w:fldCharType="separate"/>
      </w:r>
      <w:r>
        <w:rPr>
          <w:rStyle w:val="15"/>
          <w:rFonts w:hint="eastAsia"/>
        </w:rPr>
        <w:t>三、综合评价情况及评价结论</w:t>
      </w:r>
      <w:r>
        <w:rPr>
          <w:rFonts w:hint="eastAsia"/>
        </w:rPr>
        <w:tab/>
      </w:r>
      <w:r>
        <w:rPr>
          <w:rFonts w:hint="eastAsia"/>
        </w:rPr>
        <w:fldChar w:fldCharType="begin"/>
      </w:r>
      <w:r>
        <w:rPr>
          <w:rFonts w:hint="eastAsia"/>
        </w:rPr>
        <w:instrText xml:space="preserve"> PAGEREF _Toc149165923 \h </w:instrText>
      </w:r>
      <w:r>
        <w:rPr>
          <w:rFonts w:hint="eastAsia"/>
        </w:rPr>
        <w:fldChar w:fldCharType="separate"/>
      </w:r>
      <w:r>
        <w:rPr>
          <w:rFonts w:hint="eastAsia"/>
        </w:rPr>
        <w:t>16</w:t>
      </w:r>
      <w:r>
        <w:rPr>
          <w:rFonts w:hint="eastAsia"/>
        </w:rPr>
        <w:fldChar w:fldCharType="end"/>
      </w:r>
      <w:r>
        <w:rPr>
          <w:rFonts w:hint="eastAsia"/>
        </w:rPr>
        <w:fldChar w:fldCharType="end"/>
      </w:r>
    </w:p>
    <w:p w14:paraId="0638DE79">
      <w:pPr>
        <w:pStyle w:val="8"/>
        <w:rPr>
          <w:rFonts w:hAnsiTheme="minorHAnsi" w:cstheme="minorBidi"/>
          <w:sz w:val="21"/>
          <w:szCs w:val="22"/>
          <w14:ligatures w14:val="standardContextual"/>
        </w:rPr>
      </w:pPr>
      <w:r>
        <w:fldChar w:fldCharType="begin"/>
      </w:r>
      <w:r>
        <w:instrText xml:space="preserve"> HYPERLINK \l "_Toc149165924" </w:instrText>
      </w:r>
      <w:r>
        <w:fldChar w:fldCharType="separate"/>
      </w:r>
      <w:r>
        <w:rPr>
          <w:rStyle w:val="15"/>
          <w:rFonts w:hint="eastAsia"/>
        </w:rPr>
        <w:t>四、绩效评价指标分析</w:t>
      </w:r>
      <w:r>
        <w:rPr>
          <w:rFonts w:hint="eastAsia"/>
        </w:rPr>
        <w:tab/>
      </w:r>
      <w:r>
        <w:rPr>
          <w:rFonts w:hint="eastAsia"/>
        </w:rPr>
        <w:fldChar w:fldCharType="begin"/>
      </w:r>
      <w:r>
        <w:rPr>
          <w:rFonts w:hint="eastAsia"/>
        </w:rPr>
        <w:instrText xml:space="preserve"> PAGEREF _Toc149165924 \h </w:instrText>
      </w:r>
      <w:r>
        <w:rPr>
          <w:rFonts w:hint="eastAsia"/>
        </w:rPr>
        <w:fldChar w:fldCharType="separate"/>
      </w:r>
      <w:r>
        <w:rPr>
          <w:rFonts w:hint="eastAsia"/>
        </w:rPr>
        <w:t>17</w:t>
      </w:r>
      <w:r>
        <w:rPr>
          <w:rFonts w:hint="eastAsia"/>
        </w:rPr>
        <w:fldChar w:fldCharType="end"/>
      </w:r>
      <w:r>
        <w:rPr>
          <w:rFonts w:hint="eastAsia"/>
        </w:rPr>
        <w:fldChar w:fldCharType="end"/>
      </w:r>
    </w:p>
    <w:p w14:paraId="0EB9C1BA">
      <w:pPr>
        <w:pStyle w:val="9"/>
        <w:spacing w:line="560" w:lineRule="exact"/>
        <w:rPr>
          <w:rFonts w:hAnsiTheme="minorHAnsi" w:cstheme="minorBidi"/>
          <w:sz w:val="21"/>
          <w:szCs w:val="22"/>
          <w14:ligatures w14:val="standardContextual"/>
        </w:rPr>
      </w:pPr>
      <w:r>
        <w:fldChar w:fldCharType="begin"/>
      </w:r>
      <w:r>
        <w:instrText xml:space="preserve"> HYPERLINK \l "_Toc149165925" </w:instrText>
      </w:r>
      <w:r>
        <w:fldChar w:fldCharType="separate"/>
      </w:r>
      <w:r>
        <w:rPr>
          <w:rStyle w:val="15"/>
          <w:rFonts w:hint="eastAsia"/>
        </w:rPr>
        <w:t>（一）项目决策情况</w:t>
      </w:r>
      <w:r>
        <w:rPr>
          <w:rFonts w:hint="eastAsia"/>
        </w:rPr>
        <w:tab/>
      </w:r>
      <w:r>
        <w:rPr>
          <w:rFonts w:hint="eastAsia"/>
        </w:rPr>
        <w:fldChar w:fldCharType="begin"/>
      </w:r>
      <w:r>
        <w:rPr>
          <w:rFonts w:hint="eastAsia"/>
        </w:rPr>
        <w:instrText xml:space="preserve"> PAGEREF _Toc149165925 \h </w:instrText>
      </w:r>
      <w:r>
        <w:rPr>
          <w:rFonts w:hint="eastAsia"/>
        </w:rPr>
        <w:fldChar w:fldCharType="separate"/>
      </w:r>
      <w:r>
        <w:rPr>
          <w:rFonts w:hint="eastAsia"/>
        </w:rPr>
        <w:t>17</w:t>
      </w:r>
      <w:r>
        <w:rPr>
          <w:rFonts w:hint="eastAsia"/>
        </w:rPr>
        <w:fldChar w:fldCharType="end"/>
      </w:r>
      <w:r>
        <w:rPr>
          <w:rFonts w:hint="eastAsia"/>
        </w:rPr>
        <w:fldChar w:fldCharType="end"/>
      </w:r>
    </w:p>
    <w:p w14:paraId="482E853C">
      <w:pPr>
        <w:pStyle w:val="9"/>
        <w:spacing w:line="560" w:lineRule="exact"/>
        <w:rPr>
          <w:rFonts w:hAnsiTheme="minorHAnsi" w:cstheme="minorBidi"/>
          <w:sz w:val="21"/>
          <w:szCs w:val="22"/>
          <w14:ligatures w14:val="standardContextual"/>
        </w:rPr>
      </w:pPr>
      <w:r>
        <w:fldChar w:fldCharType="begin"/>
      </w:r>
      <w:r>
        <w:instrText xml:space="preserve"> HYPERLINK \l "_Toc149165926" </w:instrText>
      </w:r>
      <w:r>
        <w:fldChar w:fldCharType="separate"/>
      </w:r>
      <w:r>
        <w:rPr>
          <w:rStyle w:val="15"/>
          <w:rFonts w:hint="eastAsia"/>
        </w:rPr>
        <w:t>（二）项目过程情况</w:t>
      </w:r>
      <w:r>
        <w:rPr>
          <w:rFonts w:hint="eastAsia"/>
        </w:rPr>
        <w:tab/>
      </w:r>
      <w:r>
        <w:rPr>
          <w:rFonts w:hint="eastAsia"/>
        </w:rPr>
        <w:fldChar w:fldCharType="begin"/>
      </w:r>
      <w:r>
        <w:rPr>
          <w:rFonts w:hint="eastAsia"/>
        </w:rPr>
        <w:instrText xml:space="preserve"> PAGEREF _Toc149165926 \h </w:instrText>
      </w:r>
      <w:r>
        <w:rPr>
          <w:rFonts w:hint="eastAsia"/>
        </w:rPr>
        <w:fldChar w:fldCharType="separate"/>
      </w:r>
      <w:r>
        <w:rPr>
          <w:rFonts w:hint="eastAsia"/>
        </w:rPr>
        <w:t>20</w:t>
      </w:r>
      <w:r>
        <w:rPr>
          <w:rFonts w:hint="eastAsia"/>
        </w:rPr>
        <w:fldChar w:fldCharType="end"/>
      </w:r>
      <w:r>
        <w:rPr>
          <w:rFonts w:hint="eastAsia"/>
        </w:rPr>
        <w:fldChar w:fldCharType="end"/>
      </w:r>
    </w:p>
    <w:p w14:paraId="6AA9A647">
      <w:pPr>
        <w:pStyle w:val="9"/>
        <w:spacing w:line="560" w:lineRule="exact"/>
        <w:rPr>
          <w:rFonts w:hAnsiTheme="minorHAnsi" w:cstheme="minorBidi"/>
          <w:sz w:val="21"/>
          <w:szCs w:val="22"/>
          <w14:ligatures w14:val="standardContextual"/>
        </w:rPr>
      </w:pPr>
      <w:r>
        <w:fldChar w:fldCharType="begin"/>
      </w:r>
      <w:r>
        <w:instrText xml:space="preserve"> HYPERLINK \l "_Toc149165927" </w:instrText>
      </w:r>
      <w:r>
        <w:fldChar w:fldCharType="separate"/>
      </w:r>
      <w:r>
        <w:rPr>
          <w:rStyle w:val="15"/>
          <w:rFonts w:hint="eastAsia"/>
        </w:rPr>
        <w:t>（三）项目产出情况</w:t>
      </w:r>
      <w:r>
        <w:rPr>
          <w:rFonts w:hint="eastAsia"/>
        </w:rPr>
        <w:tab/>
      </w:r>
      <w:r>
        <w:rPr>
          <w:rFonts w:hint="eastAsia"/>
        </w:rPr>
        <w:fldChar w:fldCharType="begin"/>
      </w:r>
      <w:r>
        <w:rPr>
          <w:rFonts w:hint="eastAsia"/>
        </w:rPr>
        <w:instrText xml:space="preserve"> PAGEREF _Toc149165927 \h </w:instrText>
      </w:r>
      <w:r>
        <w:rPr>
          <w:rFonts w:hint="eastAsia"/>
        </w:rPr>
        <w:fldChar w:fldCharType="separate"/>
      </w:r>
      <w:r>
        <w:rPr>
          <w:rFonts w:hint="eastAsia"/>
        </w:rPr>
        <w:t>23</w:t>
      </w:r>
      <w:r>
        <w:rPr>
          <w:rFonts w:hint="eastAsia"/>
        </w:rPr>
        <w:fldChar w:fldCharType="end"/>
      </w:r>
      <w:r>
        <w:rPr>
          <w:rFonts w:hint="eastAsia"/>
        </w:rPr>
        <w:fldChar w:fldCharType="end"/>
      </w:r>
    </w:p>
    <w:p w14:paraId="4955FC5D">
      <w:pPr>
        <w:pStyle w:val="9"/>
        <w:spacing w:line="560" w:lineRule="exact"/>
        <w:rPr>
          <w:rFonts w:hAnsiTheme="minorHAnsi" w:cstheme="minorBidi"/>
          <w:sz w:val="21"/>
          <w:szCs w:val="22"/>
          <w14:ligatures w14:val="standardContextual"/>
        </w:rPr>
      </w:pPr>
      <w:r>
        <w:fldChar w:fldCharType="begin"/>
      </w:r>
      <w:r>
        <w:instrText xml:space="preserve"> HYPERLINK \l "_Toc149165928" </w:instrText>
      </w:r>
      <w:r>
        <w:fldChar w:fldCharType="separate"/>
      </w:r>
      <w:r>
        <w:rPr>
          <w:rStyle w:val="15"/>
          <w:rFonts w:hint="eastAsia"/>
        </w:rPr>
        <w:t>（四）项目效益情况</w:t>
      </w:r>
      <w:r>
        <w:rPr>
          <w:rFonts w:hint="eastAsia"/>
        </w:rPr>
        <w:tab/>
      </w:r>
      <w:r>
        <w:rPr>
          <w:rFonts w:hint="eastAsia"/>
        </w:rPr>
        <w:fldChar w:fldCharType="begin"/>
      </w:r>
      <w:r>
        <w:rPr>
          <w:rFonts w:hint="eastAsia"/>
        </w:rPr>
        <w:instrText xml:space="preserve"> PAGEREF _Toc149165928 \h </w:instrText>
      </w:r>
      <w:r>
        <w:rPr>
          <w:rFonts w:hint="eastAsia"/>
        </w:rPr>
        <w:fldChar w:fldCharType="separate"/>
      </w:r>
      <w:r>
        <w:rPr>
          <w:rFonts w:hint="eastAsia"/>
        </w:rPr>
        <w:t>27</w:t>
      </w:r>
      <w:r>
        <w:rPr>
          <w:rFonts w:hint="eastAsia"/>
        </w:rPr>
        <w:fldChar w:fldCharType="end"/>
      </w:r>
      <w:r>
        <w:rPr>
          <w:rFonts w:hint="eastAsia"/>
        </w:rPr>
        <w:fldChar w:fldCharType="end"/>
      </w:r>
    </w:p>
    <w:p w14:paraId="2A5C9DFC">
      <w:pPr>
        <w:pStyle w:val="8"/>
        <w:rPr>
          <w:rFonts w:hAnsiTheme="minorHAnsi" w:cstheme="minorBidi"/>
          <w:sz w:val="21"/>
          <w:szCs w:val="22"/>
          <w14:ligatures w14:val="standardContextual"/>
        </w:rPr>
      </w:pPr>
      <w:r>
        <w:fldChar w:fldCharType="begin"/>
      </w:r>
      <w:r>
        <w:instrText xml:space="preserve"> HYPERLINK \l "_Toc149165929" </w:instrText>
      </w:r>
      <w:r>
        <w:fldChar w:fldCharType="separate"/>
      </w:r>
      <w:r>
        <w:rPr>
          <w:rStyle w:val="15"/>
          <w:rFonts w:hint="eastAsia"/>
        </w:rPr>
        <w:t>五、主要经验及做法</w:t>
      </w:r>
      <w:r>
        <w:rPr>
          <w:rFonts w:hint="eastAsia"/>
        </w:rPr>
        <w:tab/>
      </w:r>
      <w:r>
        <w:rPr>
          <w:rFonts w:hint="eastAsia"/>
        </w:rPr>
        <w:fldChar w:fldCharType="begin"/>
      </w:r>
      <w:r>
        <w:rPr>
          <w:rFonts w:hint="eastAsia"/>
        </w:rPr>
        <w:instrText xml:space="preserve"> PAGEREF _Toc149165929 \h </w:instrText>
      </w:r>
      <w:r>
        <w:rPr>
          <w:rFonts w:hint="eastAsia"/>
        </w:rPr>
        <w:fldChar w:fldCharType="separate"/>
      </w:r>
      <w:r>
        <w:rPr>
          <w:rFonts w:hint="eastAsia"/>
        </w:rPr>
        <w:t>30</w:t>
      </w:r>
      <w:r>
        <w:rPr>
          <w:rFonts w:hint="eastAsia"/>
        </w:rPr>
        <w:fldChar w:fldCharType="end"/>
      </w:r>
      <w:r>
        <w:rPr>
          <w:rFonts w:hint="eastAsia"/>
        </w:rPr>
        <w:fldChar w:fldCharType="end"/>
      </w:r>
    </w:p>
    <w:p w14:paraId="69A9F623">
      <w:pPr>
        <w:pStyle w:val="9"/>
        <w:spacing w:line="560" w:lineRule="exact"/>
        <w:rPr>
          <w:rFonts w:hAnsiTheme="minorHAnsi" w:cstheme="minorBidi"/>
          <w:sz w:val="21"/>
          <w:szCs w:val="22"/>
          <w14:ligatures w14:val="standardContextual"/>
        </w:rPr>
      </w:pPr>
      <w:r>
        <w:fldChar w:fldCharType="begin"/>
      </w:r>
      <w:r>
        <w:instrText xml:space="preserve"> HYPERLINK \l "_Toc149165930" </w:instrText>
      </w:r>
      <w:r>
        <w:fldChar w:fldCharType="separate"/>
      </w:r>
      <w:r>
        <w:rPr>
          <w:rStyle w:val="15"/>
          <w:rFonts w:hint="eastAsia"/>
        </w:rPr>
        <w:t>（一）加强政府与社会的合作，提高环境卫生水平</w:t>
      </w:r>
      <w:r>
        <w:rPr>
          <w:rFonts w:hint="eastAsia"/>
        </w:rPr>
        <w:tab/>
      </w:r>
      <w:r>
        <w:rPr>
          <w:rFonts w:hint="eastAsia"/>
        </w:rPr>
        <w:fldChar w:fldCharType="begin"/>
      </w:r>
      <w:r>
        <w:rPr>
          <w:rFonts w:hint="eastAsia"/>
        </w:rPr>
        <w:instrText xml:space="preserve"> PAGEREF _Toc149165930 \h </w:instrText>
      </w:r>
      <w:r>
        <w:rPr>
          <w:rFonts w:hint="eastAsia"/>
        </w:rPr>
        <w:fldChar w:fldCharType="separate"/>
      </w:r>
      <w:r>
        <w:rPr>
          <w:rFonts w:hint="eastAsia"/>
        </w:rPr>
        <w:t>30</w:t>
      </w:r>
      <w:r>
        <w:rPr>
          <w:rFonts w:hint="eastAsia"/>
        </w:rPr>
        <w:fldChar w:fldCharType="end"/>
      </w:r>
      <w:r>
        <w:rPr>
          <w:rFonts w:hint="eastAsia"/>
        </w:rPr>
        <w:fldChar w:fldCharType="end"/>
      </w:r>
    </w:p>
    <w:p w14:paraId="2C43D4D5">
      <w:pPr>
        <w:pStyle w:val="9"/>
        <w:spacing w:line="560" w:lineRule="exact"/>
        <w:rPr>
          <w:rFonts w:hAnsiTheme="minorHAnsi" w:cstheme="minorBidi"/>
          <w:sz w:val="21"/>
          <w:szCs w:val="22"/>
          <w14:ligatures w14:val="standardContextual"/>
        </w:rPr>
      </w:pPr>
      <w:r>
        <w:fldChar w:fldCharType="begin"/>
      </w:r>
      <w:r>
        <w:instrText xml:space="preserve"> HYPERLINK \l "_Toc149165931" </w:instrText>
      </w:r>
      <w:r>
        <w:fldChar w:fldCharType="separate"/>
      </w:r>
      <w:r>
        <w:rPr>
          <w:rStyle w:val="15"/>
          <w:rFonts w:hint="eastAsia"/>
        </w:rPr>
        <w:t>（二）发挥企业专业优势，有效提升环卫效率</w:t>
      </w:r>
      <w:r>
        <w:rPr>
          <w:rFonts w:hint="eastAsia"/>
        </w:rPr>
        <w:tab/>
      </w:r>
      <w:r>
        <w:rPr>
          <w:rFonts w:hint="eastAsia"/>
        </w:rPr>
        <w:fldChar w:fldCharType="begin"/>
      </w:r>
      <w:r>
        <w:rPr>
          <w:rFonts w:hint="eastAsia"/>
        </w:rPr>
        <w:instrText xml:space="preserve"> PAGEREF _Toc149165931 \h </w:instrText>
      </w:r>
      <w:r>
        <w:rPr>
          <w:rFonts w:hint="eastAsia"/>
        </w:rPr>
        <w:fldChar w:fldCharType="separate"/>
      </w:r>
      <w:r>
        <w:rPr>
          <w:rFonts w:hint="eastAsia"/>
        </w:rPr>
        <w:t>31</w:t>
      </w:r>
      <w:r>
        <w:rPr>
          <w:rFonts w:hint="eastAsia"/>
        </w:rPr>
        <w:fldChar w:fldCharType="end"/>
      </w:r>
      <w:r>
        <w:rPr>
          <w:rFonts w:hint="eastAsia"/>
        </w:rPr>
        <w:fldChar w:fldCharType="end"/>
      </w:r>
    </w:p>
    <w:p w14:paraId="7EABFD97">
      <w:pPr>
        <w:pStyle w:val="8"/>
        <w:rPr>
          <w:rFonts w:hAnsiTheme="minorHAnsi" w:cstheme="minorBidi"/>
          <w:sz w:val="21"/>
          <w:szCs w:val="22"/>
          <w14:ligatures w14:val="standardContextual"/>
        </w:rPr>
      </w:pPr>
      <w:r>
        <w:fldChar w:fldCharType="begin"/>
      </w:r>
      <w:r>
        <w:instrText xml:space="preserve"> HYPERLINK \l "_Toc149165932" </w:instrText>
      </w:r>
      <w:r>
        <w:fldChar w:fldCharType="separate"/>
      </w:r>
      <w:r>
        <w:rPr>
          <w:rStyle w:val="15"/>
          <w:rFonts w:hint="eastAsia"/>
        </w:rPr>
        <w:t>六、存在的问题及原因分析</w:t>
      </w:r>
      <w:r>
        <w:rPr>
          <w:rFonts w:hint="eastAsia"/>
        </w:rPr>
        <w:tab/>
      </w:r>
      <w:r>
        <w:rPr>
          <w:rFonts w:hint="eastAsia"/>
        </w:rPr>
        <w:fldChar w:fldCharType="begin"/>
      </w:r>
      <w:r>
        <w:rPr>
          <w:rFonts w:hint="eastAsia"/>
        </w:rPr>
        <w:instrText xml:space="preserve"> PAGEREF _Toc149165932 \h </w:instrText>
      </w:r>
      <w:r>
        <w:rPr>
          <w:rFonts w:hint="eastAsia"/>
        </w:rPr>
        <w:fldChar w:fldCharType="separate"/>
      </w:r>
      <w:r>
        <w:rPr>
          <w:rFonts w:hint="eastAsia"/>
        </w:rPr>
        <w:t>31</w:t>
      </w:r>
      <w:r>
        <w:rPr>
          <w:rFonts w:hint="eastAsia"/>
        </w:rPr>
        <w:fldChar w:fldCharType="end"/>
      </w:r>
      <w:r>
        <w:rPr>
          <w:rFonts w:hint="eastAsia"/>
        </w:rPr>
        <w:fldChar w:fldCharType="end"/>
      </w:r>
    </w:p>
    <w:p w14:paraId="3F50E26E">
      <w:pPr>
        <w:pStyle w:val="9"/>
        <w:spacing w:line="560" w:lineRule="exact"/>
        <w:rPr>
          <w:rFonts w:hAnsiTheme="minorHAnsi" w:cstheme="minorBidi"/>
          <w:sz w:val="21"/>
          <w:szCs w:val="22"/>
          <w14:ligatures w14:val="standardContextual"/>
        </w:rPr>
      </w:pPr>
      <w:r>
        <w:fldChar w:fldCharType="begin"/>
      </w:r>
      <w:r>
        <w:instrText xml:space="preserve"> HYPERLINK \l "_Toc149165933" </w:instrText>
      </w:r>
      <w:r>
        <w:fldChar w:fldCharType="separate"/>
      </w:r>
      <w:r>
        <w:rPr>
          <w:rStyle w:val="15"/>
          <w:rFonts w:hint="eastAsia"/>
        </w:rPr>
        <w:t>（一）绩效目标编制不够明确，绩效指标设立存在缺陷</w:t>
      </w:r>
      <w:r>
        <w:rPr>
          <w:rFonts w:hint="eastAsia"/>
        </w:rPr>
        <w:tab/>
      </w:r>
      <w:r>
        <w:rPr>
          <w:rFonts w:hint="eastAsia"/>
        </w:rPr>
        <w:fldChar w:fldCharType="begin"/>
      </w:r>
      <w:r>
        <w:rPr>
          <w:rFonts w:hint="eastAsia"/>
        </w:rPr>
        <w:instrText xml:space="preserve"> PAGEREF _Toc149165933 \h </w:instrText>
      </w:r>
      <w:r>
        <w:rPr>
          <w:rFonts w:hint="eastAsia"/>
        </w:rPr>
        <w:fldChar w:fldCharType="separate"/>
      </w:r>
      <w:r>
        <w:rPr>
          <w:rFonts w:hint="eastAsia"/>
        </w:rPr>
        <w:t>31</w:t>
      </w:r>
      <w:r>
        <w:rPr>
          <w:rFonts w:hint="eastAsia"/>
        </w:rPr>
        <w:fldChar w:fldCharType="end"/>
      </w:r>
      <w:r>
        <w:rPr>
          <w:rFonts w:hint="eastAsia"/>
        </w:rPr>
        <w:fldChar w:fldCharType="end"/>
      </w:r>
    </w:p>
    <w:p w14:paraId="3300CAC3">
      <w:pPr>
        <w:pStyle w:val="9"/>
        <w:spacing w:line="560" w:lineRule="exact"/>
        <w:rPr>
          <w:rFonts w:hAnsiTheme="minorHAnsi" w:cstheme="minorBidi"/>
          <w:sz w:val="21"/>
          <w:szCs w:val="22"/>
          <w14:ligatures w14:val="standardContextual"/>
        </w:rPr>
      </w:pPr>
      <w:r>
        <w:fldChar w:fldCharType="begin"/>
      </w:r>
      <w:r>
        <w:instrText xml:space="preserve"> HYPERLINK \l "_Toc149165934" </w:instrText>
      </w:r>
      <w:r>
        <w:fldChar w:fldCharType="separate"/>
      </w:r>
      <w:r>
        <w:rPr>
          <w:rStyle w:val="15"/>
          <w:rFonts w:hint="eastAsia"/>
        </w:rPr>
        <w:t>（二）资金和项目监管工作不够到位</w:t>
      </w:r>
      <w:r>
        <w:rPr>
          <w:rFonts w:hint="eastAsia"/>
        </w:rPr>
        <w:tab/>
      </w:r>
      <w:r>
        <w:rPr>
          <w:rFonts w:hint="eastAsia"/>
        </w:rPr>
        <w:fldChar w:fldCharType="begin"/>
      </w:r>
      <w:r>
        <w:rPr>
          <w:rFonts w:hint="eastAsia"/>
        </w:rPr>
        <w:instrText xml:space="preserve"> PAGEREF _Toc149165934 \h </w:instrText>
      </w:r>
      <w:r>
        <w:rPr>
          <w:rFonts w:hint="eastAsia"/>
        </w:rPr>
        <w:fldChar w:fldCharType="separate"/>
      </w:r>
      <w:r>
        <w:rPr>
          <w:rFonts w:hint="eastAsia"/>
        </w:rPr>
        <w:t>32</w:t>
      </w:r>
      <w:r>
        <w:rPr>
          <w:rFonts w:hint="eastAsia"/>
        </w:rPr>
        <w:fldChar w:fldCharType="end"/>
      </w:r>
      <w:r>
        <w:rPr>
          <w:rFonts w:hint="eastAsia"/>
        </w:rPr>
        <w:fldChar w:fldCharType="end"/>
      </w:r>
    </w:p>
    <w:p w14:paraId="0772B7F0">
      <w:pPr>
        <w:pStyle w:val="9"/>
        <w:spacing w:line="560" w:lineRule="exact"/>
        <w:rPr>
          <w:rFonts w:hAnsiTheme="minorHAnsi" w:cstheme="minorBidi"/>
          <w:sz w:val="21"/>
          <w:szCs w:val="22"/>
          <w14:ligatures w14:val="standardContextual"/>
        </w:rPr>
      </w:pPr>
      <w:r>
        <w:fldChar w:fldCharType="begin"/>
      </w:r>
      <w:r>
        <w:instrText xml:space="preserve"> HYPERLINK \l "_Toc149165935" </w:instrText>
      </w:r>
      <w:r>
        <w:fldChar w:fldCharType="separate"/>
      </w:r>
      <w:r>
        <w:rPr>
          <w:rStyle w:val="15"/>
          <w:rFonts w:hint="eastAsia"/>
        </w:rPr>
        <w:t>（三）项目成本较高</w:t>
      </w:r>
      <w:r>
        <w:rPr>
          <w:rFonts w:hint="eastAsia"/>
        </w:rPr>
        <w:tab/>
      </w:r>
      <w:r>
        <w:rPr>
          <w:rFonts w:hint="eastAsia"/>
        </w:rPr>
        <w:fldChar w:fldCharType="begin"/>
      </w:r>
      <w:r>
        <w:rPr>
          <w:rFonts w:hint="eastAsia"/>
        </w:rPr>
        <w:instrText xml:space="preserve"> PAGEREF _Toc149165935 \h </w:instrText>
      </w:r>
      <w:r>
        <w:rPr>
          <w:rFonts w:hint="eastAsia"/>
        </w:rPr>
        <w:fldChar w:fldCharType="separate"/>
      </w:r>
      <w:r>
        <w:rPr>
          <w:rFonts w:hint="eastAsia"/>
        </w:rPr>
        <w:t>33</w:t>
      </w:r>
      <w:r>
        <w:rPr>
          <w:rFonts w:hint="eastAsia"/>
        </w:rPr>
        <w:fldChar w:fldCharType="end"/>
      </w:r>
      <w:r>
        <w:rPr>
          <w:rFonts w:hint="eastAsia"/>
        </w:rPr>
        <w:fldChar w:fldCharType="end"/>
      </w:r>
    </w:p>
    <w:p w14:paraId="6F39D645">
      <w:pPr>
        <w:pStyle w:val="8"/>
        <w:rPr>
          <w:rFonts w:hAnsiTheme="minorHAnsi" w:cstheme="minorBidi"/>
          <w:sz w:val="21"/>
          <w:szCs w:val="22"/>
          <w14:ligatures w14:val="standardContextual"/>
        </w:rPr>
      </w:pPr>
      <w:r>
        <w:fldChar w:fldCharType="begin"/>
      </w:r>
      <w:r>
        <w:instrText xml:space="preserve"> HYPERLINK \l "_Toc149165936" </w:instrText>
      </w:r>
      <w:r>
        <w:fldChar w:fldCharType="separate"/>
      </w:r>
      <w:r>
        <w:rPr>
          <w:rStyle w:val="15"/>
          <w:rFonts w:hint="eastAsia"/>
        </w:rPr>
        <w:t>七、有关建议</w:t>
      </w:r>
      <w:r>
        <w:rPr>
          <w:rFonts w:hint="eastAsia"/>
        </w:rPr>
        <w:tab/>
      </w:r>
      <w:r>
        <w:rPr>
          <w:rFonts w:hint="eastAsia"/>
        </w:rPr>
        <w:fldChar w:fldCharType="begin"/>
      </w:r>
      <w:r>
        <w:rPr>
          <w:rFonts w:hint="eastAsia"/>
        </w:rPr>
        <w:instrText xml:space="preserve"> PAGEREF _Toc149165936 \h </w:instrText>
      </w:r>
      <w:r>
        <w:rPr>
          <w:rFonts w:hint="eastAsia"/>
        </w:rPr>
        <w:fldChar w:fldCharType="separate"/>
      </w:r>
      <w:r>
        <w:rPr>
          <w:rFonts w:hint="eastAsia"/>
        </w:rPr>
        <w:t>33</w:t>
      </w:r>
      <w:r>
        <w:rPr>
          <w:rFonts w:hint="eastAsia"/>
        </w:rPr>
        <w:fldChar w:fldCharType="end"/>
      </w:r>
      <w:r>
        <w:rPr>
          <w:rFonts w:hint="eastAsia"/>
        </w:rPr>
        <w:fldChar w:fldCharType="end"/>
      </w:r>
    </w:p>
    <w:p w14:paraId="018F033D">
      <w:pPr>
        <w:pStyle w:val="9"/>
        <w:spacing w:line="560" w:lineRule="exact"/>
        <w:rPr>
          <w:rFonts w:hAnsiTheme="minorHAnsi" w:cstheme="minorBidi"/>
          <w:sz w:val="21"/>
          <w:szCs w:val="22"/>
          <w14:ligatures w14:val="standardContextual"/>
        </w:rPr>
      </w:pPr>
      <w:r>
        <w:fldChar w:fldCharType="begin"/>
      </w:r>
      <w:r>
        <w:instrText xml:space="preserve"> HYPERLINK \l "_Toc149165937" </w:instrText>
      </w:r>
      <w:r>
        <w:fldChar w:fldCharType="separate"/>
      </w:r>
      <w:r>
        <w:rPr>
          <w:rStyle w:val="15"/>
          <w:rFonts w:hint="eastAsia"/>
        </w:rPr>
        <w:t>（一）强化绩效目标管理意识</w:t>
      </w:r>
      <w:r>
        <w:rPr>
          <w:rFonts w:hint="eastAsia"/>
        </w:rPr>
        <w:tab/>
      </w:r>
      <w:r>
        <w:rPr>
          <w:rFonts w:hint="eastAsia"/>
        </w:rPr>
        <w:fldChar w:fldCharType="begin"/>
      </w:r>
      <w:r>
        <w:rPr>
          <w:rFonts w:hint="eastAsia"/>
        </w:rPr>
        <w:instrText xml:space="preserve"> PAGEREF _Toc149165937 \h </w:instrText>
      </w:r>
      <w:r>
        <w:rPr>
          <w:rFonts w:hint="eastAsia"/>
        </w:rPr>
        <w:fldChar w:fldCharType="separate"/>
      </w:r>
      <w:r>
        <w:rPr>
          <w:rFonts w:hint="eastAsia"/>
        </w:rPr>
        <w:t>33</w:t>
      </w:r>
      <w:r>
        <w:rPr>
          <w:rFonts w:hint="eastAsia"/>
        </w:rPr>
        <w:fldChar w:fldCharType="end"/>
      </w:r>
      <w:r>
        <w:rPr>
          <w:rFonts w:hint="eastAsia"/>
        </w:rPr>
        <w:fldChar w:fldCharType="end"/>
      </w:r>
    </w:p>
    <w:p w14:paraId="7CF2657C">
      <w:pPr>
        <w:pStyle w:val="9"/>
        <w:spacing w:line="560" w:lineRule="exact"/>
        <w:rPr>
          <w:rFonts w:hAnsiTheme="minorHAnsi" w:cstheme="minorBidi"/>
          <w:sz w:val="21"/>
          <w:szCs w:val="22"/>
          <w14:ligatures w14:val="standardContextual"/>
        </w:rPr>
      </w:pPr>
      <w:r>
        <w:fldChar w:fldCharType="begin"/>
      </w:r>
      <w:r>
        <w:instrText xml:space="preserve"> HYPERLINK \l "_Toc149165938" </w:instrText>
      </w:r>
      <w:r>
        <w:fldChar w:fldCharType="separate"/>
      </w:r>
      <w:r>
        <w:rPr>
          <w:rStyle w:val="15"/>
          <w:rFonts w:hint="eastAsia"/>
        </w:rPr>
        <w:t>（二）加强资金和项目监管工作</w:t>
      </w:r>
      <w:r>
        <w:rPr>
          <w:rFonts w:hint="eastAsia"/>
        </w:rPr>
        <w:tab/>
      </w:r>
      <w:r>
        <w:rPr>
          <w:rFonts w:hint="eastAsia"/>
        </w:rPr>
        <w:fldChar w:fldCharType="begin"/>
      </w:r>
      <w:r>
        <w:rPr>
          <w:rFonts w:hint="eastAsia"/>
        </w:rPr>
        <w:instrText xml:space="preserve"> PAGEREF _Toc149165938 \h </w:instrText>
      </w:r>
      <w:r>
        <w:rPr>
          <w:rFonts w:hint="eastAsia"/>
        </w:rPr>
        <w:fldChar w:fldCharType="separate"/>
      </w:r>
      <w:r>
        <w:rPr>
          <w:rFonts w:hint="eastAsia"/>
        </w:rPr>
        <w:t>34</w:t>
      </w:r>
      <w:r>
        <w:rPr>
          <w:rFonts w:hint="eastAsia"/>
        </w:rPr>
        <w:fldChar w:fldCharType="end"/>
      </w:r>
      <w:r>
        <w:rPr>
          <w:rFonts w:hint="eastAsia"/>
        </w:rPr>
        <w:fldChar w:fldCharType="end"/>
      </w:r>
    </w:p>
    <w:p w14:paraId="033E554D">
      <w:pPr>
        <w:pStyle w:val="9"/>
        <w:spacing w:line="560" w:lineRule="exact"/>
        <w:rPr>
          <w:rFonts w:hAnsiTheme="minorHAnsi" w:cstheme="minorBidi"/>
          <w:sz w:val="21"/>
          <w:szCs w:val="22"/>
          <w14:ligatures w14:val="standardContextual"/>
        </w:rPr>
      </w:pPr>
      <w:r>
        <w:fldChar w:fldCharType="begin"/>
      </w:r>
      <w:r>
        <w:instrText xml:space="preserve"> HYPERLINK \l "_Toc149165939" </w:instrText>
      </w:r>
      <w:r>
        <w:fldChar w:fldCharType="separate"/>
      </w:r>
      <w:r>
        <w:rPr>
          <w:rStyle w:val="15"/>
          <w:rFonts w:hint="eastAsia"/>
        </w:rPr>
        <w:t>（三）建立成本规制补贴机制</w:t>
      </w:r>
      <w:r>
        <w:rPr>
          <w:rFonts w:hint="eastAsia"/>
        </w:rPr>
        <w:tab/>
      </w:r>
      <w:r>
        <w:rPr>
          <w:rFonts w:hint="eastAsia"/>
        </w:rPr>
        <w:fldChar w:fldCharType="begin"/>
      </w:r>
      <w:r>
        <w:rPr>
          <w:rFonts w:hint="eastAsia"/>
        </w:rPr>
        <w:instrText xml:space="preserve"> PAGEREF _Toc149165939 \h </w:instrText>
      </w:r>
      <w:r>
        <w:rPr>
          <w:rFonts w:hint="eastAsia"/>
        </w:rPr>
        <w:fldChar w:fldCharType="separate"/>
      </w:r>
      <w:r>
        <w:rPr>
          <w:rFonts w:hint="eastAsia"/>
        </w:rPr>
        <w:t>35</w:t>
      </w:r>
      <w:r>
        <w:rPr>
          <w:rFonts w:hint="eastAsia"/>
        </w:rPr>
        <w:fldChar w:fldCharType="end"/>
      </w:r>
      <w:r>
        <w:rPr>
          <w:rFonts w:hint="eastAsia"/>
        </w:rPr>
        <w:fldChar w:fldCharType="end"/>
      </w:r>
    </w:p>
    <w:p w14:paraId="36796231">
      <w:pPr>
        <w:pStyle w:val="8"/>
        <w:rPr>
          <w:rFonts w:hAnsiTheme="minorHAnsi" w:cstheme="minorBidi"/>
          <w:sz w:val="21"/>
          <w:szCs w:val="22"/>
          <w14:ligatures w14:val="standardContextual"/>
        </w:rPr>
      </w:pPr>
      <w:r>
        <w:fldChar w:fldCharType="begin"/>
      </w:r>
      <w:r>
        <w:instrText xml:space="preserve"> HYPERLINK \l "_Toc149165940" </w:instrText>
      </w:r>
      <w:r>
        <w:fldChar w:fldCharType="separate"/>
      </w:r>
      <w:r>
        <w:rPr>
          <w:rStyle w:val="15"/>
          <w:rFonts w:hint="eastAsia"/>
        </w:rPr>
        <w:t>附件一：2022年西乡县城乡环卫一体化项目绩效评价指标体系评分表</w:t>
      </w:r>
      <w:r>
        <w:rPr>
          <w:rFonts w:hint="eastAsia"/>
        </w:rPr>
        <w:tab/>
      </w:r>
      <w:r>
        <w:rPr>
          <w:rFonts w:hint="eastAsia"/>
        </w:rPr>
        <w:fldChar w:fldCharType="begin"/>
      </w:r>
      <w:r>
        <w:rPr>
          <w:rFonts w:hint="eastAsia"/>
        </w:rPr>
        <w:instrText xml:space="preserve"> PAGEREF _Toc149165940 \h </w:instrText>
      </w:r>
      <w:r>
        <w:rPr>
          <w:rFonts w:hint="eastAsia"/>
        </w:rPr>
        <w:fldChar w:fldCharType="separate"/>
      </w:r>
      <w:r>
        <w:rPr>
          <w:rFonts w:hint="eastAsia"/>
        </w:rPr>
        <w:t>36</w:t>
      </w:r>
      <w:r>
        <w:rPr>
          <w:rFonts w:hint="eastAsia"/>
        </w:rPr>
        <w:fldChar w:fldCharType="end"/>
      </w:r>
      <w:r>
        <w:rPr>
          <w:rFonts w:hint="eastAsia"/>
        </w:rPr>
        <w:fldChar w:fldCharType="end"/>
      </w:r>
    </w:p>
    <w:p w14:paraId="5E9B9149">
      <w:pPr>
        <w:pStyle w:val="8"/>
        <w:rPr>
          <w:rFonts w:hAnsiTheme="minorHAnsi" w:cstheme="minorBidi"/>
          <w:sz w:val="21"/>
          <w:szCs w:val="22"/>
          <w14:ligatures w14:val="standardContextual"/>
        </w:rPr>
      </w:pPr>
      <w:r>
        <w:fldChar w:fldCharType="begin"/>
      </w:r>
      <w:r>
        <w:instrText xml:space="preserve"> HYPERLINK \l "_Toc149165941" </w:instrText>
      </w:r>
      <w:r>
        <w:fldChar w:fldCharType="separate"/>
      </w:r>
      <w:r>
        <w:rPr>
          <w:rStyle w:val="15"/>
          <w:rFonts w:hint="eastAsia"/>
        </w:rPr>
        <w:t>附件二：2022年西乡县城乡环卫一体化项目具体工作量</w:t>
      </w:r>
      <w:r>
        <w:rPr>
          <w:rFonts w:hint="eastAsia"/>
        </w:rPr>
        <w:tab/>
      </w:r>
      <w:r>
        <w:rPr>
          <w:rFonts w:hint="eastAsia"/>
        </w:rPr>
        <w:fldChar w:fldCharType="begin"/>
      </w:r>
      <w:r>
        <w:rPr>
          <w:rFonts w:hint="eastAsia"/>
        </w:rPr>
        <w:instrText xml:space="preserve"> PAGEREF _Toc149165941 \h </w:instrText>
      </w:r>
      <w:r>
        <w:rPr>
          <w:rFonts w:hint="eastAsia"/>
        </w:rPr>
        <w:fldChar w:fldCharType="separate"/>
      </w:r>
      <w:r>
        <w:rPr>
          <w:rFonts w:hint="eastAsia"/>
        </w:rPr>
        <w:t>54</w:t>
      </w:r>
      <w:r>
        <w:rPr>
          <w:rFonts w:hint="eastAsia"/>
        </w:rPr>
        <w:fldChar w:fldCharType="end"/>
      </w:r>
      <w:r>
        <w:rPr>
          <w:rFonts w:hint="eastAsia"/>
        </w:rPr>
        <w:fldChar w:fldCharType="end"/>
      </w:r>
    </w:p>
    <w:p w14:paraId="5C4522D3">
      <w:pPr>
        <w:pStyle w:val="8"/>
        <w:rPr>
          <w:rFonts w:hAnsiTheme="minorHAnsi" w:cstheme="minorBidi"/>
          <w:sz w:val="21"/>
          <w:szCs w:val="22"/>
          <w14:ligatures w14:val="standardContextual"/>
        </w:rPr>
      </w:pPr>
      <w:r>
        <w:fldChar w:fldCharType="begin"/>
      </w:r>
      <w:r>
        <w:instrText xml:space="preserve"> HYPERLINK \l "_Toc149165942" </w:instrText>
      </w:r>
      <w:r>
        <w:fldChar w:fldCharType="separate"/>
      </w:r>
      <w:r>
        <w:rPr>
          <w:rStyle w:val="15"/>
          <w:rFonts w:hint="eastAsia"/>
        </w:rPr>
        <w:t>附件三：2022年西乡县城乡环卫一体化项目支付资金明细</w:t>
      </w:r>
      <w:r>
        <w:rPr>
          <w:rFonts w:hint="eastAsia"/>
        </w:rPr>
        <w:tab/>
      </w:r>
      <w:r>
        <w:rPr>
          <w:rFonts w:hint="eastAsia"/>
        </w:rPr>
        <w:fldChar w:fldCharType="begin"/>
      </w:r>
      <w:r>
        <w:rPr>
          <w:rFonts w:hint="eastAsia"/>
        </w:rPr>
        <w:instrText xml:space="preserve"> PAGEREF _Toc149165942 \h </w:instrText>
      </w:r>
      <w:r>
        <w:rPr>
          <w:rFonts w:hint="eastAsia"/>
        </w:rPr>
        <w:fldChar w:fldCharType="separate"/>
      </w:r>
      <w:r>
        <w:rPr>
          <w:rFonts w:hint="eastAsia"/>
        </w:rPr>
        <w:t>56</w:t>
      </w:r>
      <w:r>
        <w:rPr>
          <w:rFonts w:hint="eastAsia"/>
        </w:rPr>
        <w:fldChar w:fldCharType="end"/>
      </w:r>
      <w:r>
        <w:rPr>
          <w:rFonts w:hint="eastAsia"/>
        </w:rPr>
        <w:fldChar w:fldCharType="end"/>
      </w:r>
    </w:p>
    <w:p w14:paraId="39EE6AC6">
      <w:pPr>
        <w:pStyle w:val="8"/>
        <w:rPr>
          <w:rFonts w:hAnsiTheme="minorHAnsi" w:cstheme="minorBidi"/>
          <w:sz w:val="21"/>
          <w:szCs w:val="22"/>
          <w14:ligatures w14:val="standardContextual"/>
        </w:rPr>
      </w:pPr>
      <w:r>
        <w:fldChar w:fldCharType="begin"/>
      </w:r>
      <w:r>
        <w:instrText xml:space="preserve"> HYPERLINK \l "_Toc149165943" </w:instrText>
      </w:r>
      <w:r>
        <w:fldChar w:fldCharType="separate"/>
      </w:r>
      <w:r>
        <w:rPr>
          <w:rStyle w:val="15"/>
          <w:rFonts w:hint="eastAsia"/>
        </w:rPr>
        <w:t>附件四：满意度调查问卷分析报告</w:t>
      </w:r>
      <w:r>
        <w:rPr>
          <w:rFonts w:hint="eastAsia"/>
        </w:rPr>
        <w:tab/>
      </w:r>
      <w:r>
        <w:rPr>
          <w:rFonts w:hint="eastAsia"/>
        </w:rPr>
        <w:fldChar w:fldCharType="begin"/>
      </w:r>
      <w:r>
        <w:rPr>
          <w:rFonts w:hint="eastAsia"/>
        </w:rPr>
        <w:instrText xml:space="preserve"> PAGEREF _Toc149165943 \h </w:instrText>
      </w:r>
      <w:r>
        <w:rPr>
          <w:rFonts w:hint="eastAsia"/>
        </w:rPr>
        <w:fldChar w:fldCharType="separate"/>
      </w:r>
      <w:r>
        <w:rPr>
          <w:rFonts w:hint="eastAsia"/>
        </w:rPr>
        <w:t>57</w:t>
      </w:r>
      <w:r>
        <w:rPr>
          <w:rFonts w:hint="eastAsia"/>
        </w:rPr>
        <w:fldChar w:fldCharType="end"/>
      </w:r>
      <w:r>
        <w:rPr>
          <w:rFonts w:hint="eastAsia"/>
        </w:rPr>
        <w:fldChar w:fldCharType="end"/>
      </w:r>
    </w:p>
    <w:p w14:paraId="6AA62344">
      <w:pPr>
        <w:pStyle w:val="5"/>
        <w:spacing w:line="560" w:lineRule="exact"/>
      </w:pPr>
      <w:r>
        <w:rPr>
          <w:rFonts w:hint="eastAsia" w:ascii="仿宋_GB2312"/>
          <w:sz w:val="32"/>
          <w:szCs w:val="32"/>
        </w:rPr>
        <w:fldChar w:fldCharType="end"/>
      </w:r>
    </w:p>
    <w:p w14:paraId="3B276C35">
      <w:pPr>
        <w:ind w:firstLine="640"/>
        <w:sectPr>
          <w:pgSz w:w="11906" w:h="16838"/>
          <w:pgMar w:top="2098" w:right="1474" w:bottom="1985" w:left="1588" w:header="851" w:footer="992" w:gutter="0"/>
          <w:cols w:space="425" w:num="1"/>
          <w:docGrid w:type="lines" w:linePitch="312" w:charSpace="0"/>
        </w:sectPr>
      </w:pPr>
    </w:p>
    <w:p w14:paraId="16158393">
      <w:pPr>
        <w:jc w:val="left"/>
        <w:rPr>
          <w:rFonts w:ascii="黑体" w:hAnsi="黑体" w:eastAsia="黑体" w:cs="黑体"/>
          <w:sz w:val="32"/>
          <w:szCs w:val="32"/>
        </w:rPr>
      </w:pPr>
    </w:p>
    <w:p w14:paraId="4A969F43">
      <w:pPr>
        <w:jc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2022</w:t>
      </w:r>
      <w:r>
        <w:rPr>
          <w:rFonts w:hint="eastAsia" w:ascii="方正小标宋_GBK" w:hAnsi="方正小标宋_GBK" w:eastAsia="方正小标宋_GBK" w:cs="方正小标宋_GBK"/>
          <w:sz w:val="44"/>
          <w:szCs w:val="44"/>
        </w:rPr>
        <w:t>年西乡县城乡环卫一体化项目</w:t>
      </w:r>
    </w:p>
    <w:p w14:paraId="4B53A815">
      <w:pPr>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绩效评价报告</w:t>
      </w:r>
    </w:p>
    <w:p w14:paraId="37F035BC">
      <w:pPr>
        <w:pStyle w:val="26"/>
        <w:ind w:firstLine="640"/>
        <w:rPr>
          <w:rFonts w:ascii="黑体" w:hAnsi="黑体" w:eastAsia="黑体"/>
          <w:sz w:val="32"/>
          <w:szCs w:val="32"/>
        </w:rPr>
      </w:pPr>
    </w:p>
    <w:p w14:paraId="49227EA9">
      <w:pPr>
        <w:spacing w:line="560" w:lineRule="exact"/>
        <w:ind w:firstLine="640" w:firstLineChars="200"/>
        <w:outlineLvl w:val="0"/>
        <w:rPr>
          <w:rFonts w:ascii="黑体" w:hAnsi="黑体" w:eastAsia="黑体" w:cs="黑体"/>
          <w:sz w:val="32"/>
          <w:szCs w:val="32"/>
        </w:rPr>
      </w:pPr>
      <w:bookmarkStart w:id="0" w:name="_Toc149165916"/>
      <w:r>
        <w:rPr>
          <w:rFonts w:ascii="黑体" w:hAnsi="黑体" w:eastAsia="黑体" w:cs="黑体"/>
          <w:sz w:val="32"/>
          <w:szCs w:val="32"/>
        </w:rPr>
        <w:t>一、基本情况</w:t>
      </w:r>
      <w:bookmarkEnd w:id="0"/>
    </w:p>
    <w:p w14:paraId="63878FA3">
      <w:pPr>
        <w:spacing w:line="560" w:lineRule="exact"/>
        <w:ind w:firstLine="643" w:firstLineChars="200"/>
        <w:outlineLvl w:val="1"/>
        <w:rPr>
          <w:rFonts w:ascii="楷体" w:hAnsi="楷体" w:eastAsia="楷体" w:cs="楷体"/>
          <w:b/>
          <w:bCs/>
          <w:sz w:val="32"/>
          <w:szCs w:val="32"/>
        </w:rPr>
      </w:pPr>
      <w:bookmarkStart w:id="1" w:name="_Toc149165917"/>
      <w:r>
        <w:rPr>
          <w:rFonts w:hint="eastAsia" w:ascii="楷体" w:hAnsi="楷体" w:eastAsia="楷体" w:cs="楷体"/>
          <w:b/>
          <w:bCs/>
          <w:sz w:val="32"/>
          <w:szCs w:val="32"/>
        </w:rPr>
        <w:t>（一）项目概况</w:t>
      </w:r>
      <w:bookmarkEnd w:id="1"/>
    </w:p>
    <w:p w14:paraId="5B7D1AE3">
      <w:pPr>
        <w:spacing w:line="560" w:lineRule="exact"/>
        <w:ind w:firstLine="643" w:firstLineChars="200"/>
        <w:rPr>
          <w:rFonts w:ascii="仿宋_GB2312" w:hAnsi="仿宋_GB2312" w:eastAsia="仿宋_GB2312" w:cs="仿宋_GB2312"/>
          <w:b/>
          <w:bCs/>
          <w:sz w:val="32"/>
          <w:szCs w:val="32"/>
        </w:rPr>
      </w:pPr>
      <w:r>
        <w:rPr>
          <w:rFonts w:ascii="仿宋_GB2312" w:hAnsi="仿宋_GB2312" w:eastAsia="仿宋_GB2312" w:cs="仿宋_GB2312"/>
          <w:b/>
          <w:bCs/>
          <w:sz w:val="32"/>
          <w:szCs w:val="32"/>
        </w:rPr>
        <w:t>1.项目背景。</w:t>
      </w:r>
    </w:p>
    <w:p w14:paraId="1AD9A5E2">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长期以来，传统环卫作为一项公共事业，一直由政府包办，最初与外部市场主体的合作仅限于设备采购和施工采购，运营管理责任仍由政府企事业单位承担。这种状况直到党的十八大召开后才开始得到改变，党的十八大强调要加强和创新社会管理，改进政府提供公共服务方式，</w:t>
      </w:r>
      <w:r>
        <w:rPr>
          <w:rFonts w:ascii="仿宋_GB2312" w:hAnsi="Times New Roman" w:eastAsia="仿宋_GB2312" w:cs="Times New Roman"/>
          <w:sz w:val="32"/>
          <w:szCs w:val="32"/>
        </w:rPr>
        <w:t>2013年国务院办公厅</w:t>
      </w:r>
      <w:r>
        <w:rPr>
          <w:rFonts w:hint="eastAsia" w:ascii="仿宋_GB2312" w:hAnsi="Times New Roman" w:eastAsia="仿宋_GB2312" w:cs="Times New Roman"/>
          <w:sz w:val="32"/>
          <w:szCs w:val="32"/>
        </w:rPr>
        <w:t>发布</w:t>
      </w:r>
      <w:r>
        <w:rPr>
          <w:rFonts w:ascii="仿宋_GB2312" w:hAnsi="Times New Roman" w:eastAsia="仿宋_GB2312" w:cs="Times New Roman"/>
          <w:sz w:val="32"/>
          <w:szCs w:val="32"/>
        </w:rPr>
        <w:t>《关于政府向社会力量购买服务的指导意见》</w:t>
      </w:r>
      <w:r>
        <w:rPr>
          <w:rFonts w:hint="eastAsia" w:ascii="仿宋_GB2312" w:hAnsi="Times New Roman" w:eastAsia="仿宋_GB2312" w:cs="Times New Roman"/>
          <w:sz w:val="32"/>
          <w:szCs w:val="32"/>
        </w:rPr>
        <w:t>（国办发〔2</w:t>
      </w:r>
      <w:r>
        <w:rPr>
          <w:rFonts w:ascii="仿宋_GB2312" w:hAnsi="Times New Roman" w:eastAsia="仿宋_GB2312" w:cs="Times New Roman"/>
          <w:sz w:val="32"/>
          <w:szCs w:val="32"/>
        </w:rPr>
        <w:t>013</w:t>
      </w:r>
      <w:r>
        <w:rPr>
          <w:rFonts w:hint="eastAsia" w:ascii="仿宋_GB2312" w:hAnsi="Times New Roman" w:eastAsia="仿宋_GB2312" w:cs="Times New Roman"/>
          <w:sz w:val="32"/>
          <w:szCs w:val="32"/>
        </w:rPr>
        <w:t>〕9</w:t>
      </w:r>
      <w:r>
        <w:rPr>
          <w:rFonts w:ascii="仿宋_GB2312" w:hAnsi="Times New Roman" w:eastAsia="仿宋_GB2312" w:cs="Times New Roman"/>
          <w:sz w:val="32"/>
          <w:szCs w:val="32"/>
        </w:rPr>
        <w:t>6</w:t>
      </w:r>
      <w:r>
        <w:rPr>
          <w:rFonts w:hint="eastAsia" w:ascii="仿宋_GB2312" w:hAnsi="Times New Roman" w:eastAsia="仿宋_GB2312" w:cs="Times New Roman"/>
          <w:sz w:val="32"/>
          <w:szCs w:val="32"/>
        </w:rPr>
        <w:t>号）</w:t>
      </w:r>
      <w:r>
        <w:rPr>
          <w:rFonts w:ascii="仿宋_GB2312" w:hAnsi="Times New Roman" w:eastAsia="仿宋_GB2312" w:cs="Times New Roman"/>
          <w:sz w:val="32"/>
          <w:szCs w:val="32"/>
        </w:rPr>
        <w:t>明确要求在公共服务领域更多利用社会力量，加大政府购买服务力度</w:t>
      </w:r>
      <w:r>
        <w:rPr>
          <w:rFonts w:hint="eastAsia" w:ascii="仿宋_GB2312" w:hAnsi="Times New Roman" w:eastAsia="仿宋_GB2312" w:cs="Times New Roman"/>
          <w:sz w:val="32"/>
          <w:szCs w:val="32"/>
        </w:rPr>
        <w:t>，于是政府开始由原来对环卫服务的包办逐步转变为由政府购买服务并强化监督职责，通过引入各种市场主体参与环卫工作，提高环卫作业的工作效率。自此各地环卫服务市场化进程明显加快。</w:t>
      </w:r>
    </w:p>
    <w:p w14:paraId="41BD52C8">
      <w:pPr>
        <w:spacing w:line="560"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以往环卫服务主要以城市为服务对象，随着近年来国家城乡环境治理等规划及政策推动，尤其是十九大报告中提出的“开展农村人居环境整治行动”，乡镇及农村人居环境整治服务也在被积极推向市场。按照科学发展观的要求，传统的城市环卫服务逐渐延伸至乡镇农村，实施“一体化”建设，统筹城乡环境保护，逐步实现城乡环境公平，村庄的生活环境卫生得到有效治理。</w:t>
      </w:r>
    </w:p>
    <w:p w14:paraId="761DC2FB">
      <w:pPr>
        <w:pStyle w:val="5"/>
        <w:spacing w:line="560" w:lineRule="exact"/>
        <w:ind w:firstLine="640" w:firstLineChars="200"/>
        <w:rPr>
          <w:rFonts w:ascii="仿宋_GB2312" w:hAnsi="Times New Roman" w:cs="Times New Roman"/>
          <w:color w:val="auto"/>
          <w:sz w:val="32"/>
          <w:szCs w:val="32"/>
        </w:rPr>
      </w:pPr>
      <w:r>
        <w:rPr>
          <w:rFonts w:hint="eastAsia" w:ascii="仿宋_GB2312" w:hAnsi="Times New Roman" w:cs="Times New Roman"/>
          <w:color w:val="auto"/>
          <w:sz w:val="32"/>
          <w:szCs w:val="32"/>
        </w:rPr>
        <w:t>为深入贯彻落实党的十九大精神，</w:t>
      </w:r>
      <w:r>
        <w:rPr>
          <w:rFonts w:ascii="仿宋_GB2312" w:hAnsi="Times New Roman" w:cs="Times New Roman"/>
          <w:color w:val="auto"/>
          <w:sz w:val="32"/>
          <w:szCs w:val="32"/>
        </w:rPr>
        <w:t>陕西省委、省政府决定，用三年时间集中开展农村人居环境整治行动，制定了《陕西省农村人居环境整治三年(2018-2020年）行动方案》。《行动方案》提出：全面治理农村生活垃圾，建立符合农村实际的户分类、村收集、县(镇)转运的垃圾处理模式，基本实现设施设备齐全、治理技术成熟、保洁队伍稳定、资金保障长效、监管制度完善</w:t>
      </w:r>
      <w:r>
        <w:rPr>
          <w:rFonts w:hint="eastAsia" w:ascii="仿宋_GB2312" w:hAnsi="Times New Roman" w:cs="Times New Roman"/>
          <w:color w:val="auto"/>
          <w:sz w:val="32"/>
          <w:szCs w:val="32"/>
        </w:rPr>
        <w:t>。</w:t>
      </w:r>
    </w:p>
    <w:p w14:paraId="0D76AF4B">
      <w:pPr>
        <w:pStyle w:val="5"/>
        <w:spacing w:line="560" w:lineRule="exact"/>
        <w:ind w:firstLine="640" w:firstLineChars="200"/>
        <w:rPr>
          <w:rFonts w:ascii="仿宋_GB2312" w:hAnsi="Times New Roman" w:cs="Times New Roman"/>
          <w:sz w:val="32"/>
          <w:szCs w:val="32"/>
        </w:rPr>
      </w:pPr>
      <w:r>
        <w:rPr>
          <w:rFonts w:hint="eastAsia" w:ascii="仿宋_GB2312" w:hAnsi="Times New Roman" w:cs="Times New Roman"/>
          <w:color w:val="auto"/>
          <w:sz w:val="32"/>
          <w:szCs w:val="32"/>
        </w:rPr>
        <w:t>为进一步响应国家、省政府关于推进政府购买服务要求以及统</w:t>
      </w:r>
      <w:r>
        <w:rPr>
          <w:rFonts w:hint="eastAsia" w:ascii="仿宋_GB2312" w:hAnsi="Times New Roman" w:cs="Times New Roman"/>
          <w:sz w:val="32"/>
          <w:szCs w:val="32"/>
        </w:rPr>
        <w:t>筹城乡环境整治要求，转变政府职能，提高公共服务供给质量和效率，改变环境卫生面貌，增强西乡县环卫管理水平，西乡县人民政府在西乡县十七届人大第三次会议上通过了人大代表“关于加强西乡县环境建设硬件工作”的建议</w:t>
      </w:r>
      <w:r>
        <w:rPr>
          <w:rFonts w:hint="eastAsia" w:ascii="仿宋_GB2312" w:hAnsi="仿宋_GB2312" w:cs="仿宋_GB2312"/>
          <w:sz w:val="32"/>
          <w:szCs w:val="32"/>
        </w:rPr>
        <w:t>，根据“生态立县引领、循环发展支撑、园区建设承载、主导产业带动、统筹城乡发展、建设美丽西乡”的总体思路，编制了《西乡县农村生活垃圾收集转运处理规范》、《西乡县生活污水处理设施运行管理办法》等规范性文件，树立了环卫作业市场化的理念，决定通过政府购买服务提升西乡县环卫水平。西乡县住房和城乡建设管理局（以下简称西乡县住建局）按照县委、县政府的工作部署，通过政府购买服务实现西乡县城乡环卫一体化，最终中标公司为劲旅环境科技股份有限公司（以下简称劲旅公司），于2</w:t>
      </w:r>
      <w:r>
        <w:rPr>
          <w:rFonts w:ascii="仿宋_GB2312" w:hAnsi="仿宋_GB2312" w:cs="仿宋_GB2312"/>
          <w:sz w:val="32"/>
          <w:szCs w:val="32"/>
        </w:rPr>
        <w:t>019</w:t>
      </w:r>
      <w:r>
        <w:rPr>
          <w:rFonts w:hint="eastAsia" w:ascii="仿宋_GB2312" w:hAnsi="仿宋_GB2312" w:cs="仿宋_GB2312"/>
          <w:sz w:val="32"/>
          <w:szCs w:val="32"/>
        </w:rPr>
        <w:t>年1</w:t>
      </w:r>
      <w:r>
        <w:rPr>
          <w:rFonts w:ascii="仿宋_GB2312" w:hAnsi="仿宋_GB2312" w:cs="仿宋_GB2312"/>
          <w:sz w:val="32"/>
          <w:szCs w:val="32"/>
        </w:rPr>
        <w:t>1</w:t>
      </w:r>
      <w:r>
        <w:rPr>
          <w:rFonts w:hint="eastAsia" w:ascii="仿宋_GB2312" w:hAnsi="仿宋_GB2312" w:cs="仿宋_GB2312"/>
          <w:sz w:val="32"/>
          <w:szCs w:val="32"/>
        </w:rPr>
        <w:t>月进行了工作及人员交接，劲旅公司开始运营西乡县环卫工作。</w:t>
      </w:r>
    </w:p>
    <w:p w14:paraId="696FA5B9">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2.主要内容及实施情况。</w:t>
      </w:r>
    </w:p>
    <w:p w14:paraId="6C5F4AD2">
      <w:pPr>
        <w:pStyle w:val="5"/>
        <w:spacing w:line="560" w:lineRule="exact"/>
        <w:ind w:firstLine="640"/>
        <w:rPr>
          <w:rFonts w:ascii="仿宋_GB2312" w:hAnsi="仿宋_GB2312" w:cs="仿宋_GB2312"/>
          <w:sz w:val="32"/>
          <w:szCs w:val="32"/>
        </w:rPr>
      </w:pPr>
      <w:r>
        <w:rPr>
          <w:rFonts w:hint="eastAsia" w:ascii="仿宋_GB2312" w:hAnsi="仿宋_GB2312" w:cs="仿宋_GB2312"/>
          <w:sz w:val="32"/>
          <w:szCs w:val="32"/>
        </w:rPr>
        <w:t>（1）主要内容。</w:t>
      </w:r>
    </w:p>
    <w:p w14:paraId="2893D2C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西乡县住建局作为购买主体，于2019年9月通过政府购买服务方式实施西乡县城乡环卫一体化项目。经公开招投标评选，由劲旅公司为本项目的实施者，并在西乡县注册成立子公司：西乡劲旅环境科技有限公司，全权负责环卫服务工作。</w:t>
      </w:r>
    </w:p>
    <w:p w14:paraId="299A894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工作内容包括：地面人工清扫保洁、机械化清扫、洒水降尘、立面刮擦清洗、公厕保洁、河道及水域清捞保洁、交通护栏清洁、公共绿地清洁管养、照明路灯维修维护、雨水篦子清掏、公共站台及站牌保洁、居民小区装饰装修产生的建筑垃圾清运、大件家具收集清运、垃圾分类试点服务、垃圾深埋桶的运营及维护、垃圾收集及转运等，并由西乡县住建局与之签订为期三年（2</w:t>
      </w:r>
      <w:r>
        <w:rPr>
          <w:rFonts w:ascii="仿宋_GB2312" w:hAnsi="仿宋_GB2312" w:eastAsia="仿宋_GB2312" w:cs="仿宋_GB2312"/>
          <w:sz w:val="32"/>
          <w:szCs w:val="32"/>
        </w:rPr>
        <w:t>019</w:t>
      </w:r>
      <w:r>
        <w:rPr>
          <w:rFonts w:hint="eastAsia" w:ascii="仿宋_GB2312" w:hAnsi="仿宋_GB2312" w:eastAsia="仿宋_GB2312" w:cs="仿宋_GB2312"/>
          <w:sz w:val="32"/>
          <w:szCs w:val="32"/>
        </w:rPr>
        <w:t>年1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月起至2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年1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月）的服务合同。根据合同约定，西乡县住建局按月对劲旅公司的工作情况进行考评，根据考评结果核定每月的服务费，由西乡县财政局拨付资金。合同约定环卫服务工作量如表1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所示。</w:t>
      </w:r>
    </w:p>
    <w:p w14:paraId="01A85F5E">
      <w:pPr>
        <w:pStyle w:val="5"/>
        <w:jc w:val="center"/>
        <w:rPr>
          <w:rFonts w:ascii="仿宋_GB2312"/>
          <w:b/>
          <w:bCs/>
          <w:sz w:val="28"/>
          <w:szCs w:val="28"/>
        </w:rPr>
      </w:pPr>
      <w:r>
        <w:rPr>
          <w:rFonts w:hint="eastAsia" w:ascii="仿宋_GB2312"/>
          <w:b/>
          <w:bCs/>
          <w:sz w:val="28"/>
          <w:szCs w:val="28"/>
        </w:rPr>
        <w:t>表1</w:t>
      </w:r>
      <w:r>
        <w:rPr>
          <w:rFonts w:ascii="仿宋_GB2312"/>
          <w:b/>
          <w:bCs/>
          <w:sz w:val="28"/>
          <w:szCs w:val="28"/>
        </w:rPr>
        <w:t xml:space="preserve">-1  </w:t>
      </w:r>
      <w:r>
        <w:rPr>
          <w:rFonts w:hint="eastAsia" w:ascii="仿宋_GB2312"/>
          <w:b/>
          <w:bCs/>
          <w:sz w:val="28"/>
          <w:szCs w:val="28"/>
        </w:rPr>
        <w:t>合同约定环卫服务工作量</w:t>
      </w:r>
    </w:p>
    <w:tbl>
      <w:tblPr>
        <w:tblStyle w:val="11"/>
        <w:tblW w:w="5000" w:type="pct"/>
        <w:tblInd w:w="0" w:type="dxa"/>
        <w:tblLayout w:type="autofit"/>
        <w:tblCellMar>
          <w:top w:w="0" w:type="dxa"/>
          <w:left w:w="108" w:type="dxa"/>
          <w:bottom w:w="0" w:type="dxa"/>
          <w:right w:w="108" w:type="dxa"/>
        </w:tblCellMar>
      </w:tblPr>
      <w:tblGrid>
        <w:gridCol w:w="1594"/>
        <w:gridCol w:w="4282"/>
        <w:gridCol w:w="1236"/>
        <w:gridCol w:w="1948"/>
      </w:tblGrid>
      <w:tr w14:paraId="24EF23A0">
        <w:tblPrEx>
          <w:tblCellMar>
            <w:top w:w="0" w:type="dxa"/>
            <w:left w:w="108" w:type="dxa"/>
            <w:bottom w:w="0" w:type="dxa"/>
            <w:right w:w="108" w:type="dxa"/>
          </w:tblCellMar>
        </w:tblPrEx>
        <w:trPr>
          <w:trHeight w:val="280" w:hRule="atLeast"/>
          <w:tblHeader/>
        </w:trPr>
        <w:tc>
          <w:tcPr>
            <w:tcW w:w="880" w:type="pct"/>
            <w:tcBorders>
              <w:top w:val="single" w:color="auto" w:sz="4" w:space="0"/>
              <w:left w:val="single" w:color="auto" w:sz="4" w:space="0"/>
              <w:bottom w:val="single" w:color="auto" w:sz="4" w:space="0"/>
              <w:right w:val="single" w:color="auto" w:sz="4" w:space="0"/>
            </w:tcBorders>
            <w:shd w:val="clear" w:color="auto" w:fill="A5A5A5" w:themeFill="background1" w:themeFillShade="A6"/>
            <w:noWrap/>
            <w:vAlign w:val="center"/>
          </w:tcPr>
          <w:p w14:paraId="6AAFA4A4">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序号</w:t>
            </w:r>
          </w:p>
        </w:tc>
        <w:tc>
          <w:tcPr>
            <w:tcW w:w="2363" w:type="pct"/>
            <w:tcBorders>
              <w:top w:val="single" w:color="auto" w:sz="4" w:space="0"/>
              <w:left w:val="nil"/>
              <w:bottom w:val="single" w:color="auto" w:sz="4" w:space="0"/>
              <w:right w:val="single" w:color="auto" w:sz="4" w:space="0"/>
            </w:tcBorders>
            <w:shd w:val="clear" w:color="auto" w:fill="A5A5A5" w:themeFill="background1" w:themeFillShade="A6"/>
            <w:noWrap/>
            <w:vAlign w:val="center"/>
          </w:tcPr>
          <w:p w14:paraId="18CB4830">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名称</w:t>
            </w:r>
          </w:p>
        </w:tc>
        <w:tc>
          <w:tcPr>
            <w:tcW w:w="682" w:type="pct"/>
            <w:tcBorders>
              <w:top w:val="single" w:color="auto" w:sz="4" w:space="0"/>
              <w:left w:val="nil"/>
              <w:bottom w:val="single" w:color="auto" w:sz="4" w:space="0"/>
              <w:right w:val="single" w:color="auto" w:sz="4" w:space="0"/>
            </w:tcBorders>
            <w:shd w:val="clear" w:color="auto" w:fill="A5A5A5" w:themeFill="background1" w:themeFillShade="A6"/>
            <w:noWrap/>
            <w:vAlign w:val="center"/>
          </w:tcPr>
          <w:p w14:paraId="04575F85">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单位</w:t>
            </w:r>
          </w:p>
        </w:tc>
        <w:tc>
          <w:tcPr>
            <w:tcW w:w="1075" w:type="pct"/>
            <w:tcBorders>
              <w:top w:val="single" w:color="auto" w:sz="4" w:space="0"/>
              <w:left w:val="nil"/>
              <w:bottom w:val="single" w:color="auto" w:sz="4" w:space="0"/>
              <w:right w:val="single" w:color="auto" w:sz="4" w:space="0"/>
            </w:tcBorders>
            <w:shd w:val="clear" w:color="auto" w:fill="A5A5A5" w:themeFill="background1" w:themeFillShade="A6"/>
            <w:noWrap/>
            <w:vAlign w:val="center"/>
          </w:tcPr>
          <w:p w14:paraId="1C108DCF">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暂估数量</w:t>
            </w:r>
          </w:p>
        </w:tc>
      </w:tr>
      <w:tr w14:paraId="40E4068F">
        <w:tblPrEx>
          <w:tblCellMar>
            <w:top w:w="0" w:type="dxa"/>
            <w:left w:w="108" w:type="dxa"/>
            <w:bottom w:w="0" w:type="dxa"/>
            <w:right w:w="108" w:type="dxa"/>
          </w:tblCellMar>
        </w:tblPrEx>
        <w:trPr>
          <w:trHeight w:val="280"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26A748CB">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城区</w:t>
            </w:r>
          </w:p>
        </w:tc>
      </w:tr>
      <w:tr w14:paraId="0144C894">
        <w:tblPrEx>
          <w:tblCellMar>
            <w:top w:w="0" w:type="dxa"/>
            <w:left w:w="108" w:type="dxa"/>
            <w:bottom w:w="0" w:type="dxa"/>
            <w:right w:w="108" w:type="dxa"/>
          </w:tblCellMar>
        </w:tblPrEx>
        <w:trPr>
          <w:trHeight w:val="280" w:hRule="atLeast"/>
        </w:trPr>
        <w:tc>
          <w:tcPr>
            <w:tcW w:w="880" w:type="pct"/>
            <w:tcBorders>
              <w:top w:val="nil"/>
              <w:left w:val="single" w:color="auto" w:sz="4" w:space="0"/>
              <w:bottom w:val="single" w:color="auto" w:sz="4" w:space="0"/>
              <w:right w:val="single" w:color="auto" w:sz="4" w:space="0"/>
            </w:tcBorders>
            <w:shd w:val="clear" w:color="auto" w:fill="auto"/>
            <w:vAlign w:val="center"/>
          </w:tcPr>
          <w:p w14:paraId="412AAC6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p>
        </w:tc>
        <w:tc>
          <w:tcPr>
            <w:tcW w:w="2363" w:type="pct"/>
            <w:tcBorders>
              <w:top w:val="nil"/>
              <w:left w:val="nil"/>
              <w:bottom w:val="single" w:color="auto" w:sz="4" w:space="0"/>
              <w:right w:val="single" w:color="auto" w:sz="4" w:space="0"/>
            </w:tcBorders>
            <w:shd w:val="clear" w:color="auto" w:fill="auto"/>
            <w:vAlign w:val="center"/>
          </w:tcPr>
          <w:p w14:paraId="46CBEAA9">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道路清扫保洁</w:t>
            </w:r>
          </w:p>
        </w:tc>
        <w:tc>
          <w:tcPr>
            <w:tcW w:w="682" w:type="pct"/>
            <w:tcBorders>
              <w:top w:val="nil"/>
              <w:left w:val="nil"/>
              <w:bottom w:val="single" w:color="auto" w:sz="4" w:space="0"/>
              <w:right w:val="single" w:color="auto" w:sz="4" w:space="0"/>
            </w:tcBorders>
            <w:shd w:val="clear" w:color="auto" w:fill="auto"/>
            <w:vAlign w:val="center"/>
          </w:tcPr>
          <w:p w14:paraId="01E01055">
            <w:pPr>
              <w:widowControl/>
              <w:jc w:val="center"/>
              <w:rPr>
                <w:rFonts w:ascii="仿宋_GB2312" w:hAnsi="等线" w:eastAsia="仿宋_GB2312" w:cs="宋体"/>
                <w:color w:val="000000"/>
                <w:kern w:val="0"/>
                <w:sz w:val="24"/>
              </w:rPr>
            </w:pPr>
            <w:r>
              <w:rPr>
                <w:rFonts w:hint="eastAsia" w:ascii="Segoe UI Symbol" w:hAnsi="Segoe UI Symbol" w:eastAsia="Segoe UI Symbol" w:cs="Segoe UI Symbol"/>
                <w:color w:val="000000"/>
                <w:kern w:val="0"/>
                <w:sz w:val="24"/>
              </w:rPr>
              <w:t>㎡</w:t>
            </w:r>
          </w:p>
        </w:tc>
        <w:tc>
          <w:tcPr>
            <w:tcW w:w="1075" w:type="pct"/>
            <w:tcBorders>
              <w:top w:val="nil"/>
              <w:left w:val="nil"/>
              <w:bottom w:val="single" w:color="auto" w:sz="4" w:space="0"/>
              <w:right w:val="single" w:color="auto" w:sz="4" w:space="0"/>
            </w:tcBorders>
            <w:shd w:val="clear" w:color="auto" w:fill="auto"/>
            <w:noWrap/>
            <w:vAlign w:val="center"/>
          </w:tcPr>
          <w:p w14:paraId="206BD0A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2318067</w:t>
            </w:r>
          </w:p>
        </w:tc>
      </w:tr>
      <w:tr w14:paraId="0ED9A237">
        <w:tblPrEx>
          <w:tblCellMar>
            <w:top w:w="0" w:type="dxa"/>
            <w:left w:w="108" w:type="dxa"/>
            <w:bottom w:w="0" w:type="dxa"/>
            <w:right w:w="108" w:type="dxa"/>
          </w:tblCellMar>
        </w:tblPrEx>
        <w:trPr>
          <w:trHeight w:val="280" w:hRule="atLeast"/>
        </w:trPr>
        <w:tc>
          <w:tcPr>
            <w:tcW w:w="880" w:type="pct"/>
            <w:tcBorders>
              <w:top w:val="nil"/>
              <w:left w:val="single" w:color="auto" w:sz="4" w:space="0"/>
              <w:bottom w:val="single" w:color="auto" w:sz="4" w:space="0"/>
              <w:right w:val="single" w:color="auto" w:sz="4" w:space="0"/>
            </w:tcBorders>
            <w:shd w:val="clear" w:color="auto" w:fill="auto"/>
            <w:noWrap/>
            <w:vAlign w:val="center"/>
          </w:tcPr>
          <w:p w14:paraId="28C9BFB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1.1</w:t>
            </w:r>
          </w:p>
        </w:tc>
        <w:tc>
          <w:tcPr>
            <w:tcW w:w="2363" w:type="pct"/>
            <w:tcBorders>
              <w:top w:val="nil"/>
              <w:left w:val="nil"/>
              <w:bottom w:val="single" w:color="auto" w:sz="4" w:space="0"/>
              <w:right w:val="single" w:color="auto" w:sz="4" w:space="0"/>
            </w:tcBorders>
            <w:shd w:val="clear" w:color="auto" w:fill="auto"/>
            <w:vAlign w:val="center"/>
          </w:tcPr>
          <w:p w14:paraId="4371141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一级道路清扫保洁</w:t>
            </w:r>
          </w:p>
        </w:tc>
        <w:tc>
          <w:tcPr>
            <w:tcW w:w="682" w:type="pct"/>
            <w:tcBorders>
              <w:top w:val="nil"/>
              <w:left w:val="nil"/>
              <w:bottom w:val="single" w:color="auto" w:sz="4" w:space="0"/>
              <w:right w:val="single" w:color="auto" w:sz="4" w:space="0"/>
            </w:tcBorders>
            <w:shd w:val="clear" w:color="auto" w:fill="auto"/>
            <w:vAlign w:val="center"/>
          </w:tcPr>
          <w:p w14:paraId="3AEBFC2A">
            <w:pPr>
              <w:widowControl/>
              <w:jc w:val="center"/>
              <w:rPr>
                <w:rFonts w:ascii="仿宋_GB2312" w:hAnsi="等线" w:eastAsia="仿宋_GB2312" w:cs="宋体"/>
                <w:color w:val="000000"/>
                <w:kern w:val="0"/>
                <w:sz w:val="24"/>
              </w:rPr>
            </w:pPr>
            <w:r>
              <w:rPr>
                <w:rFonts w:hint="eastAsia" w:ascii="Segoe UI Symbol" w:hAnsi="Segoe UI Symbol" w:eastAsia="Segoe UI Symbol" w:cs="Segoe UI Symbol"/>
                <w:color w:val="000000"/>
                <w:kern w:val="0"/>
                <w:sz w:val="24"/>
              </w:rPr>
              <w:t>㎡</w:t>
            </w:r>
          </w:p>
        </w:tc>
        <w:tc>
          <w:tcPr>
            <w:tcW w:w="1075" w:type="pct"/>
            <w:tcBorders>
              <w:top w:val="nil"/>
              <w:left w:val="nil"/>
              <w:bottom w:val="single" w:color="auto" w:sz="4" w:space="0"/>
              <w:right w:val="single" w:color="auto" w:sz="4" w:space="0"/>
            </w:tcBorders>
            <w:shd w:val="clear" w:color="auto" w:fill="auto"/>
            <w:noWrap/>
            <w:vAlign w:val="center"/>
          </w:tcPr>
          <w:p w14:paraId="7B00D03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629617</w:t>
            </w:r>
          </w:p>
        </w:tc>
      </w:tr>
      <w:tr w14:paraId="794841FA">
        <w:tblPrEx>
          <w:tblCellMar>
            <w:top w:w="0" w:type="dxa"/>
            <w:left w:w="108" w:type="dxa"/>
            <w:bottom w:w="0" w:type="dxa"/>
            <w:right w:w="108" w:type="dxa"/>
          </w:tblCellMar>
        </w:tblPrEx>
        <w:trPr>
          <w:trHeight w:val="280" w:hRule="atLeast"/>
        </w:trPr>
        <w:tc>
          <w:tcPr>
            <w:tcW w:w="880" w:type="pct"/>
            <w:tcBorders>
              <w:top w:val="nil"/>
              <w:left w:val="single" w:color="auto" w:sz="4" w:space="0"/>
              <w:bottom w:val="single" w:color="auto" w:sz="4" w:space="0"/>
              <w:right w:val="single" w:color="auto" w:sz="4" w:space="0"/>
            </w:tcBorders>
            <w:shd w:val="clear" w:color="auto" w:fill="auto"/>
            <w:noWrap/>
            <w:vAlign w:val="center"/>
          </w:tcPr>
          <w:p w14:paraId="2B6D0A2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1.2</w:t>
            </w:r>
          </w:p>
        </w:tc>
        <w:tc>
          <w:tcPr>
            <w:tcW w:w="2363" w:type="pct"/>
            <w:tcBorders>
              <w:top w:val="nil"/>
              <w:left w:val="nil"/>
              <w:bottom w:val="single" w:color="auto" w:sz="4" w:space="0"/>
              <w:right w:val="single" w:color="auto" w:sz="4" w:space="0"/>
            </w:tcBorders>
            <w:shd w:val="clear" w:color="auto" w:fill="auto"/>
            <w:vAlign w:val="center"/>
          </w:tcPr>
          <w:p w14:paraId="6C36CE8F">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二级道路清扫保洁</w:t>
            </w:r>
          </w:p>
        </w:tc>
        <w:tc>
          <w:tcPr>
            <w:tcW w:w="682" w:type="pct"/>
            <w:tcBorders>
              <w:top w:val="nil"/>
              <w:left w:val="nil"/>
              <w:bottom w:val="single" w:color="auto" w:sz="4" w:space="0"/>
              <w:right w:val="single" w:color="auto" w:sz="4" w:space="0"/>
            </w:tcBorders>
            <w:shd w:val="clear" w:color="auto" w:fill="auto"/>
            <w:vAlign w:val="center"/>
          </w:tcPr>
          <w:p w14:paraId="62A3CEE6">
            <w:pPr>
              <w:widowControl/>
              <w:jc w:val="center"/>
              <w:rPr>
                <w:rFonts w:ascii="仿宋_GB2312" w:hAnsi="等线" w:eastAsia="仿宋_GB2312" w:cs="宋体"/>
                <w:color w:val="000000"/>
                <w:kern w:val="0"/>
                <w:sz w:val="24"/>
              </w:rPr>
            </w:pPr>
            <w:r>
              <w:rPr>
                <w:rFonts w:hint="eastAsia" w:ascii="Segoe UI Symbol" w:hAnsi="Segoe UI Symbol" w:eastAsia="Segoe UI Symbol" w:cs="Segoe UI Symbol"/>
                <w:color w:val="000000"/>
                <w:kern w:val="0"/>
                <w:sz w:val="24"/>
              </w:rPr>
              <w:t>㎡</w:t>
            </w:r>
          </w:p>
        </w:tc>
        <w:tc>
          <w:tcPr>
            <w:tcW w:w="1075" w:type="pct"/>
            <w:tcBorders>
              <w:top w:val="nil"/>
              <w:left w:val="nil"/>
              <w:bottom w:val="single" w:color="auto" w:sz="4" w:space="0"/>
              <w:right w:val="single" w:color="auto" w:sz="4" w:space="0"/>
            </w:tcBorders>
            <w:shd w:val="clear" w:color="auto" w:fill="auto"/>
            <w:noWrap/>
            <w:vAlign w:val="center"/>
          </w:tcPr>
          <w:p w14:paraId="480442D4">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526478</w:t>
            </w:r>
          </w:p>
        </w:tc>
      </w:tr>
      <w:tr w14:paraId="5B49068A">
        <w:tblPrEx>
          <w:tblCellMar>
            <w:top w:w="0" w:type="dxa"/>
            <w:left w:w="108" w:type="dxa"/>
            <w:bottom w:w="0" w:type="dxa"/>
            <w:right w:w="108" w:type="dxa"/>
          </w:tblCellMar>
        </w:tblPrEx>
        <w:trPr>
          <w:trHeight w:val="280" w:hRule="atLeast"/>
        </w:trPr>
        <w:tc>
          <w:tcPr>
            <w:tcW w:w="880" w:type="pct"/>
            <w:tcBorders>
              <w:top w:val="nil"/>
              <w:left w:val="single" w:color="auto" w:sz="4" w:space="0"/>
              <w:bottom w:val="single" w:color="auto" w:sz="4" w:space="0"/>
              <w:right w:val="single" w:color="auto" w:sz="4" w:space="0"/>
            </w:tcBorders>
            <w:shd w:val="clear" w:color="auto" w:fill="auto"/>
            <w:vAlign w:val="center"/>
          </w:tcPr>
          <w:p w14:paraId="295AD0DF">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1.3</w:t>
            </w:r>
          </w:p>
        </w:tc>
        <w:tc>
          <w:tcPr>
            <w:tcW w:w="2363" w:type="pct"/>
            <w:tcBorders>
              <w:top w:val="nil"/>
              <w:left w:val="nil"/>
              <w:bottom w:val="single" w:color="auto" w:sz="4" w:space="0"/>
              <w:right w:val="single" w:color="auto" w:sz="4" w:space="0"/>
            </w:tcBorders>
            <w:shd w:val="clear" w:color="auto" w:fill="auto"/>
            <w:vAlign w:val="center"/>
          </w:tcPr>
          <w:p w14:paraId="13BE629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三级道路清扫保洁</w:t>
            </w:r>
          </w:p>
        </w:tc>
        <w:tc>
          <w:tcPr>
            <w:tcW w:w="682" w:type="pct"/>
            <w:tcBorders>
              <w:top w:val="nil"/>
              <w:left w:val="nil"/>
              <w:bottom w:val="single" w:color="auto" w:sz="4" w:space="0"/>
              <w:right w:val="single" w:color="auto" w:sz="4" w:space="0"/>
            </w:tcBorders>
            <w:shd w:val="clear" w:color="auto" w:fill="auto"/>
            <w:vAlign w:val="center"/>
          </w:tcPr>
          <w:p w14:paraId="0C4BEF7A">
            <w:pPr>
              <w:widowControl/>
              <w:jc w:val="center"/>
              <w:rPr>
                <w:rFonts w:ascii="仿宋_GB2312" w:hAnsi="等线" w:eastAsia="仿宋_GB2312" w:cs="宋体"/>
                <w:color w:val="000000"/>
                <w:kern w:val="0"/>
                <w:sz w:val="24"/>
              </w:rPr>
            </w:pPr>
            <w:r>
              <w:rPr>
                <w:rFonts w:hint="eastAsia" w:ascii="Segoe UI Symbol" w:hAnsi="Segoe UI Symbol" w:eastAsia="Segoe UI Symbol" w:cs="Segoe UI Symbol"/>
                <w:color w:val="000000"/>
                <w:kern w:val="0"/>
                <w:sz w:val="24"/>
              </w:rPr>
              <w:t>㎡</w:t>
            </w:r>
          </w:p>
        </w:tc>
        <w:tc>
          <w:tcPr>
            <w:tcW w:w="1075" w:type="pct"/>
            <w:tcBorders>
              <w:top w:val="nil"/>
              <w:left w:val="nil"/>
              <w:bottom w:val="single" w:color="auto" w:sz="4" w:space="0"/>
              <w:right w:val="single" w:color="auto" w:sz="4" w:space="0"/>
            </w:tcBorders>
            <w:shd w:val="clear" w:color="auto" w:fill="auto"/>
            <w:noWrap/>
            <w:vAlign w:val="center"/>
          </w:tcPr>
          <w:p w14:paraId="73F3CB9C">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532021</w:t>
            </w:r>
          </w:p>
        </w:tc>
      </w:tr>
      <w:tr w14:paraId="557475F2">
        <w:tblPrEx>
          <w:tblCellMar>
            <w:top w:w="0" w:type="dxa"/>
            <w:left w:w="108" w:type="dxa"/>
            <w:bottom w:w="0" w:type="dxa"/>
            <w:right w:w="108" w:type="dxa"/>
          </w:tblCellMar>
        </w:tblPrEx>
        <w:trPr>
          <w:trHeight w:val="280" w:hRule="atLeast"/>
        </w:trPr>
        <w:tc>
          <w:tcPr>
            <w:tcW w:w="880" w:type="pct"/>
            <w:tcBorders>
              <w:top w:val="nil"/>
              <w:left w:val="single" w:color="auto" w:sz="4" w:space="0"/>
              <w:bottom w:val="single" w:color="auto" w:sz="4" w:space="0"/>
              <w:right w:val="single" w:color="auto" w:sz="4" w:space="0"/>
            </w:tcBorders>
            <w:shd w:val="clear" w:color="auto" w:fill="auto"/>
            <w:noWrap/>
            <w:vAlign w:val="center"/>
          </w:tcPr>
          <w:p w14:paraId="5A8A980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1.4</w:t>
            </w:r>
          </w:p>
        </w:tc>
        <w:tc>
          <w:tcPr>
            <w:tcW w:w="2363" w:type="pct"/>
            <w:tcBorders>
              <w:top w:val="nil"/>
              <w:left w:val="nil"/>
              <w:bottom w:val="single" w:color="auto" w:sz="4" w:space="0"/>
              <w:right w:val="single" w:color="auto" w:sz="4" w:space="0"/>
            </w:tcBorders>
            <w:shd w:val="clear" w:color="auto" w:fill="auto"/>
            <w:vAlign w:val="center"/>
          </w:tcPr>
          <w:p w14:paraId="57FD92D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四级道路清扫保洁</w:t>
            </w:r>
          </w:p>
        </w:tc>
        <w:tc>
          <w:tcPr>
            <w:tcW w:w="682" w:type="pct"/>
            <w:tcBorders>
              <w:top w:val="nil"/>
              <w:left w:val="nil"/>
              <w:bottom w:val="single" w:color="auto" w:sz="4" w:space="0"/>
              <w:right w:val="single" w:color="auto" w:sz="4" w:space="0"/>
            </w:tcBorders>
            <w:shd w:val="clear" w:color="auto" w:fill="auto"/>
            <w:vAlign w:val="center"/>
          </w:tcPr>
          <w:p w14:paraId="7F6CD9DF">
            <w:pPr>
              <w:widowControl/>
              <w:jc w:val="center"/>
              <w:rPr>
                <w:rFonts w:ascii="仿宋_GB2312" w:hAnsi="等线" w:eastAsia="仿宋_GB2312" w:cs="宋体"/>
                <w:color w:val="000000"/>
                <w:kern w:val="0"/>
                <w:sz w:val="24"/>
              </w:rPr>
            </w:pPr>
            <w:r>
              <w:rPr>
                <w:rFonts w:hint="eastAsia" w:ascii="Segoe UI Symbol" w:hAnsi="Segoe UI Symbol" w:eastAsia="Segoe UI Symbol" w:cs="Segoe UI Symbol"/>
                <w:color w:val="000000"/>
                <w:kern w:val="0"/>
                <w:sz w:val="24"/>
              </w:rPr>
              <w:t>㎡</w:t>
            </w:r>
          </w:p>
        </w:tc>
        <w:tc>
          <w:tcPr>
            <w:tcW w:w="1075" w:type="pct"/>
            <w:tcBorders>
              <w:top w:val="nil"/>
              <w:left w:val="nil"/>
              <w:bottom w:val="single" w:color="auto" w:sz="4" w:space="0"/>
              <w:right w:val="single" w:color="auto" w:sz="4" w:space="0"/>
            </w:tcBorders>
            <w:shd w:val="clear" w:color="auto" w:fill="auto"/>
            <w:noWrap/>
            <w:vAlign w:val="center"/>
          </w:tcPr>
          <w:p w14:paraId="68544554">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629951</w:t>
            </w:r>
          </w:p>
        </w:tc>
      </w:tr>
      <w:tr w14:paraId="181A25C4">
        <w:tblPrEx>
          <w:tblCellMar>
            <w:top w:w="0" w:type="dxa"/>
            <w:left w:w="108" w:type="dxa"/>
            <w:bottom w:w="0" w:type="dxa"/>
            <w:right w:w="108" w:type="dxa"/>
          </w:tblCellMar>
        </w:tblPrEx>
        <w:trPr>
          <w:trHeight w:val="280" w:hRule="atLeast"/>
        </w:trPr>
        <w:tc>
          <w:tcPr>
            <w:tcW w:w="880" w:type="pct"/>
            <w:tcBorders>
              <w:top w:val="nil"/>
              <w:left w:val="single" w:color="auto" w:sz="4" w:space="0"/>
              <w:bottom w:val="single" w:color="auto" w:sz="4" w:space="0"/>
              <w:right w:val="single" w:color="auto" w:sz="4" w:space="0"/>
            </w:tcBorders>
            <w:shd w:val="clear" w:color="auto" w:fill="auto"/>
            <w:noWrap/>
            <w:vAlign w:val="center"/>
          </w:tcPr>
          <w:p w14:paraId="2C0B031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c>
          <w:tcPr>
            <w:tcW w:w="2363" w:type="pct"/>
            <w:tcBorders>
              <w:top w:val="nil"/>
              <w:left w:val="nil"/>
              <w:bottom w:val="single" w:color="auto" w:sz="4" w:space="0"/>
              <w:right w:val="single" w:color="auto" w:sz="4" w:space="0"/>
            </w:tcBorders>
            <w:shd w:val="clear" w:color="auto" w:fill="auto"/>
            <w:vAlign w:val="center"/>
          </w:tcPr>
          <w:p w14:paraId="18BDCDD4">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垃圾收集转运</w:t>
            </w:r>
          </w:p>
        </w:tc>
        <w:tc>
          <w:tcPr>
            <w:tcW w:w="682" w:type="pct"/>
            <w:tcBorders>
              <w:top w:val="nil"/>
              <w:left w:val="nil"/>
              <w:bottom w:val="single" w:color="auto" w:sz="4" w:space="0"/>
              <w:right w:val="single" w:color="auto" w:sz="4" w:space="0"/>
            </w:tcBorders>
            <w:shd w:val="clear" w:color="auto" w:fill="auto"/>
            <w:vAlign w:val="center"/>
          </w:tcPr>
          <w:p w14:paraId="4B6E31EF">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吨/年</w:t>
            </w:r>
          </w:p>
        </w:tc>
        <w:tc>
          <w:tcPr>
            <w:tcW w:w="1075" w:type="pct"/>
            <w:tcBorders>
              <w:top w:val="nil"/>
              <w:left w:val="nil"/>
              <w:bottom w:val="single" w:color="auto" w:sz="4" w:space="0"/>
              <w:right w:val="single" w:color="auto" w:sz="4" w:space="0"/>
            </w:tcBorders>
            <w:shd w:val="clear" w:color="auto" w:fill="auto"/>
            <w:noWrap/>
            <w:vAlign w:val="center"/>
          </w:tcPr>
          <w:p w14:paraId="238508D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43800</w:t>
            </w:r>
          </w:p>
        </w:tc>
      </w:tr>
      <w:tr w14:paraId="6A3F95B4">
        <w:tblPrEx>
          <w:tblCellMar>
            <w:top w:w="0" w:type="dxa"/>
            <w:left w:w="108" w:type="dxa"/>
            <w:bottom w:w="0" w:type="dxa"/>
            <w:right w:w="108" w:type="dxa"/>
          </w:tblCellMar>
        </w:tblPrEx>
        <w:trPr>
          <w:trHeight w:val="280" w:hRule="atLeast"/>
        </w:trPr>
        <w:tc>
          <w:tcPr>
            <w:tcW w:w="880" w:type="pct"/>
            <w:tcBorders>
              <w:top w:val="nil"/>
              <w:left w:val="single" w:color="auto" w:sz="4" w:space="0"/>
              <w:bottom w:val="single" w:color="auto" w:sz="4" w:space="0"/>
              <w:right w:val="single" w:color="auto" w:sz="4" w:space="0"/>
            </w:tcBorders>
            <w:shd w:val="clear" w:color="auto" w:fill="auto"/>
            <w:vAlign w:val="center"/>
          </w:tcPr>
          <w:p w14:paraId="20B4D438">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2363" w:type="pct"/>
            <w:tcBorders>
              <w:top w:val="nil"/>
              <w:left w:val="nil"/>
              <w:bottom w:val="single" w:color="auto" w:sz="4" w:space="0"/>
              <w:right w:val="single" w:color="auto" w:sz="4" w:space="0"/>
            </w:tcBorders>
            <w:shd w:val="clear" w:color="auto" w:fill="auto"/>
            <w:vAlign w:val="center"/>
          </w:tcPr>
          <w:p w14:paraId="1F4DC54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公厕运维</w:t>
            </w:r>
          </w:p>
        </w:tc>
        <w:tc>
          <w:tcPr>
            <w:tcW w:w="682" w:type="pct"/>
            <w:tcBorders>
              <w:top w:val="nil"/>
              <w:left w:val="nil"/>
              <w:bottom w:val="single" w:color="auto" w:sz="4" w:space="0"/>
              <w:right w:val="single" w:color="auto" w:sz="4" w:space="0"/>
            </w:tcBorders>
            <w:shd w:val="clear" w:color="auto" w:fill="auto"/>
            <w:vAlign w:val="center"/>
          </w:tcPr>
          <w:p w14:paraId="362B69CF">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座</w:t>
            </w:r>
          </w:p>
        </w:tc>
        <w:tc>
          <w:tcPr>
            <w:tcW w:w="1075" w:type="pct"/>
            <w:tcBorders>
              <w:top w:val="nil"/>
              <w:left w:val="nil"/>
              <w:bottom w:val="single" w:color="auto" w:sz="4" w:space="0"/>
              <w:right w:val="single" w:color="auto" w:sz="4" w:space="0"/>
            </w:tcBorders>
            <w:shd w:val="clear" w:color="auto" w:fill="auto"/>
            <w:noWrap/>
            <w:vAlign w:val="center"/>
          </w:tcPr>
          <w:p w14:paraId="5A9038ED">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36</w:t>
            </w:r>
          </w:p>
        </w:tc>
      </w:tr>
      <w:tr w14:paraId="619D0E5C">
        <w:tblPrEx>
          <w:tblCellMar>
            <w:top w:w="0" w:type="dxa"/>
            <w:left w:w="108" w:type="dxa"/>
            <w:bottom w:w="0" w:type="dxa"/>
            <w:right w:w="108" w:type="dxa"/>
          </w:tblCellMar>
        </w:tblPrEx>
        <w:trPr>
          <w:trHeight w:val="280" w:hRule="atLeast"/>
        </w:trPr>
        <w:tc>
          <w:tcPr>
            <w:tcW w:w="880" w:type="pct"/>
            <w:tcBorders>
              <w:top w:val="nil"/>
              <w:left w:val="single" w:color="auto" w:sz="4" w:space="0"/>
              <w:bottom w:val="single" w:color="auto" w:sz="4" w:space="0"/>
              <w:right w:val="single" w:color="auto" w:sz="4" w:space="0"/>
            </w:tcBorders>
            <w:shd w:val="clear" w:color="auto" w:fill="auto"/>
            <w:noWrap/>
            <w:vAlign w:val="center"/>
          </w:tcPr>
          <w:p w14:paraId="5FEDA3F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w:t>
            </w:r>
          </w:p>
        </w:tc>
        <w:tc>
          <w:tcPr>
            <w:tcW w:w="2363" w:type="pct"/>
            <w:tcBorders>
              <w:top w:val="nil"/>
              <w:left w:val="nil"/>
              <w:bottom w:val="single" w:color="auto" w:sz="4" w:space="0"/>
              <w:right w:val="single" w:color="auto" w:sz="4" w:space="0"/>
            </w:tcBorders>
            <w:shd w:val="clear" w:color="auto" w:fill="auto"/>
            <w:vAlign w:val="center"/>
          </w:tcPr>
          <w:p w14:paraId="77F4A98F">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绿化保洁及养护</w:t>
            </w:r>
          </w:p>
        </w:tc>
        <w:tc>
          <w:tcPr>
            <w:tcW w:w="682" w:type="pct"/>
            <w:tcBorders>
              <w:top w:val="nil"/>
              <w:left w:val="nil"/>
              <w:bottom w:val="single" w:color="auto" w:sz="4" w:space="0"/>
              <w:right w:val="single" w:color="auto" w:sz="4" w:space="0"/>
            </w:tcBorders>
            <w:shd w:val="clear" w:color="auto" w:fill="auto"/>
            <w:vAlign w:val="center"/>
          </w:tcPr>
          <w:p w14:paraId="03E9A24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项</w:t>
            </w:r>
          </w:p>
        </w:tc>
        <w:tc>
          <w:tcPr>
            <w:tcW w:w="1075" w:type="pct"/>
            <w:tcBorders>
              <w:top w:val="nil"/>
              <w:left w:val="nil"/>
              <w:bottom w:val="single" w:color="auto" w:sz="4" w:space="0"/>
              <w:right w:val="single" w:color="auto" w:sz="4" w:space="0"/>
            </w:tcBorders>
            <w:shd w:val="clear" w:color="auto" w:fill="auto"/>
            <w:noWrap/>
            <w:vAlign w:val="center"/>
          </w:tcPr>
          <w:p w14:paraId="287D0FBD">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p>
        </w:tc>
      </w:tr>
      <w:tr w14:paraId="6B84DC19">
        <w:tblPrEx>
          <w:tblCellMar>
            <w:top w:w="0" w:type="dxa"/>
            <w:left w:w="108" w:type="dxa"/>
            <w:bottom w:w="0" w:type="dxa"/>
            <w:right w:w="108" w:type="dxa"/>
          </w:tblCellMar>
        </w:tblPrEx>
        <w:trPr>
          <w:trHeight w:val="280" w:hRule="atLeast"/>
        </w:trPr>
        <w:tc>
          <w:tcPr>
            <w:tcW w:w="880" w:type="pct"/>
            <w:tcBorders>
              <w:top w:val="nil"/>
              <w:left w:val="single" w:color="auto" w:sz="4" w:space="0"/>
              <w:bottom w:val="single" w:color="auto" w:sz="4" w:space="0"/>
              <w:right w:val="single" w:color="auto" w:sz="4" w:space="0"/>
            </w:tcBorders>
            <w:shd w:val="clear" w:color="auto" w:fill="auto"/>
            <w:noWrap/>
            <w:vAlign w:val="center"/>
          </w:tcPr>
          <w:p w14:paraId="4A9D0E2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4.1</w:t>
            </w:r>
          </w:p>
        </w:tc>
        <w:tc>
          <w:tcPr>
            <w:tcW w:w="2363" w:type="pct"/>
            <w:tcBorders>
              <w:top w:val="nil"/>
              <w:left w:val="nil"/>
              <w:bottom w:val="single" w:color="auto" w:sz="4" w:space="0"/>
              <w:right w:val="single" w:color="auto" w:sz="4" w:space="0"/>
            </w:tcBorders>
            <w:shd w:val="clear" w:color="auto" w:fill="auto"/>
            <w:vAlign w:val="center"/>
          </w:tcPr>
          <w:p w14:paraId="5FE229E9">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行道树</w:t>
            </w:r>
          </w:p>
        </w:tc>
        <w:tc>
          <w:tcPr>
            <w:tcW w:w="682" w:type="pct"/>
            <w:tcBorders>
              <w:top w:val="nil"/>
              <w:left w:val="nil"/>
              <w:bottom w:val="single" w:color="auto" w:sz="4" w:space="0"/>
              <w:right w:val="single" w:color="auto" w:sz="4" w:space="0"/>
            </w:tcBorders>
            <w:shd w:val="clear" w:color="auto" w:fill="auto"/>
            <w:vAlign w:val="center"/>
          </w:tcPr>
          <w:p w14:paraId="303985B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株</w:t>
            </w:r>
          </w:p>
        </w:tc>
        <w:tc>
          <w:tcPr>
            <w:tcW w:w="1075" w:type="pct"/>
            <w:tcBorders>
              <w:top w:val="nil"/>
              <w:left w:val="nil"/>
              <w:bottom w:val="single" w:color="auto" w:sz="4" w:space="0"/>
              <w:right w:val="single" w:color="auto" w:sz="4" w:space="0"/>
            </w:tcBorders>
            <w:shd w:val="clear" w:color="auto" w:fill="auto"/>
            <w:noWrap/>
            <w:vAlign w:val="center"/>
          </w:tcPr>
          <w:p w14:paraId="6EBAC61D">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12942</w:t>
            </w:r>
          </w:p>
        </w:tc>
      </w:tr>
      <w:tr w14:paraId="706A9E22">
        <w:tblPrEx>
          <w:tblCellMar>
            <w:top w:w="0" w:type="dxa"/>
            <w:left w:w="108" w:type="dxa"/>
            <w:bottom w:w="0" w:type="dxa"/>
            <w:right w:w="108" w:type="dxa"/>
          </w:tblCellMar>
        </w:tblPrEx>
        <w:trPr>
          <w:trHeight w:val="280" w:hRule="atLeast"/>
        </w:trPr>
        <w:tc>
          <w:tcPr>
            <w:tcW w:w="880" w:type="pct"/>
            <w:tcBorders>
              <w:top w:val="nil"/>
              <w:left w:val="single" w:color="auto" w:sz="4" w:space="0"/>
              <w:bottom w:val="single" w:color="auto" w:sz="4" w:space="0"/>
              <w:right w:val="single" w:color="auto" w:sz="4" w:space="0"/>
            </w:tcBorders>
            <w:shd w:val="clear" w:color="auto" w:fill="auto"/>
            <w:vAlign w:val="center"/>
          </w:tcPr>
          <w:p w14:paraId="48493F0C">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4.2</w:t>
            </w:r>
          </w:p>
        </w:tc>
        <w:tc>
          <w:tcPr>
            <w:tcW w:w="2363" w:type="pct"/>
            <w:tcBorders>
              <w:top w:val="nil"/>
              <w:left w:val="nil"/>
              <w:bottom w:val="single" w:color="auto" w:sz="4" w:space="0"/>
              <w:right w:val="single" w:color="auto" w:sz="4" w:space="0"/>
            </w:tcBorders>
            <w:shd w:val="clear" w:color="auto" w:fill="auto"/>
            <w:vAlign w:val="center"/>
          </w:tcPr>
          <w:p w14:paraId="419E6B4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球体绿植</w:t>
            </w:r>
          </w:p>
        </w:tc>
        <w:tc>
          <w:tcPr>
            <w:tcW w:w="682" w:type="pct"/>
            <w:tcBorders>
              <w:top w:val="nil"/>
              <w:left w:val="nil"/>
              <w:bottom w:val="single" w:color="auto" w:sz="4" w:space="0"/>
              <w:right w:val="single" w:color="auto" w:sz="4" w:space="0"/>
            </w:tcBorders>
            <w:shd w:val="clear" w:color="auto" w:fill="auto"/>
            <w:vAlign w:val="center"/>
          </w:tcPr>
          <w:p w14:paraId="24771F5D">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株</w:t>
            </w:r>
          </w:p>
        </w:tc>
        <w:tc>
          <w:tcPr>
            <w:tcW w:w="1075" w:type="pct"/>
            <w:tcBorders>
              <w:top w:val="nil"/>
              <w:left w:val="nil"/>
              <w:bottom w:val="single" w:color="auto" w:sz="4" w:space="0"/>
              <w:right w:val="single" w:color="auto" w:sz="4" w:space="0"/>
            </w:tcBorders>
            <w:shd w:val="clear" w:color="auto" w:fill="auto"/>
            <w:noWrap/>
            <w:vAlign w:val="center"/>
          </w:tcPr>
          <w:p w14:paraId="6F5920E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1674</w:t>
            </w:r>
          </w:p>
        </w:tc>
      </w:tr>
      <w:tr w14:paraId="091CCEF5">
        <w:tblPrEx>
          <w:tblCellMar>
            <w:top w:w="0" w:type="dxa"/>
            <w:left w:w="108" w:type="dxa"/>
            <w:bottom w:w="0" w:type="dxa"/>
            <w:right w:w="108" w:type="dxa"/>
          </w:tblCellMar>
        </w:tblPrEx>
        <w:trPr>
          <w:trHeight w:val="280" w:hRule="atLeast"/>
        </w:trPr>
        <w:tc>
          <w:tcPr>
            <w:tcW w:w="880" w:type="pct"/>
            <w:tcBorders>
              <w:top w:val="nil"/>
              <w:left w:val="single" w:color="auto" w:sz="4" w:space="0"/>
              <w:bottom w:val="single" w:color="auto" w:sz="4" w:space="0"/>
              <w:right w:val="single" w:color="auto" w:sz="4" w:space="0"/>
            </w:tcBorders>
            <w:shd w:val="clear" w:color="auto" w:fill="auto"/>
            <w:noWrap/>
            <w:vAlign w:val="center"/>
          </w:tcPr>
          <w:p w14:paraId="4E25C1B4">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4.3</w:t>
            </w:r>
          </w:p>
        </w:tc>
        <w:tc>
          <w:tcPr>
            <w:tcW w:w="2363" w:type="pct"/>
            <w:tcBorders>
              <w:top w:val="nil"/>
              <w:left w:val="nil"/>
              <w:bottom w:val="single" w:color="auto" w:sz="4" w:space="0"/>
              <w:right w:val="single" w:color="auto" w:sz="4" w:space="0"/>
            </w:tcBorders>
            <w:shd w:val="clear" w:color="auto" w:fill="auto"/>
            <w:vAlign w:val="center"/>
          </w:tcPr>
          <w:p w14:paraId="72802FF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绿化保洁及养护</w:t>
            </w:r>
          </w:p>
        </w:tc>
        <w:tc>
          <w:tcPr>
            <w:tcW w:w="682" w:type="pct"/>
            <w:tcBorders>
              <w:top w:val="nil"/>
              <w:left w:val="nil"/>
              <w:bottom w:val="single" w:color="auto" w:sz="4" w:space="0"/>
              <w:right w:val="single" w:color="auto" w:sz="4" w:space="0"/>
            </w:tcBorders>
            <w:shd w:val="clear" w:color="auto" w:fill="auto"/>
            <w:vAlign w:val="center"/>
          </w:tcPr>
          <w:p w14:paraId="5D9940FF">
            <w:pPr>
              <w:widowControl/>
              <w:jc w:val="center"/>
              <w:rPr>
                <w:rFonts w:ascii="仿宋_GB2312" w:hAnsi="等线" w:eastAsia="仿宋_GB2312" w:cs="宋体"/>
                <w:color w:val="000000"/>
                <w:kern w:val="0"/>
                <w:sz w:val="24"/>
              </w:rPr>
            </w:pPr>
            <w:r>
              <w:rPr>
                <w:rFonts w:hint="eastAsia" w:ascii="Segoe UI Symbol" w:hAnsi="Segoe UI Symbol" w:eastAsia="Segoe UI Symbol" w:cs="Segoe UI Symbol"/>
                <w:color w:val="000000"/>
                <w:kern w:val="0"/>
                <w:sz w:val="24"/>
              </w:rPr>
              <w:t>㎡</w:t>
            </w:r>
          </w:p>
        </w:tc>
        <w:tc>
          <w:tcPr>
            <w:tcW w:w="1075" w:type="pct"/>
            <w:tcBorders>
              <w:top w:val="nil"/>
              <w:left w:val="nil"/>
              <w:bottom w:val="single" w:color="auto" w:sz="4" w:space="0"/>
              <w:right w:val="single" w:color="auto" w:sz="4" w:space="0"/>
            </w:tcBorders>
            <w:shd w:val="clear" w:color="auto" w:fill="auto"/>
            <w:noWrap/>
            <w:vAlign w:val="center"/>
          </w:tcPr>
          <w:p w14:paraId="2C20369F">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183015</w:t>
            </w:r>
          </w:p>
        </w:tc>
      </w:tr>
      <w:tr w14:paraId="42D0A699">
        <w:tblPrEx>
          <w:tblCellMar>
            <w:top w:w="0" w:type="dxa"/>
            <w:left w:w="108" w:type="dxa"/>
            <w:bottom w:w="0" w:type="dxa"/>
            <w:right w:w="108" w:type="dxa"/>
          </w:tblCellMar>
        </w:tblPrEx>
        <w:trPr>
          <w:trHeight w:val="280" w:hRule="atLeast"/>
        </w:trPr>
        <w:tc>
          <w:tcPr>
            <w:tcW w:w="880" w:type="pct"/>
            <w:tcBorders>
              <w:top w:val="nil"/>
              <w:left w:val="single" w:color="auto" w:sz="4" w:space="0"/>
              <w:bottom w:val="single" w:color="auto" w:sz="4" w:space="0"/>
              <w:right w:val="single" w:color="auto" w:sz="4" w:space="0"/>
            </w:tcBorders>
            <w:shd w:val="clear" w:color="auto" w:fill="auto"/>
            <w:noWrap/>
            <w:vAlign w:val="bottom"/>
          </w:tcPr>
          <w:p w14:paraId="1F2C3676">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w:t>
            </w:r>
          </w:p>
        </w:tc>
        <w:tc>
          <w:tcPr>
            <w:tcW w:w="2363" w:type="pct"/>
            <w:tcBorders>
              <w:top w:val="nil"/>
              <w:left w:val="nil"/>
              <w:bottom w:val="single" w:color="auto" w:sz="4" w:space="0"/>
              <w:right w:val="single" w:color="auto" w:sz="4" w:space="0"/>
            </w:tcBorders>
            <w:shd w:val="clear" w:color="auto" w:fill="auto"/>
            <w:vAlign w:val="center"/>
          </w:tcPr>
          <w:p w14:paraId="26EBC01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河道保洁</w:t>
            </w:r>
          </w:p>
        </w:tc>
        <w:tc>
          <w:tcPr>
            <w:tcW w:w="682" w:type="pct"/>
            <w:tcBorders>
              <w:top w:val="nil"/>
              <w:left w:val="nil"/>
              <w:bottom w:val="single" w:color="auto" w:sz="4" w:space="0"/>
              <w:right w:val="single" w:color="auto" w:sz="4" w:space="0"/>
            </w:tcBorders>
            <w:shd w:val="clear" w:color="auto" w:fill="auto"/>
            <w:vAlign w:val="center"/>
          </w:tcPr>
          <w:p w14:paraId="22B09B1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项</w:t>
            </w:r>
          </w:p>
        </w:tc>
        <w:tc>
          <w:tcPr>
            <w:tcW w:w="1075" w:type="pct"/>
            <w:tcBorders>
              <w:top w:val="nil"/>
              <w:left w:val="nil"/>
              <w:bottom w:val="single" w:color="auto" w:sz="4" w:space="0"/>
              <w:right w:val="single" w:color="auto" w:sz="4" w:space="0"/>
            </w:tcBorders>
            <w:shd w:val="clear" w:color="auto" w:fill="auto"/>
            <w:noWrap/>
            <w:vAlign w:val="center"/>
          </w:tcPr>
          <w:p w14:paraId="50B761AD">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p>
        </w:tc>
      </w:tr>
      <w:tr w14:paraId="444FDAC5">
        <w:tblPrEx>
          <w:tblCellMar>
            <w:top w:w="0" w:type="dxa"/>
            <w:left w:w="108" w:type="dxa"/>
            <w:bottom w:w="0" w:type="dxa"/>
            <w:right w:w="108" w:type="dxa"/>
          </w:tblCellMar>
        </w:tblPrEx>
        <w:trPr>
          <w:trHeight w:val="280" w:hRule="atLeast"/>
        </w:trPr>
        <w:tc>
          <w:tcPr>
            <w:tcW w:w="880" w:type="pct"/>
            <w:tcBorders>
              <w:top w:val="nil"/>
              <w:left w:val="single" w:color="auto" w:sz="4" w:space="0"/>
              <w:bottom w:val="single" w:color="auto" w:sz="4" w:space="0"/>
              <w:right w:val="single" w:color="auto" w:sz="4" w:space="0"/>
            </w:tcBorders>
            <w:shd w:val="clear" w:color="auto" w:fill="auto"/>
            <w:vAlign w:val="center"/>
          </w:tcPr>
          <w:p w14:paraId="4F48CFFD">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5.1</w:t>
            </w:r>
          </w:p>
        </w:tc>
        <w:tc>
          <w:tcPr>
            <w:tcW w:w="2363" w:type="pct"/>
            <w:tcBorders>
              <w:top w:val="nil"/>
              <w:left w:val="nil"/>
              <w:bottom w:val="single" w:color="auto" w:sz="4" w:space="0"/>
              <w:right w:val="single" w:color="auto" w:sz="4" w:space="0"/>
            </w:tcBorders>
            <w:shd w:val="clear" w:color="auto" w:fill="auto"/>
            <w:vAlign w:val="center"/>
          </w:tcPr>
          <w:p w14:paraId="5C3F5A16">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城区</w:t>
            </w:r>
          </w:p>
        </w:tc>
        <w:tc>
          <w:tcPr>
            <w:tcW w:w="682" w:type="pct"/>
            <w:tcBorders>
              <w:top w:val="nil"/>
              <w:left w:val="nil"/>
              <w:bottom w:val="single" w:color="auto" w:sz="4" w:space="0"/>
              <w:right w:val="single" w:color="auto" w:sz="4" w:space="0"/>
            </w:tcBorders>
            <w:shd w:val="clear" w:color="auto" w:fill="auto"/>
            <w:vAlign w:val="center"/>
          </w:tcPr>
          <w:p w14:paraId="3596B98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KM</w:t>
            </w:r>
          </w:p>
        </w:tc>
        <w:tc>
          <w:tcPr>
            <w:tcW w:w="1075" w:type="pct"/>
            <w:tcBorders>
              <w:top w:val="nil"/>
              <w:left w:val="nil"/>
              <w:bottom w:val="single" w:color="auto" w:sz="4" w:space="0"/>
              <w:right w:val="single" w:color="auto" w:sz="4" w:space="0"/>
            </w:tcBorders>
            <w:shd w:val="clear" w:color="auto" w:fill="auto"/>
            <w:noWrap/>
            <w:vAlign w:val="center"/>
          </w:tcPr>
          <w:p w14:paraId="51C3B186">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11.9</w:t>
            </w:r>
          </w:p>
        </w:tc>
      </w:tr>
      <w:tr w14:paraId="300AC09E">
        <w:tblPrEx>
          <w:tblCellMar>
            <w:top w:w="0" w:type="dxa"/>
            <w:left w:w="108" w:type="dxa"/>
            <w:bottom w:w="0" w:type="dxa"/>
            <w:right w:w="108" w:type="dxa"/>
          </w:tblCellMar>
        </w:tblPrEx>
        <w:trPr>
          <w:trHeight w:val="280" w:hRule="atLeast"/>
        </w:trPr>
        <w:tc>
          <w:tcPr>
            <w:tcW w:w="880" w:type="pct"/>
            <w:tcBorders>
              <w:top w:val="nil"/>
              <w:left w:val="single" w:color="auto" w:sz="4" w:space="0"/>
              <w:bottom w:val="single" w:color="auto" w:sz="4" w:space="0"/>
              <w:right w:val="single" w:color="auto" w:sz="4" w:space="0"/>
            </w:tcBorders>
            <w:shd w:val="clear" w:color="auto" w:fill="auto"/>
            <w:vAlign w:val="center"/>
          </w:tcPr>
          <w:p w14:paraId="22249715">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5.2</w:t>
            </w:r>
          </w:p>
        </w:tc>
        <w:tc>
          <w:tcPr>
            <w:tcW w:w="2363" w:type="pct"/>
            <w:tcBorders>
              <w:top w:val="nil"/>
              <w:left w:val="nil"/>
              <w:bottom w:val="single" w:color="auto" w:sz="4" w:space="0"/>
              <w:right w:val="single" w:color="auto" w:sz="4" w:space="0"/>
            </w:tcBorders>
            <w:shd w:val="clear" w:color="auto" w:fill="auto"/>
            <w:vAlign w:val="center"/>
          </w:tcPr>
          <w:p w14:paraId="4DECBBE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农村</w:t>
            </w:r>
          </w:p>
        </w:tc>
        <w:tc>
          <w:tcPr>
            <w:tcW w:w="682" w:type="pct"/>
            <w:tcBorders>
              <w:top w:val="nil"/>
              <w:left w:val="nil"/>
              <w:bottom w:val="single" w:color="auto" w:sz="4" w:space="0"/>
              <w:right w:val="single" w:color="auto" w:sz="4" w:space="0"/>
            </w:tcBorders>
            <w:shd w:val="clear" w:color="auto" w:fill="auto"/>
            <w:vAlign w:val="center"/>
          </w:tcPr>
          <w:p w14:paraId="4A53F254">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KM</w:t>
            </w:r>
          </w:p>
        </w:tc>
        <w:tc>
          <w:tcPr>
            <w:tcW w:w="1075" w:type="pct"/>
            <w:tcBorders>
              <w:top w:val="nil"/>
              <w:left w:val="nil"/>
              <w:bottom w:val="single" w:color="auto" w:sz="4" w:space="0"/>
              <w:right w:val="single" w:color="auto" w:sz="4" w:space="0"/>
            </w:tcBorders>
            <w:shd w:val="clear" w:color="auto" w:fill="auto"/>
            <w:noWrap/>
            <w:vAlign w:val="center"/>
          </w:tcPr>
          <w:p w14:paraId="6D859287">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23.8</w:t>
            </w:r>
          </w:p>
        </w:tc>
      </w:tr>
      <w:tr w14:paraId="1EA7BA44">
        <w:tblPrEx>
          <w:tblCellMar>
            <w:top w:w="0" w:type="dxa"/>
            <w:left w:w="108" w:type="dxa"/>
            <w:bottom w:w="0" w:type="dxa"/>
            <w:right w:w="108" w:type="dxa"/>
          </w:tblCellMar>
        </w:tblPrEx>
        <w:trPr>
          <w:trHeight w:val="280" w:hRule="atLeast"/>
        </w:trPr>
        <w:tc>
          <w:tcPr>
            <w:tcW w:w="880" w:type="pct"/>
            <w:tcBorders>
              <w:top w:val="nil"/>
              <w:left w:val="single" w:color="auto" w:sz="4" w:space="0"/>
              <w:bottom w:val="single" w:color="auto" w:sz="4" w:space="0"/>
              <w:right w:val="single" w:color="auto" w:sz="4" w:space="0"/>
            </w:tcBorders>
            <w:shd w:val="clear" w:color="auto" w:fill="auto"/>
            <w:vAlign w:val="center"/>
          </w:tcPr>
          <w:p w14:paraId="0EA9119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5.3</w:t>
            </w:r>
          </w:p>
        </w:tc>
        <w:tc>
          <w:tcPr>
            <w:tcW w:w="2363" w:type="pct"/>
            <w:tcBorders>
              <w:top w:val="nil"/>
              <w:left w:val="nil"/>
              <w:bottom w:val="single" w:color="auto" w:sz="4" w:space="0"/>
              <w:right w:val="single" w:color="auto" w:sz="4" w:space="0"/>
            </w:tcBorders>
            <w:shd w:val="clear" w:color="auto" w:fill="auto"/>
            <w:noWrap/>
            <w:vAlign w:val="bottom"/>
          </w:tcPr>
          <w:p w14:paraId="1F6DEBE6">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樱花湖</w:t>
            </w:r>
          </w:p>
        </w:tc>
        <w:tc>
          <w:tcPr>
            <w:tcW w:w="682" w:type="pct"/>
            <w:tcBorders>
              <w:top w:val="nil"/>
              <w:left w:val="nil"/>
              <w:bottom w:val="single" w:color="auto" w:sz="4" w:space="0"/>
              <w:right w:val="single" w:color="auto" w:sz="4" w:space="0"/>
            </w:tcBorders>
            <w:shd w:val="clear" w:color="auto" w:fill="auto"/>
            <w:vAlign w:val="center"/>
          </w:tcPr>
          <w:p w14:paraId="2D9FE112">
            <w:pPr>
              <w:widowControl/>
              <w:jc w:val="center"/>
              <w:rPr>
                <w:rFonts w:ascii="仿宋_GB2312" w:hAnsi="等线" w:eastAsia="仿宋_GB2312" w:cs="宋体"/>
                <w:color w:val="000000"/>
                <w:kern w:val="0"/>
                <w:sz w:val="24"/>
              </w:rPr>
            </w:pPr>
            <w:r>
              <w:rPr>
                <w:rFonts w:hint="eastAsia" w:ascii="Segoe UI Symbol" w:hAnsi="Segoe UI Symbol" w:eastAsia="Segoe UI Symbol" w:cs="Segoe UI Symbol"/>
                <w:color w:val="000000"/>
                <w:kern w:val="0"/>
                <w:sz w:val="24"/>
              </w:rPr>
              <w:t>㎡</w:t>
            </w:r>
          </w:p>
        </w:tc>
        <w:tc>
          <w:tcPr>
            <w:tcW w:w="1075" w:type="pct"/>
            <w:tcBorders>
              <w:top w:val="nil"/>
              <w:left w:val="nil"/>
              <w:bottom w:val="single" w:color="auto" w:sz="4" w:space="0"/>
              <w:right w:val="single" w:color="auto" w:sz="4" w:space="0"/>
            </w:tcBorders>
            <w:shd w:val="clear" w:color="auto" w:fill="auto"/>
            <w:noWrap/>
            <w:vAlign w:val="center"/>
          </w:tcPr>
          <w:p w14:paraId="77B0CFD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95500</w:t>
            </w:r>
          </w:p>
        </w:tc>
      </w:tr>
      <w:tr w14:paraId="7CD612B3">
        <w:tblPrEx>
          <w:tblCellMar>
            <w:top w:w="0" w:type="dxa"/>
            <w:left w:w="108" w:type="dxa"/>
            <w:bottom w:w="0" w:type="dxa"/>
            <w:right w:w="108" w:type="dxa"/>
          </w:tblCellMar>
        </w:tblPrEx>
        <w:trPr>
          <w:trHeight w:val="280" w:hRule="atLeast"/>
        </w:trPr>
        <w:tc>
          <w:tcPr>
            <w:tcW w:w="880" w:type="pct"/>
            <w:tcBorders>
              <w:top w:val="nil"/>
              <w:left w:val="single" w:color="auto" w:sz="4" w:space="0"/>
              <w:bottom w:val="single" w:color="auto" w:sz="4" w:space="0"/>
              <w:right w:val="single" w:color="auto" w:sz="4" w:space="0"/>
            </w:tcBorders>
            <w:shd w:val="clear" w:color="auto" w:fill="auto"/>
            <w:noWrap/>
            <w:vAlign w:val="center"/>
          </w:tcPr>
          <w:p w14:paraId="33085D84">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6</w:t>
            </w:r>
          </w:p>
        </w:tc>
        <w:tc>
          <w:tcPr>
            <w:tcW w:w="2363" w:type="pct"/>
            <w:tcBorders>
              <w:top w:val="nil"/>
              <w:left w:val="nil"/>
              <w:bottom w:val="single" w:color="auto" w:sz="4" w:space="0"/>
              <w:right w:val="single" w:color="auto" w:sz="4" w:space="0"/>
            </w:tcBorders>
            <w:shd w:val="clear" w:color="auto" w:fill="auto"/>
            <w:noWrap/>
            <w:vAlign w:val="center"/>
          </w:tcPr>
          <w:p w14:paraId="509C998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路灯管养</w:t>
            </w:r>
          </w:p>
        </w:tc>
        <w:tc>
          <w:tcPr>
            <w:tcW w:w="682" w:type="pct"/>
            <w:tcBorders>
              <w:top w:val="nil"/>
              <w:left w:val="nil"/>
              <w:bottom w:val="single" w:color="auto" w:sz="4" w:space="0"/>
              <w:right w:val="single" w:color="auto" w:sz="4" w:space="0"/>
            </w:tcBorders>
            <w:shd w:val="clear" w:color="auto" w:fill="auto"/>
            <w:vAlign w:val="center"/>
          </w:tcPr>
          <w:p w14:paraId="2B66C05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盏</w:t>
            </w:r>
          </w:p>
        </w:tc>
        <w:tc>
          <w:tcPr>
            <w:tcW w:w="1075" w:type="pct"/>
            <w:tcBorders>
              <w:top w:val="nil"/>
              <w:left w:val="nil"/>
              <w:bottom w:val="single" w:color="auto" w:sz="4" w:space="0"/>
              <w:right w:val="single" w:color="auto" w:sz="4" w:space="0"/>
            </w:tcBorders>
            <w:shd w:val="clear" w:color="auto" w:fill="auto"/>
            <w:noWrap/>
            <w:vAlign w:val="center"/>
          </w:tcPr>
          <w:p w14:paraId="44B7AFA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4401</w:t>
            </w:r>
          </w:p>
        </w:tc>
      </w:tr>
      <w:tr w14:paraId="6C18ACF6">
        <w:tblPrEx>
          <w:tblCellMar>
            <w:top w:w="0" w:type="dxa"/>
            <w:left w:w="108" w:type="dxa"/>
            <w:bottom w:w="0" w:type="dxa"/>
            <w:right w:w="108" w:type="dxa"/>
          </w:tblCellMar>
        </w:tblPrEx>
        <w:trPr>
          <w:trHeight w:val="280" w:hRule="atLeast"/>
        </w:trPr>
        <w:tc>
          <w:tcPr>
            <w:tcW w:w="880" w:type="pct"/>
            <w:tcBorders>
              <w:top w:val="nil"/>
              <w:left w:val="single" w:color="auto" w:sz="4" w:space="0"/>
              <w:bottom w:val="single" w:color="auto" w:sz="4" w:space="0"/>
              <w:right w:val="single" w:color="auto" w:sz="4" w:space="0"/>
            </w:tcBorders>
            <w:shd w:val="clear" w:color="auto" w:fill="auto"/>
            <w:noWrap/>
            <w:vAlign w:val="center"/>
          </w:tcPr>
          <w:p w14:paraId="6044FE6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7</w:t>
            </w:r>
          </w:p>
        </w:tc>
        <w:tc>
          <w:tcPr>
            <w:tcW w:w="2363" w:type="pct"/>
            <w:tcBorders>
              <w:top w:val="nil"/>
              <w:left w:val="nil"/>
              <w:bottom w:val="single" w:color="auto" w:sz="4" w:space="0"/>
              <w:right w:val="single" w:color="auto" w:sz="4" w:space="0"/>
            </w:tcBorders>
            <w:shd w:val="clear" w:color="auto" w:fill="auto"/>
            <w:noWrap/>
            <w:vAlign w:val="center"/>
          </w:tcPr>
          <w:p w14:paraId="0CEF2CF9">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小广告清理</w:t>
            </w:r>
          </w:p>
        </w:tc>
        <w:tc>
          <w:tcPr>
            <w:tcW w:w="682" w:type="pct"/>
            <w:tcBorders>
              <w:top w:val="nil"/>
              <w:left w:val="nil"/>
              <w:bottom w:val="single" w:color="auto" w:sz="4" w:space="0"/>
              <w:right w:val="single" w:color="auto" w:sz="4" w:space="0"/>
            </w:tcBorders>
            <w:shd w:val="clear" w:color="auto" w:fill="auto"/>
            <w:vAlign w:val="center"/>
          </w:tcPr>
          <w:p w14:paraId="3F26883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项</w:t>
            </w:r>
          </w:p>
        </w:tc>
        <w:tc>
          <w:tcPr>
            <w:tcW w:w="1075" w:type="pct"/>
            <w:tcBorders>
              <w:top w:val="nil"/>
              <w:left w:val="nil"/>
              <w:bottom w:val="single" w:color="auto" w:sz="4" w:space="0"/>
              <w:right w:val="single" w:color="auto" w:sz="4" w:space="0"/>
            </w:tcBorders>
            <w:shd w:val="clear" w:color="auto" w:fill="auto"/>
            <w:noWrap/>
            <w:vAlign w:val="center"/>
          </w:tcPr>
          <w:p w14:paraId="0C4985A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p>
        </w:tc>
      </w:tr>
      <w:tr w14:paraId="0FC2464A">
        <w:tblPrEx>
          <w:tblCellMar>
            <w:top w:w="0" w:type="dxa"/>
            <w:left w:w="108" w:type="dxa"/>
            <w:bottom w:w="0" w:type="dxa"/>
            <w:right w:w="108" w:type="dxa"/>
          </w:tblCellMar>
        </w:tblPrEx>
        <w:trPr>
          <w:trHeight w:val="280" w:hRule="atLeast"/>
        </w:trPr>
        <w:tc>
          <w:tcPr>
            <w:tcW w:w="880" w:type="pct"/>
            <w:tcBorders>
              <w:top w:val="nil"/>
              <w:left w:val="single" w:color="auto" w:sz="4" w:space="0"/>
              <w:bottom w:val="single" w:color="auto" w:sz="4" w:space="0"/>
              <w:right w:val="single" w:color="auto" w:sz="4" w:space="0"/>
            </w:tcBorders>
            <w:shd w:val="clear" w:color="auto" w:fill="auto"/>
            <w:noWrap/>
            <w:vAlign w:val="center"/>
          </w:tcPr>
          <w:p w14:paraId="03A01AC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8</w:t>
            </w:r>
          </w:p>
        </w:tc>
        <w:tc>
          <w:tcPr>
            <w:tcW w:w="2363" w:type="pct"/>
            <w:tcBorders>
              <w:top w:val="nil"/>
              <w:left w:val="nil"/>
              <w:bottom w:val="single" w:color="auto" w:sz="4" w:space="0"/>
              <w:right w:val="single" w:color="auto" w:sz="4" w:space="0"/>
            </w:tcBorders>
            <w:shd w:val="clear" w:color="auto" w:fill="auto"/>
            <w:noWrap/>
            <w:vAlign w:val="center"/>
          </w:tcPr>
          <w:p w14:paraId="70CB84E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垃圾分类</w:t>
            </w:r>
          </w:p>
        </w:tc>
        <w:tc>
          <w:tcPr>
            <w:tcW w:w="682" w:type="pct"/>
            <w:tcBorders>
              <w:top w:val="nil"/>
              <w:left w:val="nil"/>
              <w:bottom w:val="single" w:color="auto" w:sz="4" w:space="0"/>
              <w:right w:val="single" w:color="auto" w:sz="4" w:space="0"/>
            </w:tcBorders>
            <w:shd w:val="clear" w:color="auto" w:fill="auto"/>
            <w:vAlign w:val="center"/>
          </w:tcPr>
          <w:p w14:paraId="379E3E68">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项</w:t>
            </w:r>
          </w:p>
        </w:tc>
        <w:tc>
          <w:tcPr>
            <w:tcW w:w="1075" w:type="pct"/>
            <w:tcBorders>
              <w:top w:val="nil"/>
              <w:left w:val="nil"/>
              <w:bottom w:val="single" w:color="auto" w:sz="4" w:space="0"/>
              <w:right w:val="single" w:color="auto" w:sz="4" w:space="0"/>
            </w:tcBorders>
            <w:shd w:val="clear" w:color="auto" w:fill="auto"/>
            <w:noWrap/>
            <w:vAlign w:val="center"/>
          </w:tcPr>
          <w:p w14:paraId="239E329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p>
        </w:tc>
      </w:tr>
      <w:tr w14:paraId="67F68C66">
        <w:tblPrEx>
          <w:tblCellMar>
            <w:top w:w="0" w:type="dxa"/>
            <w:left w:w="108" w:type="dxa"/>
            <w:bottom w:w="0" w:type="dxa"/>
            <w:right w:w="108" w:type="dxa"/>
          </w:tblCellMar>
        </w:tblPrEx>
        <w:trPr>
          <w:trHeight w:val="280"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noWrap/>
            <w:vAlign w:val="center"/>
          </w:tcPr>
          <w:p w14:paraId="754B8F34">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乡镇</w:t>
            </w:r>
          </w:p>
        </w:tc>
      </w:tr>
      <w:tr w14:paraId="5B5E3B4D">
        <w:tblPrEx>
          <w:tblCellMar>
            <w:top w:w="0" w:type="dxa"/>
            <w:left w:w="108" w:type="dxa"/>
            <w:bottom w:w="0" w:type="dxa"/>
            <w:right w:w="108" w:type="dxa"/>
          </w:tblCellMar>
        </w:tblPrEx>
        <w:trPr>
          <w:trHeight w:val="280" w:hRule="atLeast"/>
        </w:trPr>
        <w:tc>
          <w:tcPr>
            <w:tcW w:w="880" w:type="pct"/>
            <w:tcBorders>
              <w:top w:val="nil"/>
              <w:left w:val="single" w:color="auto" w:sz="4" w:space="0"/>
              <w:bottom w:val="single" w:color="auto" w:sz="4" w:space="0"/>
              <w:right w:val="single" w:color="auto" w:sz="4" w:space="0"/>
            </w:tcBorders>
            <w:shd w:val="clear" w:color="auto" w:fill="auto"/>
            <w:noWrap/>
            <w:vAlign w:val="center"/>
          </w:tcPr>
          <w:p w14:paraId="3011B23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p>
        </w:tc>
        <w:tc>
          <w:tcPr>
            <w:tcW w:w="2363" w:type="pct"/>
            <w:tcBorders>
              <w:top w:val="nil"/>
              <w:left w:val="nil"/>
              <w:bottom w:val="single" w:color="auto" w:sz="4" w:space="0"/>
              <w:right w:val="single" w:color="auto" w:sz="4" w:space="0"/>
            </w:tcBorders>
            <w:shd w:val="clear" w:color="auto" w:fill="auto"/>
            <w:noWrap/>
            <w:vAlign w:val="center"/>
          </w:tcPr>
          <w:p w14:paraId="721C603F">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道路清扫保洁</w:t>
            </w:r>
          </w:p>
        </w:tc>
        <w:tc>
          <w:tcPr>
            <w:tcW w:w="682" w:type="pct"/>
            <w:tcBorders>
              <w:top w:val="nil"/>
              <w:left w:val="nil"/>
              <w:bottom w:val="single" w:color="auto" w:sz="4" w:space="0"/>
              <w:right w:val="single" w:color="auto" w:sz="4" w:space="0"/>
            </w:tcBorders>
            <w:shd w:val="clear" w:color="auto" w:fill="auto"/>
            <w:vAlign w:val="center"/>
          </w:tcPr>
          <w:p w14:paraId="4B309FF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项</w:t>
            </w:r>
          </w:p>
        </w:tc>
        <w:tc>
          <w:tcPr>
            <w:tcW w:w="1075" w:type="pct"/>
            <w:tcBorders>
              <w:top w:val="nil"/>
              <w:left w:val="nil"/>
              <w:bottom w:val="single" w:color="auto" w:sz="4" w:space="0"/>
              <w:right w:val="single" w:color="auto" w:sz="4" w:space="0"/>
            </w:tcBorders>
            <w:shd w:val="clear" w:color="auto" w:fill="auto"/>
            <w:noWrap/>
            <w:vAlign w:val="center"/>
          </w:tcPr>
          <w:p w14:paraId="1FA2135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p>
        </w:tc>
      </w:tr>
      <w:tr w14:paraId="7BD5AAF8">
        <w:tblPrEx>
          <w:tblCellMar>
            <w:top w:w="0" w:type="dxa"/>
            <w:left w:w="108" w:type="dxa"/>
            <w:bottom w:w="0" w:type="dxa"/>
            <w:right w:w="108" w:type="dxa"/>
          </w:tblCellMar>
        </w:tblPrEx>
        <w:trPr>
          <w:trHeight w:val="280" w:hRule="atLeast"/>
        </w:trPr>
        <w:tc>
          <w:tcPr>
            <w:tcW w:w="880" w:type="pct"/>
            <w:tcBorders>
              <w:top w:val="nil"/>
              <w:left w:val="single" w:color="auto" w:sz="4" w:space="0"/>
              <w:bottom w:val="single" w:color="auto" w:sz="4" w:space="0"/>
              <w:right w:val="single" w:color="auto" w:sz="4" w:space="0"/>
            </w:tcBorders>
            <w:shd w:val="clear" w:color="auto" w:fill="auto"/>
            <w:noWrap/>
            <w:vAlign w:val="center"/>
          </w:tcPr>
          <w:p w14:paraId="759585A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c>
          <w:tcPr>
            <w:tcW w:w="2363" w:type="pct"/>
            <w:tcBorders>
              <w:top w:val="nil"/>
              <w:left w:val="nil"/>
              <w:bottom w:val="single" w:color="auto" w:sz="4" w:space="0"/>
              <w:right w:val="single" w:color="auto" w:sz="4" w:space="0"/>
            </w:tcBorders>
            <w:shd w:val="clear" w:color="auto" w:fill="auto"/>
            <w:noWrap/>
            <w:vAlign w:val="center"/>
          </w:tcPr>
          <w:p w14:paraId="4AC8EEF7">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垃圾收集转运</w:t>
            </w:r>
          </w:p>
        </w:tc>
        <w:tc>
          <w:tcPr>
            <w:tcW w:w="682" w:type="pct"/>
            <w:tcBorders>
              <w:top w:val="nil"/>
              <w:left w:val="nil"/>
              <w:bottom w:val="single" w:color="auto" w:sz="4" w:space="0"/>
              <w:right w:val="single" w:color="auto" w:sz="4" w:space="0"/>
            </w:tcBorders>
            <w:shd w:val="clear" w:color="auto" w:fill="auto"/>
            <w:vAlign w:val="center"/>
          </w:tcPr>
          <w:p w14:paraId="5186E289">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吨/年</w:t>
            </w:r>
          </w:p>
        </w:tc>
        <w:tc>
          <w:tcPr>
            <w:tcW w:w="1075" w:type="pct"/>
            <w:tcBorders>
              <w:top w:val="nil"/>
              <w:left w:val="nil"/>
              <w:bottom w:val="single" w:color="auto" w:sz="4" w:space="0"/>
              <w:right w:val="single" w:color="auto" w:sz="4" w:space="0"/>
            </w:tcBorders>
            <w:shd w:val="clear" w:color="auto" w:fill="auto"/>
            <w:noWrap/>
            <w:vAlign w:val="center"/>
          </w:tcPr>
          <w:p w14:paraId="6D449E55">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41245</w:t>
            </w:r>
          </w:p>
        </w:tc>
      </w:tr>
    </w:tbl>
    <w:p w14:paraId="18D97FA8">
      <w:pPr>
        <w:pStyle w:val="5"/>
        <w:spacing w:line="560" w:lineRule="exact"/>
        <w:ind w:firstLine="640"/>
        <w:rPr>
          <w:rFonts w:ascii="仿宋_GB2312" w:hAnsi="仿宋_GB2312" w:cs="仿宋_GB2312"/>
          <w:sz w:val="32"/>
          <w:szCs w:val="32"/>
        </w:rPr>
      </w:pPr>
      <w:r>
        <w:rPr>
          <w:rFonts w:hint="eastAsia" w:ascii="仿宋_GB2312" w:hAnsi="仿宋_GB2312" w:cs="仿宋_GB2312"/>
          <w:sz w:val="32"/>
          <w:szCs w:val="32"/>
        </w:rPr>
        <w:t>（2）实施情况。</w:t>
      </w:r>
    </w:p>
    <w:p w14:paraId="4602BE74">
      <w:pPr>
        <w:pStyle w:val="5"/>
        <w:spacing w:line="560" w:lineRule="exact"/>
        <w:ind w:firstLine="640" w:firstLineChars="200"/>
        <w:rPr>
          <w:rFonts w:ascii="仿宋_GB2312" w:hAnsi="Segoe UI Symbol" w:cs="Segoe UI Symbol"/>
          <w:sz w:val="32"/>
          <w:szCs w:val="32"/>
        </w:rPr>
      </w:pPr>
      <w:r>
        <w:rPr>
          <w:rFonts w:hint="eastAsia" w:ascii="仿宋_GB2312" w:hAnsi="仿宋_GB2312" w:cs="仿宋_GB2312"/>
          <w:sz w:val="32"/>
          <w:szCs w:val="32"/>
        </w:rPr>
        <w:t>2022年西乡县城乡环卫一体化项目资金用于支付2021年9月-2022年6月环卫服务费以及2021年-2022年部分设备租赁费。</w:t>
      </w:r>
      <w:r>
        <w:rPr>
          <w:rFonts w:hint="eastAsia" w:ascii="仿宋_GB2312"/>
          <w:sz w:val="32"/>
          <w:szCs w:val="32"/>
        </w:rPr>
        <w:t>评价组通过梳理整合劲旅公司2021年9月-2022年6月清洁服务费结算台账和《西乡县环境卫生管理所关于西乡县城乡环卫一体化生活垃圾治理项目一期运营情况检查问题反馈意见》（西环所发〔2</w:t>
      </w:r>
      <w:r>
        <w:rPr>
          <w:rFonts w:ascii="仿宋_GB2312"/>
          <w:sz w:val="32"/>
          <w:szCs w:val="32"/>
        </w:rPr>
        <w:t>023</w:t>
      </w:r>
      <w:r>
        <w:rPr>
          <w:rFonts w:hint="eastAsia" w:ascii="仿宋_GB2312"/>
          <w:sz w:val="32"/>
          <w:szCs w:val="32"/>
        </w:rPr>
        <w:t>〕2</w:t>
      </w:r>
      <w:r>
        <w:rPr>
          <w:rFonts w:ascii="仿宋_GB2312"/>
          <w:sz w:val="32"/>
          <w:szCs w:val="32"/>
        </w:rPr>
        <w:t>3</w:t>
      </w:r>
      <w:r>
        <w:rPr>
          <w:rFonts w:hint="eastAsia" w:ascii="仿宋_GB2312"/>
          <w:sz w:val="32"/>
          <w:szCs w:val="32"/>
        </w:rPr>
        <w:t>号），2021年9月-2022年6月道路清扫保洁面积</w:t>
      </w:r>
      <w:r>
        <w:rPr>
          <w:rFonts w:ascii="仿宋_GB2312"/>
          <w:sz w:val="32"/>
          <w:szCs w:val="32"/>
        </w:rPr>
        <w:t>2524680.15</w:t>
      </w:r>
      <w:r>
        <w:rPr>
          <w:rFonts w:hint="eastAsia" w:ascii="Segoe UI Symbol" w:hAnsi="Segoe UI Symbol" w:eastAsia="Segoe UI Symbol" w:cs="Segoe UI Symbol"/>
          <w:sz w:val="32"/>
          <w:szCs w:val="32"/>
        </w:rPr>
        <w:t>㎡</w:t>
      </w:r>
      <w:r>
        <w:rPr>
          <w:rFonts w:hint="eastAsia" w:ascii="仿宋_GB2312" w:hAnsi="楷体" w:cs="Segoe UI Symbol"/>
          <w:sz w:val="32"/>
          <w:szCs w:val="32"/>
        </w:rPr>
        <w:t>/月</w:t>
      </w:r>
      <w:r>
        <w:rPr>
          <w:rFonts w:hint="eastAsia" w:ascii="仿宋_GB2312" w:hAnsi="Segoe UI Symbol" w:cs="Segoe UI Symbol"/>
          <w:sz w:val="32"/>
          <w:szCs w:val="32"/>
        </w:rPr>
        <w:t>，城区垃圾收集转运3</w:t>
      </w:r>
      <w:r>
        <w:rPr>
          <w:rFonts w:ascii="仿宋_GB2312" w:hAnsi="Segoe UI Symbol" w:cs="Segoe UI Symbol"/>
          <w:sz w:val="32"/>
          <w:szCs w:val="32"/>
        </w:rPr>
        <w:t>060</w:t>
      </w:r>
      <w:r>
        <w:rPr>
          <w:rFonts w:hint="eastAsia" w:ascii="仿宋_GB2312" w:hAnsi="Segoe UI Symbol" w:cs="Segoe UI Symbol"/>
          <w:sz w:val="32"/>
          <w:szCs w:val="32"/>
        </w:rPr>
        <w:t>.</w:t>
      </w:r>
      <w:r>
        <w:rPr>
          <w:rFonts w:ascii="仿宋_GB2312" w:hAnsi="Segoe UI Symbol" w:cs="Segoe UI Symbol"/>
          <w:sz w:val="32"/>
          <w:szCs w:val="32"/>
        </w:rPr>
        <w:t>02</w:t>
      </w:r>
      <w:r>
        <w:rPr>
          <w:rFonts w:hint="eastAsia" w:ascii="仿宋_GB2312" w:hAnsi="Segoe UI Symbol" w:cs="Segoe UI Symbol"/>
          <w:sz w:val="32"/>
          <w:szCs w:val="32"/>
        </w:rPr>
        <w:t>吨/月，公厕运维座数5</w:t>
      </w:r>
      <w:r>
        <w:rPr>
          <w:rFonts w:ascii="仿宋_GB2312" w:hAnsi="Segoe UI Symbol" w:cs="Segoe UI Symbol"/>
          <w:sz w:val="32"/>
          <w:szCs w:val="32"/>
        </w:rPr>
        <w:t>4</w:t>
      </w:r>
      <w:r>
        <w:rPr>
          <w:rFonts w:hint="eastAsia" w:ascii="仿宋_GB2312" w:hAnsi="Segoe UI Symbol" w:cs="Segoe UI Symbol"/>
          <w:sz w:val="32"/>
          <w:szCs w:val="32"/>
        </w:rPr>
        <w:t>座/月，行道树管护14</w:t>
      </w:r>
      <w:r>
        <w:rPr>
          <w:rFonts w:ascii="仿宋_GB2312" w:hAnsi="Segoe UI Symbol" w:cs="Segoe UI Symbol"/>
          <w:sz w:val="32"/>
          <w:szCs w:val="32"/>
        </w:rPr>
        <w:t>6</w:t>
      </w:r>
      <w:r>
        <w:rPr>
          <w:rFonts w:hint="eastAsia" w:ascii="仿宋_GB2312" w:hAnsi="Segoe UI Symbol" w:cs="Segoe UI Symbol"/>
          <w:sz w:val="32"/>
          <w:szCs w:val="32"/>
        </w:rPr>
        <w:t>53株/月，球体绿植管护2213株/月，绿化管养215264</w:t>
      </w:r>
      <w:r>
        <w:rPr>
          <w:rFonts w:hint="eastAsia" w:ascii="Segoe UI Symbol" w:hAnsi="Segoe UI Symbol" w:eastAsia="Segoe UI Symbol" w:cs="Segoe UI Symbol"/>
          <w:sz w:val="32"/>
          <w:szCs w:val="32"/>
        </w:rPr>
        <w:t>㎡</w:t>
      </w:r>
      <w:r>
        <w:rPr>
          <w:rFonts w:hint="eastAsia" w:ascii="仿宋_GB2312" w:hAnsi="Segoe UI Symbol" w:cs="Segoe UI Symbol"/>
          <w:sz w:val="32"/>
          <w:szCs w:val="32"/>
        </w:rPr>
        <w:t>/月，路灯管养5670盏/月，河道保洁35.696KM/月，樱花湖水域清捞95500</w:t>
      </w:r>
      <w:r>
        <w:rPr>
          <w:rFonts w:hint="eastAsia" w:ascii="Segoe UI Symbol" w:hAnsi="Segoe UI Symbol" w:eastAsia="Segoe UI Symbol" w:cs="Segoe UI Symbol"/>
          <w:sz w:val="32"/>
          <w:szCs w:val="32"/>
        </w:rPr>
        <w:t>㎡</w:t>
      </w:r>
      <w:r>
        <w:rPr>
          <w:rFonts w:hint="eastAsia" w:ascii="仿宋_GB2312" w:hAnsi="Segoe UI Symbol" w:cs="Segoe UI Symbol"/>
          <w:sz w:val="32"/>
          <w:szCs w:val="32"/>
        </w:rPr>
        <w:t>/月，乡镇垃圾收集转运</w:t>
      </w:r>
      <w:r>
        <w:rPr>
          <w:rFonts w:ascii="仿宋_GB2312" w:hAnsi="Segoe UI Symbol" w:cs="Segoe UI Symbol"/>
          <w:sz w:val="32"/>
          <w:szCs w:val="32"/>
        </w:rPr>
        <w:t>2177.51</w:t>
      </w:r>
      <w:r>
        <w:rPr>
          <w:rFonts w:hint="eastAsia" w:ascii="仿宋_GB2312" w:hAnsi="Segoe UI Symbol" w:cs="Segoe UI Symbol"/>
          <w:sz w:val="32"/>
          <w:szCs w:val="32"/>
        </w:rPr>
        <w:t>吨/月。月平均工作量如表1</w:t>
      </w:r>
      <w:r>
        <w:rPr>
          <w:rFonts w:ascii="仿宋_GB2312" w:hAnsi="Segoe UI Symbol" w:cs="Segoe UI Symbol"/>
          <w:sz w:val="32"/>
          <w:szCs w:val="32"/>
        </w:rPr>
        <w:t>-2</w:t>
      </w:r>
      <w:r>
        <w:rPr>
          <w:rFonts w:hint="eastAsia" w:ascii="仿宋_GB2312" w:hAnsi="Segoe UI Symbol" w:cs="Segoe UI Symbol"/>
          <w:sz w:val="32"/>
          <w:szCs w:val="32"/>
        </w:rPr>
        <w:t>所示，具体工作量情况见附件二。</w:t>
      </w:r>
    </w:p>
    <w:p w14:paraId="3ACD4AA0">
      <w:pPr>
        <w:jc w:val="center"/>
        <w:rPr>
          <w:rFonts w:ascii="仿宋_GB2312" w:eastAsia="仿宋_GB2312"/>
          <w:b/>
          <w:bCs/>
          <w:sz w:val="28"/>
          <w:szCs w:val="28"/>
        </w:rPr>
      </w:pPr>
      <w:r>
        <w:rPr>
          <w:rFonts w:hint="eastAsia" w:ascii="仿宋_GB2312" w:eastAsia="仿宋_GB2312"/>
          <w:b/>
          <w:bCs/>
          <w:sz w:val="28"/>
          <w:szCs w:val="28"/>
        </w:rPr>
        <w:t>表1</w:t>
      </w:r>
      <w:r>
        <w:rPr>
          <w:rFonts w:ascii="仿宋_GB2312" w:eastAsia="仿宋_GB2312"/>
          <w:b/>
          <w:bCs/>
          <w:sz w:val="28"/>
          <w:szCs w:val="28"/>
        </w:rPr>
        <w:t xml:space="preserve">-2  </w:t>
      </w:r>
      <w:r>
        <w:rPr>
          <w:rFonts w:hint="eastAsia" w:ascii="仿宋_GB2312" w:eastAsia="仿宋_GB2312"/>
          <w:b/>
          <w:bCs/>
          <w:sz w:val="28"/>
          <w:szCs w:val="28"/>
        </w:rPr>
        <w:t>2021年9月-2022年6月月平均工作量</w:t>
      </w:r>
    </w:p>
    <w:tbl>
      <w:tblPr>
        <w:tblStyle w:val="11"/>
        <w:tblW w:w="5000" w:type="pct"/>
        <w:tblInd w:w="0" w:type="dxa"/>
        <w:tblLayout w:type="autofit"/>
        <w:tblCellMar>
          <w:top w:w="0" w:type="dxa"/>
          <w:left w:w="108" w:type="dxa"/>
          <w:bottom w:w="0" w:type="dxa"/>
          <w:right w:w="108" w:type="dxa"/>
        </w:tblCellMar>
      </w:tblPr>
      <w:tblGrid>
        <w:gridCol w:w="1078"/>
        <w:gridCol w:w="3869"/>
        <w:gridCol w:w="4113"/>
      </w:tblGrid>
      <w:tr w14:paraId="16F20879">
        <w:tblPrEx>
          <w:tblCellMar>
            <w:top w:w="0" w:type="dxa"/>
            <w:left w:w="108" w:type="dxa"/>
            <w:bottom w:w="0" w:type="dxa"/>
            <w:right w:w="108" w:type="dxa"/>
          </w:tblCellMar>
        </w:tblPrEx>
        <w:trPr>
          <w:trHeight w:val="300" w:hRule="atLeast"/>
          <w:tblHeader/>
        </w:trPr>
        <w:tc>
          <w:tcPr>
            <w:tcW w:w="595" w:type="pct"/>
            <w:tcBorders>
              <w:top w:val="single" w:color="auto" w:sz="4" w:space="0"/>
              <w:left w:val="single" w:color="auto" w:sz="4" w:space="0"/>
              <w:bottom w:val="single" w:color="auto" w:sz="4" w:space="0"/>
              <w:right w:val="single" w:color="auto" w:sz="4" w:space="0"/>
            </w:tcBorders>
            <w:shd w:val="clear" w:color="auto" w:fill="A5A5A5" w:themeFill="background1" w:themeFillShade="A6"/>
            <w:noWrap/>
            <w:vAlign w:val="center"/>
          </w:tcPr>
          <w:p w14:paraId="491103D8">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序号</w:t>
            </w:r>
          </w:p>
        </w:tc>
        <w:tc>
          <w:tcPr>
            <w:tcW w:w="2135" w:type="pct"/>
            <w:tcBorders>
              <w:top w:val="single" w:color="auto" w:sz="4" w:space="0"/>
              <w:left w:val="nil"/>
              <w:bottom w:val="single" w:color="auto" w:sz="4" w:space="0"/>
              <w:right w:val="single" w:color="auto" w:sz="4" w:space="0"/>
            </w:tcBorders>
            <w:shd w:val="clear" w:color="auto" w:fill="A5A5A5" w:themeFill="background1" w:themeFillShade="A6"/>
            <w:noWrap/>
            <w:vAlign w:val="center"/>
          </w:tcPr>
          <w:p w14:paraId="507B586D">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项目</w:t>
            </w:r>
          </w:p>
        </w:tc>
        <w:tc>
          <w:tcPr>
            <w:tcW w:w="2269" w:type="pct"/>
            <w:tcBorders>
              <w:top w:val="single" w:color="auto" w:sz="4" w:space="0"/>
              <w:left w:val="nil"/>
              <w:bottom w:val="single" w:color="auto" w:sz="4" w:space="0"/>
              <w:right w:val="single" w:color="auto" w:sz="4" w:space="0"/>
            </w:tcBorders>
            <w:shd w:val="clear" w:color="auto" w:fill="A5A5A5" w:themeFill="background1" w:themeFillShade="A6"/>
            <w:noWrap/>
            <w:vAlign w:val="center"/>
          </w:tcPr>
          <w:p w14:paraId="595E22DA">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月平均工作量</w:t>
            </w:r>
          </w:p>
        </w:tc>
      </w:tr>
      <w:tr w14:paraId="47731630">
        <w:tblPrEx>
          <w:tblCellMar>
            <w:top w:w="0" w:type="dxa"/>
            <w:left w:w="108" w:type="dxa"/>
            <w:bottom w:w="0" w:type="dxa"/>
            <w:right w:w="108" w:type="dxa"/>
          </w:tblCellMar>
        </w:tblPrEx>
        <w:trPr>
          <w:trHeight w:val="300" w:hRule="atLeast"/>
        </w:trPr>
        <w:tc>
          <w:tcPr>
            <w:tcW w:w="595" w:type="pct"/>
            <w:tcBorders>
              <w:top w:val="nil"/>
              <w:left w:val="single" w:color="auto" w:sz="4" w:space="0"/>
              <w:bottom w:val="single" w:color="auto" w:sz="4" w:space="0"/>
              <w:right w:val="single" w:color="auto" w:sz="4" w:space="0"/>
            </w:tcBorders>
            <w:shd w:val="clear" w:color="auto" w:fill="auto"/>
            <w:noWrap/>
            <w:vAlign w:val="center"/>
          </w:tcPr>
          <w:p w14:paraId="5ECB4E37">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p>
        </w:tc>
        <w:tc>
          <w:tcPr>
            <w:tcW w:w="2135" w:type="pct"/>
            <w:tcBorders>
              <w:top w:val="nil"/>
              <w:left w:val="nil"/>
              <w:bottom w:val="single" w:color="auto" w:sz="4" w:space="0"/>
              <w:right w:val="single" w:color="auto" w:sz="4" w:space="0"/>
            </w:tcBorders>
            <w:shd w:val="clear" w:color="auto" w:fill="auto"/>
            <w:noWrap/>
            <w:vAlign w:val="center"/>
          </w:tcPr>
          <w:p w14:paraId="7A0A6048">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道路清扫保洁</w:t>
            </w:r>
          </w:p>
        </w:tc>
        <w:tc>
          <w:tcPr>
            <w:tcW w:w="2269" w:type="pct"/>
            <w:tcBorders>
              <w:top w:val="nil"/>
              <w:left w:val="nil"/>
              <w:bottom w:val="single" w:color="auto" w:sz="4" w:space="0"/>
              <w:right w:val="single" w:color="auto" w:sz="4" w:space="0"/>
            </w:tcBorders>
            <w:shd w:val="clear" w:color="auto" w:fill="auto"/>
            <w:noWrap/>
            <w:vAlign w:val="center"/>
          </w:tcPr>
          <w:p w14:paraId="32C0BB2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2524680.15</w:t>
            </w:r>
            <w:r>
              <w:rPr>
                <w:rFonts w:hint="eastAsia" w:ascii="Segoe UI Symbol" w:hAnsi="Segoe UI Symbol" w:eastAsia="Segoe UI Symbol" w:cs="Segoe UI Symbol"/>
                <w:color w:val="000000"/>
                <w:kern w:val="0"/>
                <w:sz w:val="24"/>
              </w:rPr>
              <w:t>㎡</w:t>
            </w:r>
          </w:p>
        </w:tc>
      </w:tr>
      <w:tr w14:paraId="39BCB7B2">
        <w:tblPrEx>
          <w:tblCellMar>
            <w:top w:w="0" w:type="dxa"/>
            <w:left w:w="108" w:type="dxa"/>
            <w:bottom w:w="0" w:type="dxa"/>
            <w:right w:w="108" w:type="dxa"/>
          </w:tblCellMar>
        </w:tblPrEx>
        <w:trPr>
          <w:trHeight w:val="300" w:hRule="atLeast"/>
        </w:trPr>
        <w:tc>
          <w:tcPr>
            <w:tcW w:w="595" w:type="pct"/>
            <w:tcBorders>
              <w:top w:val="nil"/>
              <w:left w:val="single" w:color="auto" w:sz="4" w:space="0"/>
              <w:bottom w:val="single" w:color="auto" w:sz="4" w:space="0"/>
              <w:right w:val="single" w:color="auto" w:sz="4" w:space="0"/>
            </w:tcBorders>
            <w:shd w:val="clear" w:color="auto" w:fill="auto"/>
            <w:noWrap/>
            <w:vAlign w:val="center"/>
          </w:tcPr>
          <w:p w14:paraId="3354455F">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c>
          <w:tcPr>
            <w:tcW w:w="2135" w:type="pct"/>
            <w:tcBorders>
              <w:top w:val="nil"/>
              <w:left w:val="nil"/>
              <w:bottom w:val="single" w:color="auto" w:sz="4" w:space="0"/>
              <w:right w:val="single" w:color="auto" w:sz="4" w:space="0"/>
            </w:tcBorders>
            <w:shd w:val="clear" w:color="auto" w:fill="auto"/>
            <w:noWrap/>
            <w:vAlign w:val="center"/>
          </w:tcPr>
          <w:p w14:paraId="5A55E51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城区垃圾收集转运</w:t>
            </w:r>
          </w:p>
        </w:tc>
        <w:tc>
          <w:tcPr>
            <w:tcW w:w="2269" w:type="pct"/>
            <w:tcBorders>
              <w:top w:val="nil"/>
              <w:left w:val="nil"/>
              <w:bottom w:val="single" w:color="auto" w:sz="4" w:space="0"/>
              <w:right w:val="single" w:color="auto" w:sz="4" w:space="0"/>
            </w:tcBorders>
            <w:shd w:val="clear" w:color="auto" w:fill="auto"/>
            <w:noWrap/>
            <w:vAlign w:val="center"/>
          </w:tcPr>
          <w:p w14:paraId="4ADA3D86">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3060.</w:t>
            </w:r>
            <w:r>
              <w:rPr>
                <w:rFonts w:ascii="仿宋_GB2312" w:hAnsi="等线" w:eastAsia="仿宋_GB2312" w:cs="宋体"/>
                <w:color w:val="000000"/>
                <w:kern w:val="0"/>
                <w:sz w:val="24"/>
              </w:rPr>
              <w:t>02</w:t>
            </w:r>
            <w:r>
              <w:rPr>
                <w:rFonts w:hint="eastAsia" w:ascii="仿宋_GB2312" w:hAnsi="等线" w:eastAsia="仿宋_GB2312" w:cs="宋体"/>
                <w:color w:val="000000"/>
                <w:kern w:val="0"/>
                <w:sz w:val="24"/>
              </w:rPr>
              <w:t>吨</w:t>
            </w:r>
          </w:p>
        </w:tc>
      </w:tr>
      <w:tr w14:paraId="295961F9">
        <w:tblPrEx>
          <w:tblCellMar>
            <w:top w:w="0" w:type="dxa"/>
            <w:left w:w="108" w:type="dxa"/>
            <w:bottom w:w="0" w:type="dxa"/>
            <w:right w:w="108" w:type="dxa"/>
          </w:tblCellMar>
        </w:tblPrEx>
        <w:trPr>
          <w:trHeight w:val="300" w:hRule="atLeast"/>
        </w:trPr>
        <w:tc>
          <w:tcPr>
            <w:tcW w:w="595" w:type="pct"/>
            <w:tcBorders>
              <w:top w:val="nil"/>
              <w:left w:val="single" w:color="auto" w:sz="4" w:space="0"/>
              <w:bottom w:val="single" w:color="auto" w:sz="4" w:space="0"/>
              <w:right w:val="single" w:color="auto" w:sz="4" w:space="0"/>
            </w:tcBorders>
            <w:shd w:val="clear" w:color="auto" w:fill="auto"/>
            <w:noWrap/>
            <w:vAlign w:val="center"/>
          </w:tcPr>
          <w:p w14:paraId="1FD32DA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2135" w:type="pct"/>
            <w:tcBorders>
              <w:top w:val="nil"/>
              <w:left w:val="nil"/>
              <w:bottom w:val="single" w:color="auto" w:sz="4" w:space="0"/>
              <w:right w:val="single" w:color="auto" w:sz="4" w:space="0"/>
            </w:tcBorders>
            <w:shd w:val="clear" w:color="auto" w:fill="auto"/>
            <w:noWrap/>
            <w:vAlign w:val="center"/>
          </w:tcPr>
          <w:p w14:paraId="007179A4">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公厕运维</w:t>
            </w:r>
          </w:p>
        </w:tc>
        <w:tc>
          <w:tcPr>
            <w:tcW w:w="2269" w:type="pct"/>
            <w:tcBorders>
              <w:top w:val="nil"/>
              <w:left w:val="nil"/>
              <w:bottom w:val="single" w:color="auto" w:sz="4" w:space="0"/>
              <w:right w:val="single" w:color="auto" w:sz="4" w:space="0"/>
            </w:tcBorders>
            <w:shd w:val="clear" w:color="auto" w:fill="auto"/>
            <w:noWrap/>
            <w:vAlign w:val="center"/>
          </w:tcPr>
          <w:p w14:paraId="20820AB4">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54座</w:t>
            </w:r>
          </w:p>
        </w:tc>
      </w:tr>
      <w:tr w14:paraId="2D483594">
        <w:tblPrEx>
          <w:tblCellMar>
            <w:top w:w="0" w:type="dxa"/>
            <w:left w:w="108" w:type="dxa"/>
            <w:bottom w:w="0" w:type="dxa"/>
            <w:right w:w="108" w:type="dxa"/>
          </w:tblCellMar>
        </w:tblPrEx>
        <w:trPr>
          <w:trHeight w:val="300" w:hRule="atLeast"/>
        </w:trPr>
        <w:tc>
          <w:tcPr>
            <w:tcW w:w="595" w:type="pct"/>
            <w:tcBorders>
              <w:top w:val="nil"/>
              <w:left w:val="single" w:color="auto" w:sz="4" w:space="0"/>
              <w:bottom w:val="single" w:color="auto" w:sz="4" w:space="0"/>
              <w:right w:val="single" w:color="auto" w:sz="4" w:space="0"/>
            </w:tcBorders>
            <w:shd w:val="clear" w:color="auto" w:fill="auto"/>
            <w:noWrap/>
            <w:vAlign w:val="center"/>
          </w:tcPr>
          <w:p w14:paraId="55FC0E6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w:t>
            </w:r>
          </w:p>
        </w:tc>
        <w:tc>
          <w:tcPr>
            <w:tcW w:w="2135" w:type="pct"/>
            <w:tcBorders>
              <w:top w:val="nil"/>
              <w:left w:val="nil"/>
              <w:bottom w:val="single" w:color="auto" w:sz="4" w:space="0"/>
              <w:right w:val="single" w:color="auto" w:sz="4" w:space="0"/>
            </w:tcBorders>
            <w:shd w:val="clear" w:color="auto" w:fill="auto"/>
            <w:noWrap/>
            <w:vAlign w:val="center"/>
          </w:tcPr>
          <w:p w14:paraId="79A76F15">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行道树</w:t>
            </w:r>
          </w:p>
        </w:tc>
        <w:tc>
          <w:tcPr>
            <w:tcW w:w="2269" w:type="pct"/>
            <w:tcBorders>
              <w:top w:val="nil"/>
              <w:left w:val="nil"/>
              <w:bottom w:val="single" w:color="auto" w:sz="4" w:space="0"/>
              <w:right w:val="single" w:color="auto" w:sz="4" w:space="0"/>
            </w:tcBorders>
            <w:shd w:val="clear" w:color="auto" w:fill="auto"/>
            <w:noWrap/>
            <w:vAlign w:val="center"/>
          </w:tcPr>
          <w:p w14:paraId="5ECE3E4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14653株</w:t>
            </w:r>
          </w:p>
        </w:tc>
      </w:tr>
      <w:tr w14:paraId="6DFA58F4">
        <w:tblPrEx>
          <w:tblCellMar>
            <w:top w:w="0" w:type="dxa"/>
            <w:left w:w="108" w:type="dxa"/>
            <w:bottom w:w="0" w:type="dxa"/>
            <w:right w:w="108" w:type="dxa"/>
          </w:tblCellMar>
        </w:tblPrEx>
        <w:trPr>
          <w:trHeight w:val="300" w:hRule="atLeast"/>
        </w:trPr>
        <w:tc>
          <w:tcPr>
            <w:tcW w:w="595" w:type="pct"/>
            <w:tcBorders>
              <w:top w:val="nil"/>
              <w:left w:val="single" w:color="auto" w:sz="4" w:space="0"/>
              <w:bottom w:val="single" w:color="auto" w:sz="4" w:space="0"/>
              <w:right w:val="single" w:color="auto" w:sz="4" w:space="0"/>
            </w:tcBorders>
            <w:shd w:val="clear" w:color="auto" w:fill="auto"/>
            <w:noWrap/>
            <w:vAlign w:val="center"/>
          </w:tcPr>
          <w:p w14:paraId="6CC87C5D">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w:t>
            </w:r>
          </w:p>
        </w:tc>
        <w:tc>
          <w:tcPr>
            <w:tcW w:w="2135" w:type="pct"/>
            <w:tcBorders>
              <w:top w:val="nil"/>
              <w:left w:val="nil"/>
              <w:bottom w:val="single" w:color="auto" w:sz="4" w:space="0"/>
              <w:right w:val="single" w:color="auto" w:sz="4" w:space="0"/>
            </w:tcBorders>
            <w:shd w:val="clear" w:color="auto" w:fill="auto"/>
            <w:noWrap/>
            <w:vAlign w:val="center"/>
          </w:tcPr>
          <w:p w14:paraId="373B4B1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球体绿植</w:t>
            </w:r>
          </w:p>
        </w:tc>
        <w:tc>
          <w:tcPr>
            <w:tcW w:w="2269" w:type="pct"/>
            <w:tcBorders>
              <w:top w:val="nil"/>
              <w:left w:val="nil"/>
              <w:bottom w:val="single" w:color="auto" w:sz="4" w:space="0"/>
              <w:right w:val="single" w:color="auto" w:sz="4" w:space="0"/>
            </w:tcBorders>
            <w:shd w:val="clear" w:color="auto" w:fill="auto"/>
            <w:noWrap/>
            <w:vAlign w:val="center"/>
          </w:tcPr>
          <w:p w14:paraId="6C54FAFF">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2213株</w:t>
            </w:r>
          </w:p>
        </w:tc>
      </w:tr>
      <w:tr w14:paraId="22E8E0AF">
        <w:tblPrEx>
          <w:tblCellMar>
            <w:top w:w="0" w:type="dxa"/>
            <w:left w:w="108" w:type="dxa"/>
            <w:bottom w:w="0" w:type="dxa"/>
            <w:right w:w="108" w:type="dxa"/>
          </w:tblCellMar>
        </w:tblPrEx>
        <w:trPr>
          <w:trHeight w:val="300" w:hRule="atLeast"/>
        </w:trPr>
        <w:tc>
          <w:tcPr>
            <w:tcW w:w="595" w:type="pct"/>
            <w:tcBorders>
              <w:top w:val="nil"/>
              <w:left w:val="single" w:color="auto" w:sz="4" w:space="0"/>
              <w:bottom w:val="single" w:color="auto" w:sz="4" w:space="0"/>
              <w:right w:val="single" w:color="auto" w:sz="4" w:space="0"/>
            </w:tcBorders>
            <w:shd w:val="clear" w:color="auto" w:fill="auto"/>
            <w:noWrap/>
            <w:vAlign w:val="center"/>
          </w:tcPr>
          <w:p w14:paraId="1AAED447">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6</w:t>
            </w:r>
          </w:p>
        </w:tc>
        <w:tc>
          <w:tcPr>
            <w:tcW w:w="2135" w:type="pct"/>
            <w:tcBorders>
              <w:top w:val="nil"/>
              <w:left w:val="nil"/>
              <w:bottom w:val="single" w:color="auto" w:sz="4" w:space="0"/>
              <w:right w:val="single" w:color="auto" w:sz="4" w:space="0"/>
            </w:tcBorders>
            <w:shd w:val="clear" w:color="auto" w:fill="auto"/>
            <w:noWrap/>
            <w:vAlign w:val="center"/>
          </w:tcPr>
          <w:p w14:paraId="56918F8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绿化</w:t>
            </w:r>
          </w:p>
        </w:tc>
        <w:tc>
          <w:tcPr>
            <w:tcW w:w="2269" w:type="pct"/>
            <w:tcBorders>
              <w:top w:val="nil"/>
              <w:left w:val="nil"/>
              <w:bottom w:val="single" w:color="auto" w:sz="4" w:space="0"/>
              <w:right w:val="single" w:color="auto" w:sz="4" w:space="0"/>
            </w:tcBorders>
            <w:shd w:val="clear" w:color="auto" w:fill="auto"/>
            <w:noWrap/>
            <w:vAlign w:val="center"/>
          </w:tcPr>
          <w:p w14:paraId="756483B5">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215264</w:t>
            </w:r>
            <w:r>
              <w:rPr>
                <w:rFonts w:hint="eastAsia" w:ascii="Segoe UI Symbol" w:hAnsi="Segoe UI Symbol" w:eastAsia="Segoe UI Symbol" w:cs="Segoe UI Symbol"/>
                <w:color w:val="000000"/>
                <w:kern w:val="0"/>
                <w:sz w:val="24"/>
              </w:rPr>
              <w:t>㎡</w:t>
            </w:r>
          </w:p>
        </w:tc>
      </w:tr>
      <w:tr w14:paraId="0EA03356">
        <w:tblPrEx>
          <w:tblCellMar>
            <w:top w:w="0" w:type="dxa"/>
            <w:left w:w="108" w:type="dxa"/>
            <w:bottom w:w="0" w:type="dxa"/>
            <w:right w:w="108" w:type="dxa"/>
          </w:tblCellMar>
        </w:tblPrEx>
        <w:trPr>
          <w:trHeight w:val="300" w:hRule="atLeast"/>
        </w:trPr>
        <w:tc>
          <w:tcPr>
            <w:tcW w:w="595" w:type="pct"/>
            <w:tcBorders>
              <w:top w:val="nil"/>
              <w:left w:val="single" w:color="auto" w:sz="4" w:space="0"/>
              <w:bottom w:val="single" w:color="auto" w:sz="4" w:space="0"/>
              <w:right w:val="single" w:color="auto" w:sz="4" w:space="0"/>
            </w:tcBorders>
            <w:shd w:val="clear" w:color="auto" w:fill="auto"/>
            <w:noWrap/>
            <w:vAlign w:val="center"/>
          </w:tcPr>
          <w:p w14:paraId="6E54943D">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7</w:t>
            </w:r>
          </w:p>
        </w:tc>
        <w:tc>
          <w:tcPr>
            <w:tcW w:w="2135" w:type="pct"/>
            <w:tcBorders>
              <w:top w:val="nil"/>
              <w:left w:val="nil"/>
              <w:bottom w:val="single" w:color="auto" w:sz="4" w:space="0"/>
              <w:right w:val="single" w:color="auto" w:sz="4" w:space="0"/>
            </w:tcBorders>
            <w:shd w:val="clear" w:color="auto" w:fill="auto"/>
            <w:noWrap/>
            <w:vAlign w:val="center"/>
          </w:tcPr>
          <w:p w14:paraId="31F466D5">
            <w:pPr>
              <w:widowControl/>
              <w:jc w:val="center"/>
              <w:rPr>
                <w:rFonts w:ascii="仿宋_GB2312" w:hAnsi="等线" w:eastAsia="仿宋_GB2312" w:cs="宋体"/>
                <w:kern w:val="0"/>
                <w:sz w:val="24"/>
              </w:rPr>
            </w:pPr>
            <w:r>
              <w:rPr>
                <w:rFonts w:hint="eastAsia" w:ascii="仿宋_GB2312" w:hAnsi="等线" w:eastAsia="仿宋_GB2312" w:cs="宋体"/>
                <w:kern w:val="0"/>
                <w:sz w:val="24"/>
              </w:rPr>
              <w:t>路灯管养</w:t>
            </w:r>
          </w:p>
        </w:tc>
        <w:tc>
          <w:tcPr>
            <w:tcW w:w="2269" w:type="pct"/>
            <w:tcBorders>
              <w:top w:val="nil"/>
              <w:left w:val="nil"/>
              <w:bottom w:val="single" w:color="auto" w:sz="4" w:space="0"/>
              <w:right w:val="single" w:color="auto" w:sz="4" w:space="0"/>
            </w:tcBorders>
            <w:shd w:val="clear" w:color="auto" w:fill="auto"/>
            <w:noWrap/>
            <w:vAlign w:val="center"/>
          </w:tcPr>
          <w:p w14:paraId="4E77032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5670盏</w:t>
            </w:r>
          </w:p>
        </w:tc>
      </w:tr>
      <w:tr w14:paraId="26CD395C">
        <w:tblPrEx>
          <w:tblCellMar>
            <w:top w:w="0" w:type="dxa"/>
            <w:left w:w="108" w:type="dxa"/>
            <w:bottom w:w="0" w:type="dxa"/>
            <w:right w:w="108" w:type="dxa"/>
          </w:tblCellMar>
        </w:tblPrEx>
        <w:trPr>
          <w:trHeight w:val="300" w:hRule="atLeast"/>
        </w:trPr>
        <w:tc>
          <w:tcPr>
            <w:tcW w:w="595" w:type="pct"/>
            <w:tcBorders>
              <w:top w:val="nil"/>
              <w:left w:val="single" w:color="auto" w:sz="4" w:space="0"/>
              <w:bottom w:val="single" w:color="auto" w:sz="4" w:space="0"/>
              <w:right w:val="single" w:color="auto" w:sz="4" w:space="0"/>
            </w:tcBorders>
            <w:shd w:val="clear" w:color="auto" w:fill="auto"/>
            <w:noWrap/>
            <w:vAlign w:val="center"/>
          </w:tcPr>
          <w:p w14:paraId="76296A1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8</w:t>
            </w:r>
          </w:p>
        </w:tc>
        <w:tc>
          <w:tcPr>
            <w:tcW w:w="2135" w:type="pct"/>
            <w:tcBorders>
              <w:top w:val="nil"/>
              <w:left w:val="nil"/>
              <w:bottom w:val="single" w:color="auto" w:sz="4" w:space="0"/>
              <w:right w:val="single" w:color="auto" w:sz="4" w:space="0"/>
            </w:tcBorders>
            <w:shd w:val="clear" w:color="auto" w:fill="auto"/>
            <w:noWrap/>
            <w:vAlign w:val="center"/>
          </w:tcPr>
          <w:p w14:paraId="22354689">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河道保洁</w:t>
            </w:r>
          </w:p>
        </w:tc>
        <w:tc>
          <w:tcPr>
            <w:tcW w:w="2269" w:type="pct"/>
            <w:tcBorders>
              <w:top w:val="nil"/>
              <w:left w:val="nil"/>
              <w:bottom w:val="single" w:color="auto" w:sz="4" w:space="0"/>
              <w:right w:val="single" w:color="auto" w:sz="4" w:space="0"/>
            </w:tcBorders>
            <w:shd w:val="clear" w:color="auto" w:fill="auto"/>
            <w:noWrap/>
            <w:vAlign w:val="center"/>
          </w:tcPr>
          <w:p w14:paraId="4D3C6DB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35.696KM</w:t>
            </w:r>
          </w:p>
        </w:tc>
      </w:tr>
      <w:tr w14:paraId="6F4C9A20">
        <w:tblPrEx>
          <w:tblCellMar>
            <w:top w:w="0" w:type="dxa"/>
            <w:left w:w="108" w:type="dxa"/>
            <w:bottom w:w="0" w:type="dxa"/>
            <w:right w:w="108" w:type="dxa"/>
          </w:tblCellMar>
        </w:tblPrEx>
        <w:trPr>
          <w:trHeight w:val="300" w:hRule="atLeast"/>
        </w:trPr>
        <w:tc>
          <w:tcPr>
            <w:tcW w:w="595" w:type="pct"/>
            <w:tcBorders>
              <w:top w:val="nil"/>
              <w:left w:val="single" w:color="auto" w:sz="4" w:space="0"/>
              <w:bottom w:val="single" w:color="auto" w:sz="4" w:space="0"/>
              <w:right w:val="single" w:color="auto" w:sz="4" w:space="0"/>
            </w:tcBorders>
            <w:shd w:val="clear" w:color="auto" w:fill="auto"/>
            <w:noWrap/>
            <w:vAlign w:val="center"/>
          </w:tcPr>
          <w:p w14:paraId="773AC24D">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9</w:t>
            </w:r>
          </w:p>
        </w:tc>
        <w:tc>
          <w:tcPr>
            <w:tcW w:w="2135" w:type="pct"/>
            <w:tcBorders>
              <w:top w:val="nil"/>
              <w:left w:val="nil"/>
              <w:bottom w:val="single" w:color="auto" w:sz="4" w:space="0"/>
              <w:right w:val="single" w:color="auto" w:sz="4" w:space="0"/>
            </w:tcBorders>
            <w:shd w:val="clear" w:color="auto" w:fill="auto"/>
            <w:noWrap/>
            <w:vAlign w:val="center"/>
          </w:tcPr>
          <w:p w14:paraId="611C24A8">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樱花湖水域清捞</w:t>
            </w:r>
          </w:p>
        </w:tc>
        <w:tc>
          <w:tcPr>
            <w:tcW w:w="2269" w:type="pct"/>
            <w:tcBorders>
              <w:top w:val="nil"/>
              <w:left w:val="nil"/>
              <w:bottom w:val="single" w:color="auto" w:sz="4" w:space="0"/>
              <w:right w:val="single" w:color="auto" w:sz="4" w:space="0"/>
            </w:tcBorders>
            <w:shd w:val="clear" w:color="auto" w:fill="auto"/>
            <w:noWrap/>
            <w:vAlign w:val="center"/>
          </w:tcPr>
          <w:p w14:paraId="54DC7AC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95500</w:t>
            </w:r>
            <w:r>
              <w:rPr>
                <w:rFonts w:hint="eastAsia" w:ascii="Segoe UI Symbol" w:hAnsi="Segoe UI Symbol" w:eastAsia="Segoe UI Symbol" w:cs="Segoe UI Symbol"/>
                <w:color w:val="000000"/>
                <w:kern w:val="0"/>
                <w:sz w:val="24"/>
              </w:rPr>
              <w:t>㎡</w:t>
            </w:r>
          </w:p>
        </w:tc>
      </w:tr>
      <w:tr w14:paraId="4AD1BD7B">
        <w:tblPrEx>
          <w:tblCellMar>
            <w:top w:w="0" w:type="dxa"/>
            <w:left w:w="108" w:type="dxa"/>
            <w:bottom w:w="0" w:type="dxa"/>
            <w:right w:w="108" w:type="dxa"/>
          </w:tblCellMar>
        </w:tblPrEx>
        <w:trPr>
          <w:trHeight w:val="300" w:hRule="atLeast"/>
        </w:trPr>
        <w:tc>
          <w:tcPr>
            <w:tcW w:w="595" w:type="pct"/>
            <w:tcBorders>
              <w:top w:val="nil"/>
              <w:left w:val="single" w:color="auto" w:sz="4" w:space="0"/>
              <w:bottom w:val="single" w:color="auto" w:sz="4" w:space="0"/>
              <w:right w:val="single" w:color="auto" w:sz="4" w:space="0"/>
            </w:tcBorders>
            <w:shd w:val="clear" w:color="auto" w:fill="auto"/>
            <w:noWrap/>
            <w:vAlign w:val="center"/>
          </w:tcPr>
          <w:p w14:paraId="03578C28">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w:t>
            </w:r>
          </w:p>
        </w:tc>
        <w:tc>
          <w:tcPr>
            <w:tcW w:w="2135" w:type="pct"/>
            <w:tcBorders>
              <w:top w:val="nil"/>
              <w:left w:val="nil"/>
              <w:bottom w:val="single" w:color="auto" w:sz="4" w:space="0"/>
              <w:right w:val="single" w:color="auto" w:sz="4" w:space="0"/>
            </w:tcBorders>
            <w:shd w:val="clear" w:color="auto" w:fill="auto"/>
            <w:noWrap/>
            <w:vAlign w:val="center"/>
          </w:tcPr>
          <w:p w14:paraId="1035D378">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乡镇垃圾收集转运</w:t>
            </w:r>
          </w:p>
        </w:tc>
        <w:tc>
          <w:tcPr>
            <w:tcW w:w="2269" w:type="pct"/>
            <w:tcBorders>
              <w:top w:val="nil"/>
              <w:left w:val="nil"/>
              <w:bottom w:val="single" w:color="auto" w:sz="4" w:space="0"/>
              <w:right w:val="single" w:color="auto" w:sz="4" w:space="0"/>
            </w:tcBorders>
            <w:shd w:val="clear" w:color="auto" w:fill="auto"/>
            <w:noWrap/>
            <w:vAlign w:val="center"/>
          </w:tcPr>
          <w:p w14:paraId="4E4DA08D">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2177.51吨</w:t>
            </w:r>
          </w:p>
        </w:tc>
      </w:tr>
    </w:tbl>
    <w:p w14:paraId="196945DF">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资金投入和使用情况。</w:t>
      </w:r>
    </w:p>
    <w:p w14:paraId="64BCA853">
      <w:pPr>
        <w:pStyle w:val="5"/>
        <w:spacing w:line="560" w:lineRule="exact"/>
        <w:ind w:firstLine="640"/>
        <w:rPr>
          <w:rFonts w:ascii="仿宋_GB2312" w:hAnsi="仿宋_GB2312" w:cs="仿宋_GB2312"/>
          <w:sz w:val="32"/>
          <w:szCs w:val="32"/>
        </w:rPr>
      </w:pPr>
      <w:r>
        <w:rPr>
          <w:rFonts w:hint="eastAsia" w:ascii="仿宋_GB2312" w:hAnsi="仿宋_GB2312" w:cs="仿宋_GB2312"/>
          <w:sz w:val="32"/>
          <w:szCs w:val="32"/>
        </w:rPr>
        <w:t>（1）项目资金预算及到位情况。</w:t>
      </w:r>
    </w:p>
    <w:p w14:paraId="458B5A0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根据《西乡县财政局关于下达城乡环卫一体化服务费的通知》（西财办建〔2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〕3</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号）、《西乡县财政局关于下达城乡环卫一体化服务费的通知》（西财办建〔2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61</w:t>
      </w:r>
      <w:r>
        <w:rPr>
          <w:rFonts w:hint="eastAsia" w:ascii="仿宋_GB2312" w:hAnsi="仿宋_GB2312" w:eastAsia="仿宋_GB2312" w:cs="仿宋_GB2312"/>
          <w:sz w:val="32"/>
          <w:szCs w:val="32"/>
        </w:rPr>
        <w:t>号）、《西乡县财政局关于下达城乡环卫一体化服务费的通知》（西财办建〔2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101</w:t>
      </w:r>
      <w:r>
        <w:rPr>
          <w:rFonts w:hint="eastAsia" w:ascii="仿宋_GB2312" w:hAnsi="仿宋_GB2312" w:eastAsia="仿宋_GB2312" w:cs="仿宋_GB2312"/>
          <w:sz w:val="32"/>
          <w:szCs w:val="32"/>
        </w:rPr>
        <w:t>号）、《西乡县财政局关于下达城乡环卫一体化服务费的通知》（西财办建〔2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105</w:t>
      </w:r>
      <w:r>
        <w:rPr>
          <w:rFonts w:hint="eastAsia" w:ascii="仿宋_GB2312" w:hAnsi="仿宋_GB2312" w:eastAsia="仿宋_GB2312" w:cs="仿宋_GB2312"/>
          <w:sz w:val="32"/>
          <w:szCs w:val="32"/>
        </w:rPr>
        <w:t>号）、《西乡县财政局关于下达城乡环卫一体化服务费的通知》（西财办建〔2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126</w:t>
      </w:r>
      <w:r>
        <w:rPr>
          <w:rFonts w:hint="eastAsia" w:ascii="仿宋_GB2312" w:hAnsi="仿宋_GB2312" w:eastAsia="仿宋_GB2312" w:cs="仿宋_GB2312"/>
          <w:sz w:val="32"/>
          <w:szCs w:val="32"/>
        </w:rPr>
        <w:t>号）、《西乡县财政局关于下达城乡环卫一体化项目设备采购租赁费的通知》（西财办建〔2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127</w:t>
      </w:r>
      <w:r>
        <w:rPr>
          <w:rFonts w:hint="eastAsia" w:ascii="仿宋_GB2312" w:hAnsi="仿宋_GB2312" w:eastAsia="仿宋_GB2312" w:cs="仿宋_GB2312"/>
          <w:sz w:val="32"/>
          <w:szCs w:val="32"/>
        </w:rPr>
        <w:t>号）、《西乡县财政局关于下达城乡环卫一体化服务费的通知》（西财办建〔2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161</w:t>
      </w:r>
      <w:r>
        <w:rPr>
          <w:rFonts w:hint="eastAsia" w:ascii="仿宋_GB2312" w:hAnsi="仿宋_GB2312" w:eastAsia="仿宋_GB2312" w:cs="仿宋_GB2312"/>
          <w:sz w:val="32"/>
          <w:szCs w:val="32"/>
        </w:rPr>
        <w:t>号）、《西乡县财政局关于下达城乡环卫一体化生活垃圾治理项目设备租赁费的通知》（西财办建〔2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247</w:t>
      </w:r>
      <w:r>
        <w:rPr>
          <w:rFonts w:hint="eastAsia" w:ascii="仿宋_GB2312" w:hAnsi="仿宋_GB2312" w:eastAsia="仿宋_GB2312" w:cs="仿宋_GB2312"/>
          <w:sz w:val="32"/>
          <w:szCs w:val="32"/>
        </w:rPr>
        <w:t>号）以及《西乡县财政局关于下达城乡环卫一体化生活垃圾治理项目设备租赁费的通知》（西财办建〔2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248</w:t>
      </w:r>
      <w:r>
        <w:rPr>
          <w:rFonts w:hint="eastAsia" w:ascii="仿宋_GB2312" w:hAnsi="仿宋_GB2312" w:eastAsia="仿宋_GB2312" w:cs="仿宋_GB2312"/>
          <w:sz w:val="32"/>
          <w:szCs w:val="32"/>
        </w:rPr>
        <w:t>号），2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年西乡县城乡环卫一体化项目申请资金5</w:t>
      </w:r>
      <w:r>
        <w:rPr>
          <w:rFonts w:ascii="仿宋_GB2312" w:hAnsi="仿宋_GB2312" w:eastAsia="仿宋_GB2312" w:cs="仿宋_GB2312"/>
          <w:sz w:val="32"/>
          <w:szCs w:val="32"/>
        </w:rPr>
        <w:t>469.99</w:t>
      </w:r>
      <w:r>
        <w:rPr>
          <w:rFonts w:hint="eastAsia" w:ascii="仿宋_GB2312" w:hAnsi="仿宋_GB2312" w:eastAsia="仿宋_GB2312" w:cs="仿宋_GB2312"/>
          <w:sz w:val="32"/>
          <w:szCs w:val="32"/>
        </w:rPr>
        <w:t>万元，实际到位财政资金5</w:t>
      </w:r>
      <w:r>
        <w:rPr>
          <w:rFonts w:ascii="仿宋_GB2312" w:hAnsi="仿宋_GB2312" w:eastAsia="仿宋_GB2312" w:cs="仿宋_GB2312"/>
          <w:sz w:val="32"/>
          <w:szCs w:val="32"/>
        </w:rPr>
        <w:t>469.99</w:t>
      </w:r>
      <w:r>
        <w:rPr>
          <w:rFonts w:hint="eastAsia" w:ascii="仿宋_GB2312" w:hAnsi="仿宋_GB2312" w:eastAsia="仿宋_GB2312" w:cs="仿宋_GB2312"/>
          <w:sz w:val="32"/>
          <w:szCs w:val="32"/>
        </w:rPr>
        <w:t>万元，资金到位率1</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。具体情况如表1</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所示。</w:t>
      </w:r>
    </w:p>
    <w:p w14:paraId="315E7822">
      <w:pPr>
        <w:pStyle w:val="5"/>
        <w:jc w:val="center"/>
        <w:rPr>
          <w:rFonts w:ascii="仿宋_GB2312"/>
          <w:b/>
          <w:bCs/>
          <w:sz w:val="28"/>
          <w:szCs w:val="28"/>
        </w:rPr>
      </w:pPr>
      <w:r>
        <w:rPr>
          <w:rFonts w:hint="eastAsia" w:ascii="仿宋_GB2312"/>
          <w:b/>
          <w:bCs/>
          <w:sz w:val="28"/>
          <w:szCs w:val="28"/>
        </w:rPr>
        <w:t>表1-3  资金拨付文件</w:t>
      </w:r>
    </w:p>
    <w:tbl>
      <w:tblPr>
        <w:tblStyle w:val="11"/>
        <w:tblW w:w="5000" w:type="pct"/>
        <w:tblInd w:w="0" w:type="dxa"/>
        <w:tblLayout w:type="fixed"/>
        <w:tblCellMar>
          <w:top w:w="0" w:type="dxa"/>
          <w:left w:w="108" w:type="dxa"/>
          <w:bottom w:w="0" w:type="dxa"/>
          <w:right w:w="108" w:type="dxa"/>
        </w:tblCellMar>
      </w:tblPr>
      <w:tblGrid>
        <w:gridCol w:w="555"/>
        <w:gridCol w:w="2203"/>
        <w:gridCol w:w="872"/>
        <w:gridCol w:w="1600"/>
        <w:gridCol w:w="3831"/>
      </w:tblGrid>
      <w:tr w14:paraId="3A84F847">
        <w:tblPrEx>
          <w:tblCellMar>
            <w:top w:w="0" w:type="dxa"/>
            <w:left w:w="108" w:type="dxa"/>
            <w:bottom w:w="0" w:type="dxa"/>
            <w:right w:w="108" w:type="dxa"/>
          </w:tblCellMar>
        </w:tblPrEx>
        <w:trPr>
          <w:trHeight w:val="280" w:hRule="atLeast"/>
          <w:tblHeader/>
        </w:trPr>
        <w:tc>
          <w:tcPr>
            <w:tcW w:w="306" w:type="pct"/>
            <w:tcBorders>
              <w:top w:val="single" w:color="auto" w:sz="4" w:space="0"/>
              <w:left w:val="single" w:color="auto" w:sz="4" w:space="0"/>
              <w:bottom w:val="single" w:color="auto" w:sz="4" w:space="0"/>
              <w:right w:val="single" w:color="auto" w:sz="4" w:space="0"/>
            </w:tcBorders>
            <w:shd w:val="clear" w:color="auto" w:fill="A5A5A5" w:themeFill="background1" w:themeFillShade="A6"/>
            <w:noWrap/>
            <w:vAlign w:val="center"/>
          </w:tcPr>
          <w:p w14:paraId="6CDB1E57">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序号</w:t>
            </w:r>
          </w:p>
        </w:tc>
        <w:tc>
          <w:tcPr>
            <w:tcW w:w="1216" w:type="pct"/>
            <w:tcBorders>
              <w:top w:val="single" w:color="auto" w:sz="4" w:space="0"/>
              <w:left w:val="nil"/>
              <w:bottom w:val="single" w:color="auto" w:sz="4" w:space="0"/>
              <w:right w:val="single" w:color="auto" w:sz="4" w:space="0"/>
            </w:tcBorders>
            <w:shd w:val="clear" w:color="auto" w:fill="A5A5A5" w:themeFill="background1" w:themeFillShade="A6"/>
            <w:noWrap/>
            <w:vAlign w:val="center"/>
          </w:tcPr>
          <w:p w14:paraId="6D9BEFD4">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指标文号</w:t>
            </w:r>
          </w:p>
        </w:tc>
        <w:tc>
          <w:tcPr>
            <w:tcW w:w="481" w:type="pct"/>
            <w:tcBorders>
              <w:top w:val="single" w:color="auto" w:sz="4" w:space="0"/>
              <w:left w:val="nil"/>
              <w:bottom w:val="single" w:color="auto" w:sz="4" w:space="0"/>
              <w:right w:val="single" w:color="auto" w:sz="4" w:space="0"/>
            </w:tcBorders>
            <w:shd w:val="clear" w:color="auto" w:fill="A5A5A5" w:themeFill="background1" w:themeFillShade="A6"/>
            <w:noWrap/>
            <w:vAlign w:val="center"/>
          </w:tcPr>
          <w:p w14:paraId="38936C44">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日期</w:t>
            </w:r>
          </w:p>
        </w:tc>
        <w:tc>
          <w:tcPr>
            <w:tcW w:w="883" w:type="pct"/>
            <w:tcBorders>
              <w:top w:val="single" w:color="auto" w:sz="4" w:space="0"/>
              <w:left w:val="nil"/>
              <w:bottom w:val="single" w:color="auto" w:sz="4" w:space="0"/>
              <w:right w:val="single" w:color="auto" w:sz="4" w:space="0"/>
            </w:tcBorders>
            <w:shd w:val="clear" w:color="auto" w:fill="A5A5A5" w:themeFill="background1" w:themeFillShade="A6"/>
            <w:noWrap/>
            <w:vAlign w:val="center"/>
          </w:tcPr>
          <w:p w14:paraId="2406F37B">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金额</w:t>
            </w:r>
          </w:p>
          <w:p w14:paraId="682DC38C">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（万元）</w:t>
            </w:r>
          </w:p>
        </w:tc>
        <w:tc>
          <w:tcPr>
            <w:tcW w:w="2114" w:type="pct"/>
            <w:tcBorders>
              <w:top w:val="single" w:color="auto" w:sz="4" w:space="0"/>
              <w:left w:val="nil"/>
              <w:bottom w:val="single" w:color="auto" w:sz="4" w:space="0"/>
              <w:right w:val="single" w:color="auto" w:sz="4" w:space="0"/>
            </w:tcBorders>
            <w:shd w:val="clear" w:color="auto" w:fill="A5A5A5" w:themeFill="background1" w:themeFillShade="A6"/>
            <w:noWrap/>
            <w:vAlign w:val="center"/>
          </w:tcPr>
          <w:p w14:paraId="505C978D">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用途</w:t>
            </w:r>
          </w:p>
        </w:tc>
      </w:tr>
      <w:tr w14:paraId="5881133E">
        <w:tblPrEx>
          <w:tblCellMar>
            <w:top w:w="0" w:type="dxa"/>
            <w:left w:w="108" w:type="dxa"/>
            <w:bottom w:w="0" w:type="dxa"/>
            <w:right w:w="108" w:type="dxa"/>
          </w:tblCellMar>
        </w:tblPrEx>
        <w:trPr>
          <w:trHeight w:val="310" w:hRule="atLeast"/>
        </w:trPr>
        <w:tc>
          <w:tcPr>
            <w:tcW w:w="306" w:type="pct"/>
            <w:tcBorders>
              <w:top w:val="nil"/>
              <w:left w:val="single" w:color="auto" w:sz="4" w:space="0"/>
              <w:bottom w:val="single" w:color="auto" w:sz="4" w:space="0"/>
              <w:right w:val="single" w:color="auto" w:sz="4" w:space="0"/>
            </w:tcBorders>
            <w:shd w:val="clear" w:color="auto" w:fill="auto"/>
            <w:noWrap/>
            <w:vAlign w:val="center"/>
          </w:tcPr>
          <w:p w14:paraId="270F243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p>
        </w:tc>
        <w:tc>
          <w:tcPr>
            <w:tcW w:w="1216" w:type="pct"/>
            <w:tcBorders>
              <w:top w:val="nil"/>
              <w:left w:val="nil"/>
              <w:bottom w:val="single" w:color="auto" w:sz="4" w:space="0"/>
              <w:right w:val="single" w:color="auto" w:sz="4" w:space="0"/>
            </w:tcBorders>
            <w:shd w:val="clear" w:color="auto" w:fill="auto"/>
            <w:noWrap/>
            <w:vAlign w:val="center"/>
          </w:tcPr>
          <w:p w14:paraId="2AB8E68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西财办建（2022）35号</w:t>
            </w:r>
          </w:p>
        </w:tc>
        <w:tc>
          <w:tcPr>
            <w:tcW w:w="481" w:type="pct"/>
            <w:tcBorders>
              <w:top w:val="nil"/>
              <w:left w:val="nil"/>
              <w:bottom w:val="single" w:color="auto" w:sz="4" w:space="0"/>
              <w:right w:val="single" w:color="auto" w:sz="4" w:space="0"/>
            </w:tcBorders>
            <w:shd w:val="clear" w:color="auto" w:fill="auto"/>
            <w:noWrap/>
            <w:vAlign w:val="center"/>
          </w:tcPr>
          <w:p w14:paraId="1112F819">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2022.01.27</w:t>
            </w:r>
          </w:p>
        </w:tc>
        <w:tc>
          <w:tcPr>
            <w:tcW w:w="883" w:type="pct"/>
            <w:tcBorders>
              <w:top w:val="nil"/>
              <w:left w:val="nil"/>
              <w:bottom w:val="single" w:color="auto" w:sz="4" w:space="0"/>
              <w:right w:val="single" w:color="auto" w:sz="4" w:space="0"/>
            </w:tcBorders>
            <w:shd w:val="clear" w:color="auto" w:fill="auto"/>
            <w:noWrap/>
            <w:vAlign w:val="center"/>
          </w:tcPr>
          <w:p w14:paraId="70845F6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593.48714</w:t>
            </w:r>
          </w:p>
        </w:tc>
        <w:tc>
          <w:tcPr>
            <w:tcW w:w="2114" w:type="pct"/>
            <w:tcBorders>
              <w:top w:val="nil"/>
              <w:left w:val="nil"/>
              <w:bottom w:val="single" w:color="auto" w:sz="4" w:space="0"/>
              <w:right w:val="single" w:color="auto" w:sz="4" w:space="0"/>
            </w:tcBorders>
            <w:shd w:val="clear" w:color="auto" w:fill="auto"/>
            <w:noWrap/>
            <w:vAlign w:val="center"/>
          </w:tcPr>
          <w:p w14:paraId="18D76EBB">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城乡环卫一体化服务费（2021年9月-2021年10月）</w:t>
            </w:r>
          </w:p>
        </w:tc>
      </w:tr>
      <w:tr w14:paraId="183F27D4">
        <w:tblPrEx>
          <w:tblCellMar>
            <w:top w:w="0" w:type="dxa"/>
            <w:left w:w="108" w:type="dxa"/>
            <w:bottom w:w="0" w:type="dxa"/>
            <w:right w:w="108" w:type="dxa"/>
          </w:tblCellMar>
        </w:tblPrEx>
        <w:trPr>
          <w:trHeight w:val="310" w:hRule="atLeast"/>
        </w:trPr>
        <w:tc>
          <w:tcPr>
            <w:tcW w:w="306" w:type="pct"/>
            <w:tcBorders>
              <w:top w:val="nil"/>
              <w:left w:val="single" w:color="auto" w:sz="4" w:space="0"/>
              <w:bottom w:val="single" w:color="auto" w:sz="4" w:space="0"/>
              <w:right w:val="single" w:color="auto" w:sz="4" w:space="0"/>
            </w:tcBorders>
            <w:shd w:val="clear" w:color="auto" w:fill="auto"/>
            <w:noWrap/>
            <w:vAlign w:val="center"/>
          </w:tcPr>
          <w:p w14:paraId="6831E3B5">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c>
          <w:tcPr>
            <w:tcW w:w="1216" w:type="pct"/>
            <w:tcBorders>
              <w:top w:val="nil"/>
              <w:left w:val="nil"/>
              <w:bottom w:val="single" w:color="auto" w:sz="4" w:space="0"/>
              <w:right w:val="single" w:color="auto" w:sz="4" w:space="0"/>
            </w:tcBorders>
            <w:shd w:val="clear" w:color="auto" w:fill="auto"/>
            <w:noWrap/>
            <w:vAlign w:val="center"/>
          </w:tcPr>
          <w:p w14:paraId="6BBEB7C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西财办建（2022）61号</w:t>
            </w:r>
          </w:p>
        </w:tc>
        <w:tc>
          <w:tcPr>
            <w:tcW w:w="481" w:type="pct"/>
            <w:tcBorders>
              <w:top w:val="nil"/>
              <w:left w:val="nil"/>
              <w:bottom w:val="single" w:color="auto" w:sz="4" w:space="0"/>
              <w:right w:val="single" w:color="auto" w:sz="4" w:space="0"/>
            </w:tcBorders>
            <w:shd w:val="clear" w:color="auto" w:fill="auto"/>
            <w:noWrap/>
            <w:vAlign w:val="center"/>
          </w:tcPr>
          <w:p w14:paraId="4EBB10C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2022.03.08</w:t>
            </w:r>
          </w:p>
        </w:tc>
        <w:tc>
          <w:tcPr>
            <w:tcW w:w="883" w:type="pct"/>
            <w:tcBorders>
              <w:top w:val="nil"/>
              <w:left w:val="nil"/>
              <w:bottom w:val="single" w:color="auto" w:sz="4" w:space="0"/>
              <w:right w:val="single" w:color="auto" w:sz="4" w:space="0"/>
            </w:tcBorders>
            <w:shd w:val="clear" w:color="auto" w:fill="auto"/>
            <w:noWrap/>
            <w:vAlign w:val="center"/>
          </w:tcPr>
          <w:p w14:paraId="25ECA31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602.753969</w:t>
            </w:r>
          </w:p>
        </w:tc>
        <w:tc>
          <w:tcPr>
            <w:tcW w:w="2114" w:type="pct"/>
            <w:tcBorders>
              <w:top w:val="nil"/>
              <w:left w:val="nil"/>
              <w:bottom w:val="single" w:color="auto" w:sz="4" w:space="0"/>
              <w:right w:val="single" w:color="auto" w:sz="4" w:space="0"/>
            </w:tcBorders>
            <w:shd w:val="clear" w:color="auto" w:fill="auto"/>
            <w:noWrap/>
            <w:vAlign w:val="center"/>
          </w:tcPr>
          <w:p w14:paraId="3EA33B1B">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城乡环卫一体化服务费（2021年11月-2021年12月）</w:t>
            </w:r>
          </w:p>
        </w:tc>
      </w:tr>
      <w:tr w14:paraId="7E66B5C2">
        <w:tblPrEx>
          <w:tblCellMar>
            <w:top w:w="0" w:type="dxa"/>
            <w:left w:w="108" w:type="dxa"/>
            <w:bottom w:w="0" w:type="dxa"/>
            <w:right w:w="108" w:type="dxa"/>
          </w:tblCellMar>
        </w:tblPrEx>
        <w:trPr>
          <w:trHeight w:val="310" w:hRule="atLeast"/>
        </w:trPr>
        <w:tc>
          <w:tcPr>
            <w:tcW w:w="306" w:type="pct"/>
            <w:tcBorders>
              <w:top w:val="nil"/>
              <w:left w:val="single" w:color="auto" w:sz="4" w:space="0"/>
              <w:bottom w:val="single" w:color="auto" w:sz="4" w:space="0"/>
              <w:right w:val="single" w:color="auto" w:sz="4" w:space="0"/>
            </w:tcBorders>
            <w:shd w:val="clear" w:color="auto" w:fill="auto"/>
            <w:noWrap/>
            <w:vAlign w:val="center"/>
          </w:tcPr>
          <w:p w14:paraId="1C75A32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1216" w:type="pct"/>
            <w:tcBorders>
              <w:top w:val="nil"/>
              <w:left w:val="nil"/>
              <w:bottom w:val="single" w:color="auto" w:sz="4" w:space="0"/>
              <w:right w:val="single" w:color="auto" w:sz="4" w:space="0"/>
            </w:tcBorders>
            <w:shd w:val="clear" w:color="auto" w:fill="auto"/>
            <w:noWrap/>
            <w:vAlign w:val="center"/>
          </w:tcPr>
          <w:p w14:paraId="5604C8FC">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西财办建（2022）101号</w:t>
            </w:r>
          </w:p>
        </w:tc>
        <w:tc>
          <w:tcPr>
            <w:tcW w:w="481" w:type="pct"/>
            <w:tcBorders>
              <w:top w:val="nil"/>
              <w:left w:val="nil"/>
              <w:bottom w:val="single" w:color="auto" w:sz="4" w:space="0"/>
              <w:right w:val="single" w:color="auto" w:sz="4" w:space="0"/>
            </w:tcBorders>
            <w:shd w:val="clear" w:color="auto" w:fill="auto"/>
            <w:noWrap/>
            <w:vAlign w:val="center"/>
          </w:tcPr>
          <w:p w14:paraId="4CFFC8D9">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2022.05.23</w:t>
            </w:r>
          </w:p>
        </w:tc>
        <w:tc>
          <w:tcPr>
            <w:tcW w:w="883" w:type="pct"/>
            <w:tcBorders>
              <w:top w:val="nil"/>
              <w:left w:val="nil"/>
              <w:bottom w:val="single" w:color="auto" w:sz="4" w:space="0"/>
              <w:right w:val="single" w:color="auto" w:sz="4" w:space="0"/>
            </w:tcBorders>
            <w:shd w:val="clear" w:color="auto" w:fill="auto"/>
            <w:noWrap/>
            <w:vAlign w:val="center"/>
          </w:tcPr>
          <w:p w14:paraId="5E08809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600</w:t>
            </w:r>
          </w:p>
        </w:tc>
        <w:tc>
          <w:tcPr>
            <w:tcW w:w="2114" w:type="pct"/>
            <w:tcBorders>
              <w:top w:val="nil"/>
              <w:left w:val="nil"/>
              <w:bottom w:val="single" w:color="auto" w:sz="4" w:space="0"/>
              <w:right w:val="single" w:color="auto" w:sz="4" w:space="0"/>
            </w:tcBorders>
            <w:shd w:val="clear" w:color="auto" w:fill="auto"/>
            <w:noWrap/>
            <w:vAlign w:val="center"/>
          </w:tcPr>
          <w:p w14:paraId="131B6C6D">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城乡环卫一体化服务费（2022年01月-2022年02月）</w:t>
            </w:r>
          </w:p>
        </w:tc>
      </w:tr>
      <w:tr w14:paraId="48B244BD">
        <w:tblPrEx>
          <w:tblCellMar>
            <w:top w:w="0" w:type="dxa"/>
            <w:left w:w="108" w:type="dxa"/>
            <w:bottom w:w="0" w:type="dxa"/>
            <w:right w:w="108" w:type="dxa"/>
          </w:tblCellMar>
        </w:tblPrEx>
        <w:trPr>
          <w:trHeight w:val="310" w:hRule="atLeast"/>
        </w:trPr>
        <w:tc>
          <w:tcPr>
            <w:tcW w:w="306" w:type="pct"/>
            <w:tcBorders>
              <w:top w:val="nil"/>
              <w:left w:val="single" w:color="auto" w:sz="4" w:space="0"/>
              <w:bottom w:val="single" w:color="auto" w:sz="4" w:space="0"/>
              <w:right w:val="single" w:color="auto" w:sz="4" w:space="0"/>
            </w:tcBorders>
            <w:shd w:val="clear" w:color="auto" w:fill="auto"/>
            <w:noWrap/>
            <w:vAlign w:val="center"/>
          </w:tcPr>
          <w:p w14:paraId="1493220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w:t>
            </w:r>
          </w:p>
        </w:tc>
        <w:tc>
          <w:tcPr>
            <w:tcW w:w="1216" w:type="pct"/>
            <w:tcBorders>
              <w:top w:val="nil"/>
              <w:left w:val="nil"/>
              <w:bottom w:val="single" w:color="auto" w:sz="4" w:space="0"/>
              <w:right w:val="single" w:color="auto" w:sz="4" w:space="0"/>
            </w:tcBorders>
            <w:shd w:val="clear" w:color="auto" w:fill="auto"/>
            <w:noWrap/>
            <w:vAlign w:val="center"/>
          </w:tcPr>
          <w:p w14:paraId="2EA6C509">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西财办建（2022）105号</w:t>
            </w:r>
          </w:p>
        </w:tc>
        <w:tc>
          <w:tcPr>
            <w:tcW w:w="481" w:type="pct"/>
            <w:tcBorders>
              <w:top w:val="nil"/>
              <w:left w:val="nil"/>
              <w:bottom w:val="single" w:color="auto" w:sz="4" w:space="0"/>
              <w:right w:val="single" w:color="auto" w:sz="4" w:space="0"/>
            </w:tcBorders>
            <w:shd w:val="clear" w:color="auto" w:fill="auto"/>
            <w:noWrap/>
            <w:vAlign w:val="center"/>
          </w:tcPr>
          <w:p w14:paraId="7F2F4EF5">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2022.05.29</w:t>
            </w:r>
          </w:p>
        </w:tc>
        <w:tc>
          <w:tcPr>
            <w:tcW w:w="883" w:type="pct"/>
            <w:tcBorders>
              <w:top w:val="nil"/>
              <w:left w:val="nil"/>
              <w:bottom w:val="single" w:color="auto" w:sz="4" w:space="0"/>
              <w:right w:val="single" w:color="auto" w:sz="4" w:space="0"/>
            </w:tcBorders>
            <w:shd w:val="clear" w:color="auto" w:fill="auto"/>
            <w:noWrap/>
            <w:vAlign w:val="center"/>
          </w:tcPr>
          <w:p w14:paraId="030B290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292.070686</w:t>
            </w:r>
          </w:p>
        </w:tc>
        <w:tc>
          <w:tcPr>
            <w:tcW w:w="2114" w:type="pct"/>
            <w:tcBorders>
              <w:top w:val="nil"/>
              <w:left w:val="nil"/>
              <w:bottom w:val="single" w:color="auto" w:sz="4" w:space="0"/>
              <w:right w:val="single" w:color="auto" w:sz="4" w:space="0"/>
            </w:tcBorders>
            <w:shd w:val="clear" w:color="auto" w:fill="auto"/>
            <w:noWrap/>
            <w:vAlign w:val="center"/>
          </w:tcPr>
          <w:p w14:paraId="3797ADC9">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城乡环卫一体化服务费（2022年3月）</w:t>
            </w:r>
          </w:p>
        </w:tc>
      </w:tr>
      <w:tr w14:paraId="60B37449">
        <w:tblPrEx>
          <w:tblCellMar>
            <w:top w:w="0" w:type="dxa"/>
            <w:left w:w="108" w:type="dxa"/>
            <w:bottom w:w="0" w:type="dxa"/>
            <w:right w:w="108" w:type="dxa"/>
          </w:tblCellMar>
        </w:tblPrEx>
        <w:trPr>
          <w:trHeight w:val="310" w:hRule="atLeast"/>
        </w:trPr>
        <w:tc>
          <w:tcPr>
            <w:tcW w:w="306" w:type="pct"/>
            <w:tcBorders>
              <w:top w:val="nil"/>
              <w:left w:val="single" w:color="auto" w:sz="4" w:space="0"/>
              <w:bottom w:val="single" w:color="auto" w:sz="4" w:space="0"/>
              <w:right w:val="single" w:color="auto" w:sz="4" w:space="0"/>
            </w:tcBorders>
            <w:shd w:val="clear" w:color="auto" w:fill="auto"/>
            <w:noWrap/>
            <w:vAlign w:val="center"/>
          </w:tcPr>
          <w:p w14:paraId="1DF19A54">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w:t>
            </w:r>
          </w:p>
        </w:tc>
        <w:tc>
          <w:tcPr>
            <w:tcW w:w="1216" w:type="pct"/>
            <w:tcBorders>
              <w:top w:val="nil"/>
              <w:left w:val="nil"/>
              <w:bottom w:val="single" w:color="auto" w:sz="4" w:space="0"/>
              <w:right w:val="single" w:color="auto" w:sz="4" w:space="0"/>
            </w:tcBorders>
            <w:shd w:val="clear" w:color="auto" w:fill="auto"/>
            <w:noWrap/>
            <w:vAlign w:val="center"/>
          </w:tcPr>
          <w:p w14:paraId="26AC609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西财办建（2022）126号</w:t>
            </w:r>
          </w:p>
        </w:tc>
        <w:tc>
          <w:tcPr>
            <w:tcW w:w="481" w:type="pct"/>
            <w:tcBorders>
              <w:top w:val="nil"/>
              <w:left w:val="nil"/>
              <w:bottom w:val="single" w:color="auto" w:sz="4" w:space="0"/>
              <w:right w:val="single" w:color="auto" w:sz="4" w:space="0"/>
            </w:tcBorders>
            <w:shd w:val="clear" w:color="auto" w:fill="auto"/>
            <w:noWrap/>
            <w:vAlign w:val="center"/>
          </w:tcPr>
          <w:p w14:paraId="2897807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2022.06.27</w:t>
            </w:r>
          </w:p>
        </w:tc>
        <w:tc>
          <w:tcPr>
            <w:tcW w:w="883" w:type="pct"/>
            <w:tcBorders>
              <w:top w:val="nil"/>
              <w:left w:val="nil"/>
              <w:bottom w:val="single" w:color="auto" w:sz="4" w:space="0"/>
              <w:right w:val="single" w:color="auto" w:sz="4" w:space="0"/>
            </w:tcBorders>
            <w:shd w:val="clear" w:color="auto" w:fill="auto"/>
            <w:noWrap/>
            <w:vAlign w:val="center"/>
          </w:tcPr>
          <w:p w14:paraId="659AC87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300.6</w:t>
            </w:r>
          </w:p>
        </w:tc>
        <w:tc>
          <w:tcPr>
            <w:tcW w:w="2114" w:type="pct"/>
            <w:tcBorders>
              <w:top w:val="nil"/>
              <w:left w:val="nil"/>
              <w:bottom w:val="single" w:color="auto" w:sz="4" w:space="0"/>
              <w:right w:val="single" w:color="auto" w:sz="4" w:space="0"/>
            </w:tcBorders>
            <w:shd w:val="clear" w:color="auto" w:fill="auto"/>
            <w:noWrap/>
            <w:vAlign w:val="center"/>
          </w:tcPr>
          <w:p w14:paraId="2D9435BC">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城乡环卫一体化服务费（2022年4月）</w:t>
            </w:r>
          </w:p>
        </w:tc>
      </w:tr>
      <w:tr w14:paraId="47CA75E9">
        <w:tblPrEx>
          <w:tblCellMar>
            <w:top w:w="0" w:type="dxa"/>
            <w:left w:w="108" w:type="dxa"/>
            <w:bottom w:w="0" w:type="dxa"/>
            <w:right w:w="108" w:type="dxa"/>
          </w:tblCellMar>
        </w:tblPrEx>
        <w:trPr>
          <w:trHeight w:val="310" w:hRule="atLeast"/>
        </w:trPr>
        <w:tc>
          <w:tcPr>
            <w:tcW w:w="306" w:type="pct"/>
            <w:tcBorders>
              <w:top w:val="nil"/>
              <w:left w:val="single" w:color="auto" w:sz="4" w:space="0"/>
              <w:bottom w:val="single" w:color="auto" w:sz="4" w:space="0"/>
              <w:right w:val="single" w:color="auto" w:sz="4" w:space="0"/>
            </w:tcBorders>
            <w:shd w:val="clear" w:color="auto" w:fill="auto"/>
            <w:noWrap/>
            <w:vAlign w:val="center"/>
          </w:tcPr>
          <w:p w14:paraId="66A032F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6</w:t>
            </w:r>
          </w:p>
        </w:tc>
        <w:tc>
          <w:tcPr>
            <w:tcW w:w="1216" w:type="pct"/>
            <w:tcBorders>
              <w:top w:val="nil"/>
              <w:left w:val="nil"/>
              <w:bottom w:val="single" w:color="auto" w:sz="4" w:space="0"/>
              <w:right w:val="single" w:color="auto" w:sz="4" w:space="0"/>
            </w:tcBorders>
            <w:shd w:val="clear" w:color="auto" w:fill="auto"/>
            <w:noWrap/>
            <w:vAlign w:val="center"/>
          </w:tcPr>
          <w:p w14:paraId="1BA0B5CF">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西财办建（2022）127号</w:t>
            </w:r>
          </w:p>
        </w:tc>
        <w:tc>
          <w:tcPr>
            <w:tcW w:w="481" w:type="pct"/>
            <w:tcBorders>
              <w:top w:val="nil"/>
              <w:left w:val="nil"/>
              <w:bottom w:val="single" w:color="auto" w:sz="4" w:space="0"/>
              <w:right w:val="single" w:color="auto" w:sz="4" w:space="0"/>
            </w:tcBorders>
            <w:shd w:val="clear" w:color="auto" w:fill="auto"/>
            <w:noWrap/>
            <w:vAlign w:val="center"/>
          </w:tcPr>
          <w:p w14:paraId="3297473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2022.06,27</w:t>
            </w:r>
          </w:p>
        </w:tc>
        <w:tc>
          <w:tcPr>
            <w:tcW w:w="883" w:type="pct"/>
            <w:tcBorders>
              <w:top w:val="nil"/>
              <w:left w:val="nil"/>
              <w:bottom w:val="single" w:color="auto" w:sz="4" w:space="0"/>
              <w:right w:val="single" w:color="auto" w:sz="4" w:space="0"/>
            </w:tcBorders>
            <w:shd w:val="clear" w:color="auto" w:fill="auto"/>
            <w:noWrap/>
            <w:vAlign w:val="center"/>
          </w:tcPr>
          <w:p w14:paraId="6334D686">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500</w:t>
            </w:r>
          </w:p>
        </w:tc>
        <w:tc>
          <w:tcPr>
            <w:tcW w:w="2114" w:type="pct"/>
            <w:tcBorders>
              <w:top w:val="nil"/>
              <w:left w:val="nil"/>
              <w:bottom w:val="single" w:color="auto" w:sz="4" w:space="0"/>
              <w:right w:val="single" w:color="auto" w:sz="4" w:space="0"/>
            </w:tcBorders>
            <w:shd w:val="clear" w:color="auto" w:fill="auto"/>
            <w:noWrap/>
            <w:vAlign w:val="center"/>
          </w:tcPr>
          <w:p w14:paraId="23843DD7">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城乡环卫一体化项目设备采购租赁费</w:t>
            </w:r>
          </w:p>
        </w:tc>
      </w:tr>
      <w:tr w14:paraId="6C451114">
        <w:tblPrEx>
          <w:tblCellMar>
            <w:top w:w="0" w:type="dxa"/>
            <w:left w:w="108" w:type="dxa"/>
            <w:bottom w:w="0" w:type="dxa"/>
            <w:right w:w="108" w:type="dxa"/>
          </w:tblCellMar>
        </w:tblPrEx>
        <w:trPr>
          <w:trHeight w:val="310" w:hRule="atLeast"/>
        </w:trPr>
        <w:tc>
          <w:tcPr>
            <w:tcW w:w="306" w:type="pct"/>
            <w:tcBorders>
              <w:top w:val="nil"/>
              <w:left w:val="single" w:color="auto" w:sz="4" w:space="0"/>
              <w:bottom w:val="single" w:color="auto" w:sz="4" w:space="0"/>
              <w:right w:val="single" w:color="auto" w:sz="4" w:space="0"/>
            </w:tcBorders>
            <w:shd w:val="clear" w:color="auto" w:fill="auto"/>
            <w:noWrap/>
            <w:vAlign w:val="center"/>
          </w:tcPr>
          <w:p w14:paraId="49603DE4">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7</w:t>
            </w:r>
          </w:p>
        </w:tc>
        <w:tc>
          <w:tcPr>
            <w:tcW w:w="1216" w:type="pct"/>
            <w:tcBorders>
              <w:top w:val="nil"/>
              <w:left w:val="nil"/>
              <w:bottom w:val="single" w:color="auto" w:sz="4" w:space="0"/>
              <w:right w:val="single" w:color="auto" w:sz="4" w:space="0"/>
            </w:tcBorders>
            <w:shd w:val="clear" w:color="auto" w:fill="auto"/>
            <w:noWrap/>
            <w:vAlign w:val="center"/>
          </w:tcPr>
          <w:p w14:paraId="29784DA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西财办建（2022）161号</w:t>
            </w:r>
          </w:p>
        </w:tc>
        <w:tc>
          <w:tcPr>
            <w:tcW w:w="481" w:type="pct"/>
            <w:tcBorders>
              <w:top w:val="nil"/>
              <w:left w:val="nil"/>
              <w:bottom w:val="single" w:color="auto" w:sz="4" w:space="0"/>
              <w:right w:val="single" w:color="auto" w:sz="4" w:space="0"/>
            </w:tcBorders>
            <w:shd w:val="clear" w:color="auto" w:fill="auto"/>
            <w:noWrap/>
            <w:vAlign w:val="center"/>
          </w:tcPr>
          <w:p w14:paraId="09FD697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2022.08.31</w:t>
            </w:r>
          </w:p>
        </w:tc>
        <w:tc>
          <w:tcPr>
            <w:tcW w:w="883" w:type="pct"/>
            <w:tcBorders>
              <w:top w:val="nil"/>
              <w:left w:val="nil"/>
              <w:bottom w:val="single" w:color="auto" w:sz="4" w:space="0"/>
              <w:right w:val="single" w:color="auto" w:sz="4" w:space="0"/>
            </w:tcBorders>
            <w:shd w:val="clear" w:color="auto" w:fill="auto"/>
            <w:noWrap/>
            <w:vAlign w:val="center"/>
          </w:tcPr>
          <w:p w14:paraId="707A04F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581.08</w:t>
            </w:r>
          </w:p>
        </w:tc>
        <w:tc>
          <w:tcPr>
            <w:tcW w:w="2114" w:type="pct"/>
            <w:tcBorders>
              <w:top w:val="nil"/>
              <w:left w:val="nil"/>
              <w:bottom w:val="single" w:color="auto" w:sz="4" w:space="0"/>
              <w:right w:val="single" w:color="auto" w:sz="4" w:space="0"/>
            </w:tcBorders>
            <w:shd w:val="clear" w:color="auto" w:fill="auto"/>
            <w:noWrap/>
            <w:vAlign w:val="center"/>
          </w:tcPr>
          <w:p w14:paraId="6E3D9E23">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城乡环卫一体化服务费（2022年5月-2022年6月）</w:t>
            </w:r>
          </w:p>
        </w:tc>
      </w:tr>
      <w:tr w14:paraId="4EFDE431">
        <w:tblPrEx>
          <w:tblCellMar>
            <w:top w:w="0" w:type="dxa"/>
            <w:left w:w="108" w:type="dxa"/>
            <w:bottom w:w="0" w:type="dxa"/>
            <w:right w:w="108" w:type="dxa"/>
          </w:tblCellMar>
        </w:tblPrEx>
        <w:trPr>
          <w:trHeight w:val="310" w:hRule="atLeast"/>
        </w:trPr>
        <w:tc>
          <w:tcPr>
            <w:tcW w:w="306" w:type="pct"/>
            <w:tcBorders>
              <w:top w:val="nil"/>
              <w:left w:val="single" w:color="auto" w:sz="4" w:space="0"/>
              <w:bottom w:val="single" w:color="auto" w:sz="4" w:space="0"/>
              <w:right w:val="single" w:color="auto" w:sz="4" w:space="0"/>
            </w:tcBorders>
            <w:shd w:val="clear" w:color="auto" w:fill="auto"/>
            <w:noWrap/>
            <w:vAlign w:val="center"/>
          </w:tcPr>
          <w:p w14:paraId="317857C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8</w:t>
            </w:r>
          </w:p>
        </w:tc>
        <w:tc>
          <w:tcPr>
            <w:tcW w:w="1216" w:type="pct"/>
            <w:tcBorders>
              <w:top w:val="nil"/>
              <w:left w:val="nil"/>
              <w:bottom w:val="single" w:color="auto" w:sz="4" w:space="0"/>
              <w:right w:val="single" w:color="auto" w:sz="4" w:space="0"/>
            </w:tcBorders>
            <w:shd w:val="clear" w:color="auto" w:fill="auto"/>
            <w:noWrap/>
            <w:vAlign w:val="center"/>
          </w:tcPr>
          <w:p w14:paraId="31FE68F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西财办建（2022）247号</w:t>
            </w:r>
          </w:p>
        </w:tc>
        <w:tc>
          <w:tcPr>
            <w:tcW w:w="481" w:type="pct"/>
            <w:tcBorders>
              <w:top w:val="nil"/>
              <w:left w:val="nil"/>
              <w:bottom w:val="single" w:color="auto" w:sz="4" w:space="0"/>
              <w:right w:val="single" w:color="auto" w:sz="4" w:space="0"/>
            </w:tcBorders>
            <w:shd w:val="clear" w:color="auto" w:fill="auto"/>
            <w:noWrap/>
            <w:vAlign w:val="center"/>
          </w:tcPr>
          <w:p w14:paraId="1ADD92F7">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2022.12.19</w:t>
            </w:r>
          </w:p>
        </w:tc>
        <w:tc>
          <w:tcPr>
            <w:tcW w:w="883" w:type="pct"/>
            <w:tcBorders>
              <w:top w:val="nil"/>
              <w:left w:val="nil"/>
              <w:bottom w:val="single" w:color="auto" w:sz="4" w:space="0"/>
              <w:right w:val="single" w:color="auto" w:sz="4" w:space="0"/>
            </w:tcBorders>
            <w:shd w:val="clear" w:color="auto" w:fill="auto"/>
            <w:noWrap/>
            <w:vAlign w:val="center"/>
          </w:tcPr>
          <w:p w14:paraId="6EEAD269">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1550</w:t>
            </w:r>
          </w:p>
        </w:tc>
        <w:tc>
          <w:tcPr>
            <w:tcW w:w="2114" w:type="pct"/>
            <w:tcBorders>
              <w:top w:val="nil"/>
              <w:left w:val="nil"/>
              <w:bottom w:val="single" w:color="auto" w:sz="4" w:space="0"/>
              <w:right w:val="single" w:color="auto" w:sz="4" w:space="0"/>
            </w:tcBorders>
            <w:shd w:val="clear" w:color="auto" w:fill="auto"/>
            <w:noWrap/>
            <w:vAlign w:val="center"/>
          </w:tcPr>
          <w:p w14:paraId="6EC141DB">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城乡环卫一体化生活垃圾治理项目设备租赁费</w:t>
            </w:r>
          </w:p>
        </w:tc>
      </w:tr>
      <w:tr w14:paraId="0101A267">
        <w:tblPrEx>
          <w:tblCellMar>
            <w:top w:w="0" w:type="dxa"/>
            <w:left w:w="108" w:type="dxa"/>
            <w:bottom w:w="0" w:type="dxa"/>
            <w:right w:w="108" w:type="dxa"/>
          </w:tblCellMar>
        </w:tblPrEx>
        <w:trPr>
          <w:trHeight w:val="310" w:hRule="atLeast"/>
        </w:trPr>
        <w:tc>
          <w:tcPr>
            <w:tcW w:w="306" w:type="pct"/>
            <w:tcBorders>
              <w:top w:val="nil"/>
              <w:left w:val="single" w:color="auto" w:sz="4" w:space="0"/>
              <w:bottom w:val="single" w:color="auto" w:sz="4" w:space="0"/>
              <w:right w:val="single" w:color="auto" w:sz="4" w:space="0"/>
            </w:tcBorders>
            <w:shd w:val="clear" w:color="auto" w:fill="auto"/>
            <w:noWrap/>
            <w:vAlign w:val="center"/>
          </w:tcPr>
          <w:p w14:paraId="6D4151EC">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9</w:t>
            </w:r>
          </w:p>
        </w:tc>
        <w:tc>
          <w:tcPr>
            <w:tcW w:w="1216" w:type="pct"/>
            <w:tcBorders>
              <w:top w:val="nil"/>
              <w:left w:val="nil"/>
              <w:bottom w:val="single" w:color="auto" w:sz="4" w:space="0"/>
              <w:right w:val="single" w:color="auto" w:sz="4" w:space="0"/>
            </w:tcBorders>
            <w:shd w:val="clear" w:color="auto" w:fill="auto"/>
            <w:noWrap/>
            <w:vAlign w:val="center"/>
          </w:tcPr>
          <w:p w14:paraId="3772FC0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西财办建（2022）248号</w:t>
            </w:r>
          </w:p>
        </w:tc>
        <w:tc>
          <w:tcPr>
            <w:tcW w:w="481" w:type="pct"/>
            <w:tcBorders>
              <w:top w:val="nil"/>
              <w:left w:val="nil"/>
              <w:bottom w:val="single" w:color="auto" w:sz="4" w:space="0"/>
              <w:right w:val="single" w:color="auto" w:sz="4" w:space="0"/>
            </w:tcBorders>
            <w:shd w:val="clear" w:color="auto" w:fill="auto"/>
            <w:noWrap/>
            <w:vAlign w:val="center"/>
          </w:tcPr>
          <w:p w14:paraId="74F152A8">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2022.12.19</w:t>
            </w:r>
          </w:p>
        </w:tc>
        <w:tc>
          <w:tcPr>
            <w:tcW w:w="883" w:type="pct"/>
            <w:tcBorders>
              <w:top w:val="nil"/>
              <w:left w:val="nil"/>
              <w:bottom w:val="single" w:color="auto" w:sz="4" w:space="0"/>
              <w:right w:val="single" w:color="auto" w:sz="4" w:space="0"/>
            </w:tcBorders>
            <w:shd w:val="clear" w:color="auto" w:fill="auto"/>
            <w:noWrap/>
            <w:vAlign w:val="center"/>
          </w:tcPr>
          <w:p w14:paraId="2908807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450</w:t>
            </w:r>
          </w:p>
        </w:tc>
        <w:tc>
          <w:tcPr>
            <w:tcW w:w="2114" w:type="pct"/>
            <w:tcBorders>
              <w:top w:val="nil"/>
              <w:left w:val="nil"/>
              <w:bottom w:val="single" w:color="auto" w:sz="4" w:space="0"/>
              <w:right w:val="single" w:color="auto" w:sz="4" w:space="0"/>
            </w:tcBorders>
            <w:shd w:val="clear" w:color="auto" w:fill="auto"/>
            <w:noWrap/>
            <w:vAlign w:val="center"/>
          </w:tcPr>
          <w:p w14:paraId="31213FC4">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城乡环卫一体化生活垃圾治理项目设备租赁费</w:t>
            </w:r>
          </w:p>
        </w:tc>
      </w:tr>
      <w:tr w14:paraId="5EC27C1B">
        <w:tblPrEx>
          <w:tblCellMar>
            <w:top w:w="0" w:type="dxa"/>
            <w:left w:w="108" w:type="dxa"/>
            <w:bottom w:w="0" w:type="dxa"/>
            <w:right w:w="108" w:type="dxa"/>
          </w:tblCellMar>
        </w:tblPrEx>
        <w:trPr>
          <w:trHeight w:val="280" w:hRule="atLeast"/>
        </w:trPr>
        <w:tc>
          <w:tcPr>
            <w:tcW w:w="2003"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33D2DF8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合计</w:t>
            </w:r>
          </w:p>
        </w:tc>
        <w:tc>
          <w:tcPr>
            <w:tcW w:w="883" w:type="pct"/>
            <w:tcBorders>
              <w:top w:val="nil"/>
              <w:left w:val="nil"/>
              <w:bottom w:val="single" w:color="auto" w:sz="4" w:space="0"/>
              <w:right w:val="single" w:color="auto" w:sz="4" w:space="0"/>
            </w:tcBorders>
            <w:shd w:val="clear" w:color="auto" w:fill="auto"/>
            <w:noWrap/>
            <w:vAlign w:val="center"/>
          </w:tcPr>
          <w:p w14:paraId="34DC9A0D">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5469.991795</w:t>
            </w:r>
          </w:p>
        </w:tc>
        <w:tc>
          <w:tcPr>
            <w:tcW w:w="2114" w:type="pct"/>
            <w:tcBorders>
              <w:top w:val="nil"/>
              <w:left w:val="nil"/>
              <w:bottom w:val="single" w:color="auto" w:sz="4" w:space="0"/>
              <w:right w:val="single" w:color="auto" w:sz="4" w:space="0"/>
            </w:tcBorders>
            <w:shd w:val="clear" w:color="auto" w:fill="auto"/>
            <w:noWrap/>
            <w:vAlign w:val="center"/>
          </w:tcPr>
          <w:p w14:paraId="3CCF9ACE">
            <w:pPr>
              <w:widowControl/>
              <w:jc w:val="left"/>
              <w:rPr>
                <w:rFonts w:ascii="仿宋_GB2312" w:hAnsi="等线" w:eastAsia="仿宋_GB2312" w:cs="宋体"/>
                <w:color w:val="000000"/>
                <w:kern w:val="0"/>
                <w:sz w:val="24"/>
              </w:rPr>
            </w:pPr>
          </w:p>
        </w:tc>
      </w:tr>
    </w:tbl>
    <w:p w14:paraId="498E57F6">
      <w:pPr>
        <w:spacing w:line="560" w:lineRule="exact"/>
        <w:ind w:firstLine="640" w:firstLineChars="200"/>
        <w:rPr>
          <w:rFonts w:cs="仿宋_GB2312"/>
          <w:sz w:val="32"/>
          <w:szCs w:val="32"/>
        </w:rPr>
      </w:pPr>
      <w:r>
        <w:rPr>
          <w:rFonts w:hint="eastAsia" w:ascii="仿宋_GB2312" w:hAnsi="仿宋_GB2312" w:eastAsia="仿宋_GB2312" w:cs="仿宋_GB2312"/>
          <w:sz w:val="32"/>
          <w:szCs w:val="32"/>
        </w:rPr>
        <w:t>（2）项目资金</w:t>
      </w:r>
      <w:r>
        <w:rPr>
          <w:rFonts w:hint="eastAsia" w:ascii="仿宋_GB2312" w:eastAsia="仿宋_GB2312" w:cs="仿宋_GB2312"/>
          <w:sz w:val="32"/>
          <w:szCs w:val="32"/>
        </w:rPr>
        <w:t>执行</w:t>
      </w:r>
      <w:r>
        <w:rPr>
          <w:rFonts w:hint="eastAsia" w:ascii="仿宋_GB2312" w:hAnsi="仿宋_GB2312" w:eastAsia="仿宋_GB2312" w:cs="仿宋_GB2312"/>
          <w:sz w:val="32"/>
          <w:szCs w:val="32"/>
        </w:rPr>
        <w:t>情况</w:t>
      </w:r>
      <w:r>
        <w:rPr>
          <w:rFonts w:hint="eastAsia" w:cs="仿宋_GB2312"/>
          <w:sz w:val="32"/>
          <w:szCs w:val="32"/>
        </w:rPr>
        <w:t>。</w:t>
      </w:r>
    </w:p>
    <w:p w14:paraId="31B3C809">
      <w:pPr>
        <w:spacing w:line="6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2022年度该项目共支付至劲旅公司5469.99万元，主要包括2021年9月-2022年6月服务费2969.99万元（其中包括2021年9月-12月作业经费1196.24万元，2022年1月-6月作业经费1773.75万元），2021年-2022年部分设备租赁费2</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00万元。预算执行率为100%。项目支出明细如表1</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所示。</w:t>
      </w:r>
    </w:p>
    <w:p w14:paraId="7520AFF7">
      <w:pPr>
        <w:pStyle w:val="5"/>
        <w:jc w:val="center"/>
        <w:rPr>
          <w:rFonts w:ascii="仿宋_GB2312" w:hAnsi="仿宋_GB2312" w:cs="仿宋_GB2312"/>
          <w:b/>
          <w:bCs/>
          <w:sz w:val="28"/>
          <w:szCs w:val="28"/>
        </w:rPr>
      </w:pPr>
      <w:r>
        <w:rPr>
          <w:rFonts w:hint="eastAsia" w:ascii="仿宋_GB2312" w:hAnsi="仿宋_GB2312" w:cs="仿宋_GB2312"/>
          <w:b/>
          <w:bCs/>
          <w:sz w:val="28"/>
          <w:szCs w:val="28"/>
        </w:rPr>
        <w:t>表1</w:t>
      </w:r>
      <w:r>
        <w:rPr>
          <w:rFonts w:ascii="仿宋_GB2312" w:hAnsi="仿宋_GB2312" w:cs="仿宋_GB2312"/>
          <w:b/>
          <w:bCs/>
          <w:sz w:val="28"/>
          <w:szCs w:val="28"/>
        </w:rPr>
        <w:t xml:space="preserve">-4  </w:t>
      </w:r>
      <w:r>
        <w:rPr>
          <w:rFonts w:hint="eastAsia" w:ascii="仿宋_GB2312" w:hAnsi="仿宋_GB2312" w:cs="仿宋_GB2312"/>
          <w:b/>
          <w:bCs/>
          <w:sz w:val="28"/>
          <w:szCs w:val="28"/>
        </w:rPr>
        <w:t>2022年项目支出明细表</w:t>
      </w:r>
    </w:p>
    <w:p w14:paraId="6A8342AD">
      <w:pPr>
        <w:jc w:val="right"/>
        <w:rPr>
          <w:rFonts w:ascii="仿宋_GB2312" w:eastAsia="仿宋_GB2312"/>
          <w:b/>
          <w:bCs/>
          <w:sz w:val="24"/>
        </w:rPr>
      </w:pPr>
      <w:r>
        <w:rPr>
          <w:rFonts w:hint="eastAsia" w:ascii="仿宋_GB2312" w:eastAsia="仿宋_GB2312"/>
          <w:b/>
          <w:bCs/>
          <w:sz w:val="24"/>
        </w:rPr>
        <w:t>单位：万元</w:t>
      </w:r>
    </w:p>
    <w:tbl>
      <w:tblPr>
        <w:tblStyle w:val="11"/>
        <w:tblW w:w="5000" w:type="pct"/>
        <w:tblInd w:w="0" w:type="dxa"/>
        <w:tblLayout w:type="fixed"/>
        <w:tblCellMar>
          <w:top w:w="0" w:type="dxa"/>
          <w:left w:w="108" w:type="dxa"/>
          <w:bottom w:w="0" w:type="dxa"/>
          <w:right w:w="108" w:type="dxa"/>
        </w:tblCellMar>
      </w:tblPr>
      <w:tblGrid>
        <w:gridCol w:w="582"/>
        <w:gridCol w:w="1092"/>
        <w:gridCol w:w="2656"/>
        <w:gridCol w:w="1857"/>
        <w:gridCol w:w="1703"/>
        <w:gridCol w:w="1169"/>
      </w:tblGrid>
      <w:tr w14:paraId="08EC61B3">
        <w:tblPrEx>
          <w:tblCellMar>
            <w:top w:w="0" w:type="dxa"/>
            <w:left w:w="108" w:type="dxa"/>
            <w:bottom w:w="0" w:type="dxa"/>
            <w:right w:w="108" w:type="dxa"/>
          </w:tblCellMar>
        </w:tblPrEx>
        <w:trPr>
          <w:trHeight w:val="280" w:hRule="atLeast"/>
          <w:tblHeader/>
        </w:trPr>
        <w:tc>
          <w:tcPr>
            <w:tcW w:w="321" w:type="pct"/>
            <w:tcBorders>
              <w:top w:val="single" w:color="auto" w:sz="4" w:space="0"/>
              <w:left w:val="single" w:color="auto" w:sz="4" w:space="0"/>
              <w:bottom w:val="single" w:color="auto" w:sz="4" w:space="0"/>
              <w:right w:val="single" w:color="auto" w:sz="4" w:space="0"/>
            </w:tcBorders>
            <w:shd w:val="clear" w:color="auto" w:fill="A5A5A5" w:themeFill="background1" w:themeFillShade="A6"/>
            <w:noWrap/>
            <w:vAlign w:val="center"/>
          </w:tcPr>
          <w:p w14:paraId="1F2AE781">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序号</w:t>
            </w:r>
          </w:p>
        </w:tc>
        <w:tc>
          <w:tcPr>
            <w:tcW w:w="603" w:type="pct"/>
            <w:tcBorders>
              <w:top w:val="single" w:color="auto" w:sz="4" w:space="0"/>
              <w:left w:val="nil"/>
              <w:bottom w:val="single" w:color="auto" w:sz="4" w:space="0"/>
              <w:right w:val="single" w:color="auto" w:sz="4" w:space="0"/>
            </w:tcBorders>
            <w:shd w:val="clear" w:color="auto" w:fill="A5A5A5" w:themeFill="background1" w:themeFillShade="A6"/>
            <w:noWrap/>
            <w:vAlign w:val="center"/>
          </w:tcPr>
          <w:p w14:paraId="12FBAD29">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支付时间</w:t>
            </w:r>
          </w:p>
        </w:tc>
        <w:tc>
          <w:tcPr>
            <w:tcW w:w="1466" w:type="pct"/>
            <w:tcBorders>
              <w:top w:val="single" w:color="auto" w:sz="4" w:space="0"/>
              <w:left w:val="nil"/>
              <w:bottom w:val="single" w:color="auto" w:sz="4" w:space="0"/>
              <w:right w:val="single" w:color="auto" w:sz="4" w:space="0"/>
            </w:tcBorders>
            <w:shd w:val="clear" w:color="auto" w:fill="A5A5A5" w:themeFill="background1" w:themeFillShade="A6"/>
            <w:noWrap/>
            <w:vAlign w:val="center"/>
          </w:tcPr>
          <w:p w14:paraId="6135B1C9">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支出项目</w:t>
            </w:r>
          </w:p>
        </w:tc>
        <w:tc>
          <w:tcPr>
            <w:tcW w:w="1025" w:type="pct"/>
            <w:tcBorders>
              <w:top w:val="single" w:color="auto" w:sz="4" w:space="0"/>
              <w:left w:val="nil"/>
              <w:bottom w:val="single" w:color="auto" w:sz="4" w:space="0"/>
              <w:right w:val="single" w:color="auto" w:sz="4" w:space="0"/>
            </w:tcBorders>
            <w:shd w:val="clear" w:color="auto" w:fill="A5A5A5" w:themeFill="background1" w:themeFillShade="A6"/>
            <w:noWrap/>
            <w:vAlign w:val="center"/>
          </w:tcPr>
          <w:p w14:paraId="20FD7561">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应支付</w:t>
            </w:r>
          </w:p>
        </w:tc>
        <w:tc>
          <w:tcPr>
            <w:tcW w:w="940" w:type="pct"/>
            <w:tcBorders>
              <w:top w:val="single" w:color="auto" w:sz="4" w:space="0"/>
              <w:left w:val="nil"/>
              <w:bottom w:val="single" w:color="auto" w:sz="4" w:space="0"/>
              <w:right w:val="single" w:color="auto" w:sz="4" w:space="0"/>
            </w:tcBorders>
            <w:shd w:val="clear" w:color="auto" w:fill="A5A5A5" w:themeFill="background1" w:themeFillShade="A6"/>
            <w:noWrap/>
            <w:vAlign w:val="center"/>
          </w:tcPr>
          <w:p w14:paraId="559B1BBD">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实际支付</w:t>
            </w:r>
          </w:p>
        </w:tc>
        <w:tc>
          <w:tcPr>
            <w:tcW w:w="645" w:type="pct"/>
            <w:tcBorders>
              <w:top w:val="single" w:color="auto" w:sz="4" w:space="0"/>
              <w:left w:val="nil"/>
              <w:bottom w:val="single" w:color="auto" w:sz="4" w:space="0"/>
              <w:right w:val="single" w:color="auto" w:sz="4" w:space="0"/>
            </w:tcBorders>
            <w:shd w:val="clear" w:color="auto" w:fill="A5A5A5" w:themeFill="background1" w:themeFillShade="A6"/>
            <w:noWrap/>
            <w:vAlign w:val="center"/>
          </w:tcPr>
          <w:p w14:paraId="6932C193">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支付比率</w:t>
            </w:r>
          </w:p>
        </w:tc>
      </w:tr>
      <w:tr w14:paraId="1E5A8F76">
        <w:tblPrEx>
          <w:tblCellMar>
            <w:top w:w="0" w:type="dxa"/>
            <w:left w:w="108" w:type="dxa"/>
            <w:bottom w:w="0" w:type="dxa"/>
            <w:right w:w="108" w:type="dxa"/>
          </w:tblCellMar>
        </w:tblPrEx>
        <w:trPr>
          <w:trHeight w:val="280"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14:paraId="6A6C0D25">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p>
        </w:tc>
        <w:tc>
          <w:tcPr>
            <w:tcW w:w="603" w:type="pct"/>
            <w:tcBorders>
              <w:top w:val="nil"/>
              <w:left w:val="nil"/>
              <w:bottom w:val="single" w:color="auto" w:sz="4" w:space="0"/>
              <w:right w:val="single" w:color="auto" w:sz="4" w:space="0"/>
            </w:tcBorders>
            <w:shd w:val="clear" w:color="auto" w:fill="auto"/>
            <w:noWrap/>
            <w:vAlign w:val="center"/>
          </w:tcPr>
          <w:p w14:paraId="2B5E11CC">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2022.1.29</w:t>
            </w:r>
          </w:p>
        </w:tc>
        <w:tc>
          <w:tcPr>
            <w:tcW w:w="1466" w:type="pct"/>
            <w:tcBorders>
              <w:top w:val="nil"/>
              <w:left w:val="nil"/>
              <w:bottom w:val="single" w:color="auto" w:sz="4" w:space="0"/>
              <w:right w:val="single" w:color="auto" w:sz="4" w:space="0"/>
            </w:tcBorders>
            <w:shd w:val="clear" w:color="auto" w:fill="auto"/>
            <w:noWrap/>
            <w:vAlign w:val="center"/>
          </w:tcPr>
          <w:p w14:paraId="48D05313">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2021年9月服务费</w:t>
            </w:r>
          </w:p>
        </w:tc>
        <w:tc>
          <w:tcPr>
            <w:tcW w:w="1025" w:type="pct"/>
            <w:tcBorders>
              <w:top w:val="nil"/>
              <w:left w:val="nil"/>
              <w:bottom w:val="single" w:color="auto" w:sz="4" w:space="0"/>
              <w:right w:val="single" w:color="auto" w:sz="4" w:space="0"/>
            </w:tcBorders>
            <w:shd w:val="clear" w:color="auto" w:fill="auto"/>
            <w:noWrap/>
            <w:vAlign w:val="center"/>
          </w:tcPr>
          <w:p w14:paraId="161FA290">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300.236568</w:t>
            </w:r>
          </w:p>
        </w:tc>
        <w:tc>
          <w:tcPr>
            <w:tcW w:w="940" w:type="pct"/>
            <w:tcBorders>
              <w:top w:val="nil"/>
              <w:left w:val="nil"/>
              <w:bottom w:val="single" w:color="auto" w:sz="4" w:space="0"/>
              <w:right w:val="single" w:color="auto" w:sz="4" w:space="0"/>
            </w:tcBorders>
            <w:shd w:val="clear" w:color="auto" w:fill="auto"/>
            <w:noWrap/>
            <w:vAlign w:val="center"/>
          </w:tcPr>
          <w:p w14:paraId="4BC4B0AB">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292.598905</w:t>
            </w:r>
          </w:p>
        </w:tc>
        <w:tc>
          <w:tcPr>
            <w:tcW w:w="645" w:type="pct"/>
            <w:tcBorders>
              <w:top w:val="nil"/>
              <w:left w:val="nil"/>
              <w:bottom w:val="single" w:color="auto" w:sz="4" w:space="0"/>
              <w:right w:val="single" w:color="auto" w:sz="4" w:space="0"/>
            </w:tcBorders>
            <w:shd w:val="clear" w:color="auto" w:fill="auto"/>
            <w:noWrap/>
            <w:vAlign w:val="center"/>
          </w:tcPr>
          <w:p w14:paraId="78ABCEE3">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97.46%</w:t>
            </w:r>
          </w:p>
        </w:tc>
      </w:tr>
      <w:tr w14:paraId="5C15ECC5">
        <w:tblPrEx>
          <w:tblCellMar>
            <w:top w:w="0" w:type="dxa"/>
            <w:left w:w="108" w:type="dxa"/>
            <w:bottom w:w="0" w:type="dxa"/>
            <w:right w:w="108" w:type="dxa"/>
          </w:tblCellMar>
        </w:tblPrEx>
        <w:trPr>
          <w:trHeight w:val="280"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14:paraId="07B789B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c>
          <w:tcPr>
            <w:tcW w:w="603" w:type="pct"/>
            <w:tcBorders>
              <w:top w:val="nil"/>
              <w:left w:val="nil"/>
              <w:bottom w:val="single" w:color="auto" w:sz="4" w:space="0"/>
              <w:right w:val="single" w:color="auto" w:sz="4" w:space="0"/>
            </w:tcBorders>
            <w:shd w:val="clear" w:color="auto" w:fill="auto"/>
            <w:noWrap/>
            <w:vAlign w:val="center"/>
          </w:tcPr>
          <w:p w14:paraId="1BE085B1">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2022.1.29</w:t>
            </w:r>
          </w:p>
        </w:tc>
        <w:tc>
          <w:tcPr>
            <w:tcW w:w="1466" w:type="pct"/>
            <w:tcBorders>
              <w:top w:val="nil"/>
              <w:left w:val="nil"/>
              <w:bottom w:val="single" w:color="auto" w:sz="4" w:space="0"/>
              <w:right w:val="single" w:color="auto" w:sz="4" w:space="0"/>
            </w:tcBorders>
            <w:shd w:val="clear" w:color="auto" w:fill="auto"/>
            <w:noWrap/>
            <w:vAlign w:val="center"/>
          </w:tcPr>
          <w:p w14:paraId="1CA19167">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2021年10月服务费</w:t>
            </w:r>
          </w:p>
        </w:tc>
        <w:tc>
          <w:tcPr>
            <w:tcW w:w="1025" w:type="pct"/>
            <w:tcBorders>
              <w:top w:val="nil"/>
              <w:left w:val="nil"/>
              <w:bottom w:val="single" w:color="auto" w:sz="4" w:space="0"/>
              <w:right w:val="single" w:color="auto" w:sz="4" w:space="0"/>
            </w:tcBorders>
            <w:shd w:val="clear" w:color="auto" w:fill="auto"/>
            <w:noWrap/>
            <w:vAlign w:val="center"/>
          </w:tcPr>
          <w:p w14:paraId="66E9637C">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300.888235</w:t>
            </w:r>
          </w:p>
        </w:tc>
        <w:tc>
          <w:tcPr>
            <w:tcW w:w="940" w:type="pct"/>
            <w:tcBorders>
              <w:top w:val="nil"/>
              <w:left w:val="nil"/>
              <w:bottom w:val="single" w:color="auto" w:sz="4" w:space="0"/>
              <w:right w:val="single" w:color="auto" w:sz="4" w:space="0"/>
            </w:tcBorders>
            <w:shd w:val="clear" w:color="auto" w:fill="auto"/>
            <w:noWrap/>
            <w:vAlign w:val="center"/>
          </w:tcPr>
          <w:p w14:paraId="10AE9D1D">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300.888235</w:t>
            </w:r>
          </w:p>
        </w:tc>
        <w:tc>
          <w:tcPr>
            <w:tcW w:w="645" w:type="pct"/>
            <w:tcBorders>
              <w:top w:val="nil"/>
              <w:left w:val="nil"/>
              <w:bottom w:val="single" w:color="auto" w:sz="4" w:space="0"/>
              <w:right w:val="single" w:color="auto" w:sz="4" w:space="0"/>
            </w:tcBorders>
            <w:shd w:val="clear" w:color="auto" w:fill="auto"/>
            <w:noWrap/>
            <w:vAlign w:val="center"/>
          </w:tcPr>
          <w:p w14:paraId="3A876F73">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100.00%</w:t>
            </w:r>
          </w:p>
        </w:tc>
      </w:tr>
      <w:tr w14:paraId="78B352D3">
        <w:tblPrEx>
          <w:tblCellMar>
            <w:top w:w="0" w:type="dxa"/>
            <w:left w:w="108" w:type="dxa"/>
            <w:bottom w:w="0" w:type="dxa"/>
            <w:right w:w="108" w:type="dxa"/>
          </w:tblCellMar>
        </w:tblPrEx>
        <w:trPr>
          <w:trHeight w:val="280"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14:paraId="0676BEDF">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603" w:type="pct"/>
            <w:tcBorders>
              <w:top w:val="nil"/>
              <w:left w:val="nil"/>
              <w:bottom w:val="single" w:color="auto" w:sz="4" w:space="0"/>
              <w:right w:val="single" w:color="auto" w:sz="4" w:space="0"/>
            </w:tcBorders>
            <w:shd w:val="clear" w:color="auto" w:fill="auto"/>
            <w:noWrap/>
            <w:vAlign w:val="center"/>
          </w:tcPr>
          <w:p w14:paraId="28ED59C3">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2022.3.23</w:t>
            </w:r>
          </w:p>
        </w:tc>
        <w:tc>
          <w:tcPr>
            <w:tcW w:w="1466" w:type="pct"/>
            <w:tcBorders>
              <w:top w:val="nil"/>
              <w:left w:val="nil"/>
              <w:bottom w:val="single" w:color="auto" w:sz="4" w:space="0"/>
              <w:right w:val="single" w:color="auto" w:sz="4" w:space="0"/>
            </w:tcBorders>
            <w:shd w:val="clear" w:color="auto" w:fill="auto"/>
            <w:noWrap/>
            <w:vAlign w:val="center"/>
          </w:tcPr>
          <w:p w14:paraId="65AFF9C3">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2021年11月服务费</w:t>
            </w:r>
          </w:p>
        </w:tc>
        <w:tc>
          <w:tcPr>
            <w:tcW w:w="1025" w:type="pct"/>
            <w:tcBorders>
              <w:top w:val="nil"/>
              <w:left w:val="nil"/>
              <w:bottom w:val="single" w:color="auto" w:sz="4" w:space="0"/>
              <w:right w:val="single" w:color="auto" w:sz="4" w:space="0"/>
            </w:tcBorders>
            <w:shd w:val="clear" w:color="auto" w:fill="auto"/>
            <w:noWrap/>
            <w:vAlign w:val="center"/>
          </w:tcPr>
          <w:p w14:paraId="2ACC2E18">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301.214068</w:t>
            </w:r>
          </w:p>
        </w:tc>
        <w:tc>
          <w:tcPr>
            <w:tcW w:w="940" w:type="pct"/>
            <w:tcBorders>
              <w:top w:val="nil"/>
              <w:left w:val="nil"/>
              <w:bottom w:val="single" w:color="auto" w:sz="4" w:space="0"/>
              <w:right w:val="single" w:color="auto" w:sz="4" w:space="0"/>
            </w:tcBorders>
            <w:shd w:val="clear" w:color="auto" w:fill="auto"/>
            <w:noWrap/>
            <w:vAlign w:val="center"/>
          </w:tcPr>
          <w:p w14:paraId="6A1D4ECA">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301.214068</w:t>
            </w:r>
          </w:p>
        </w:tc>
        <w:tc>
          <w:tcPr>
            <w:tcW w:w="645" w:type="pct"/>
            <w:tcBorders>
              <w:top w:val="nil"/>
              <w:left w:val="nil"/>
              <w:bottom w:val="single" w:color="auto" w:sz="4" w:space="0"/>
              <w:right w:val="single" w:color="auto" w:sz="4" w:space="0"/>
            </w:tcBorders>
            <w:shd w:val="clear" w:color="auto" w:fill="auto"/>
            <w:noWrap/>
            <w:vAlign w:val="center"/>
          </w:tcPr>
          <w:p w14:paraId="1423690E">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100.00%</w:t>
            </w:r>
          </w:p>
        </w:tc>
      </w:tr>
      <w:tr w14:paraId="11F799C2">
        <w:tblPrEx>
          <w:tblCellMar>
            <w:top w:w="0" w:type="dxa"/>
            <w:left w:w="108" w:type="dxa"/>
            <w:bottom w:w="0" w:type="dxa"/>
            <w:right w:w="108" w:type="dxa"/>
          </w:tblCellMar>
        </w:tblPrEx>
        <w:trPr>
          <w:trHeight w:val="280"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14:paraId="5931D3CF">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w:t>
            </w:r>
          </w:p>
        </w:tc>
        <w:tc>
          <w:tcPr>
            <w:tcW w:w="603" w:type="pct"/>
            <w:tcBorders>
              <w:top w:val="nil"/>
              <w:left w:val="nil"/>
              <w:bottom w:val="single" w:color="auto" w:sz="4" w:space="0"/>
              <w:right w:val="single" w:color="auto" w:sz="4" w:space="0"/>
            </w:tcBorders>
            <w:shd w:val="clear" w:color="auto" w:fill="auto"/>
            <w:noWrap/>
            <w:vAlign w:val="center"/>
          </w:tcPr>
          <w:p w14:paraId="18EC5099">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2022.3.23</w:t>
            </w:r>
          </w:p>
        </w:tc>
        <w:tc>
          <w:tcPr>
            <w:tcW w:w="1466" w:type="pct"/>
            <w:tcBorders>
              <w:top w:val="nil"/>
              <w:left w:val="nil"/>
              <w:bottom w:val="single" w:color="auto" w:sz="4" w:space="0"/>
              <w:right w:val="single" w:color="auto" w:sz="4" w:space="0"/>
            </w:tcBorders>
            <w:shd w:val="clear" w:color="auto" w:fill="auto"/>
            <w:noWrap/>
            <w:vAlign w:val="center"/>
          </w:tcPr>
          <w:p w14:paraId="4628905B">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2021年12月服务费</w:t>
            </w:r>
          </w:p>
        </w:tc>
        <w:tc>
          <w:tcPr>
            <w:tcW w:w="1025" w:type="pct"/>
            <w:tcBorders>
              <w:top w:val="nil"/>
              <w:left w:val="nil"/>
              <w:bottom w:val="single" w:color="auto" w:sz="4" w:space="0"/>
              <w:right w:val="single" w:color="auto" w:sz="4" w:space="0"/>
            </w:tcBorders>
            <w:shd w:val="clear" w:color="auto" w:fill="auto"/>
            <w:noWrap/>
            <w:vAlign w:val="center"/>
          </w:tcPr>
          <w:p w14:paraId="3B26F4E7">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301.539901</w:t>
            </w:r>
          </w:p>
        </w:tc>
        <w:tc>
          <w:tcPr>
            <w:tcW w:w="940" w:type="pct"/>
            <w:tcBorders>
              <w:top w:val="nil"/>
              <w:left w:val="nil"/>
              <w:bottom w:val="single" w:color="auto" w:sz="4" w:space="0"/>
              <w:right w:val="single" w:color="auto" w:sz="4" w:space="0"/>
            </w:tcBorders>
            <w:shd w:val="clear" w:color="auto" w:fill="auto"/>
            <w:noWrap/>
            <w:vAlign w:val="center"/>
          </w:tcPr>
          <w:p w14:paraId="39EB1298">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301.539901</w:t>
            </w:r>
          </w:p>
        </w:tc>
        <w:tc>
          <w:tcPr>
            <w:tcW w:w="645" w:type="pct"/>
            <w:tcBorders>
              <w:top w:val="nil"/>
              <w:left w:val="nil"/>
              <w:bottom w:val="single" w:color="auto" w:sz="4" w:space="0"/>
              <w:right w:val="single" w:color="auto" w:sz="4" w:space="0"/>
            </w:tcBorders>
            <w:shd w:val="clear" w:color="auto" w:fill="auto"/>
            <w:noWrap/>
            <w:vAlign w:val="center"/>
          </w:tcPr>
          <w:p w14:paraId="3EFAFDFD">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100.00%</w:t>
            </w:r>
          </w:p>
        </w:tc>
      </w:tr>
      <w:tr w14:paraId="18F73C3F">
        <w:tblPrEx>
          <w:tblCellMar>
            <w:top w:w="0" w:type="dxa"/>
            <w:left w:w="108" w:type="dxa"/>
            <w:bottom w:w="0" w:type="dxa"/>
            <w:right w:w="108" w:type="dxa"/>
          </w:tblCellMar>
        </w:tblPrEx>
        <w:trPr>
          <w:trHeight w:val="280"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14:paraId="59AAF4AF">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w:t>
            </w:r>
          </w:p>
        </w:tc>
        <w:tc>
          <w:tcPr>
            <w:tcW w:w="603" w:type="pct"/>
            <w:tcBorders>
              <w:top w:val="nil"/>
              <w:left w:val="nil"/>
              <w:bottom w:val="single" w:color="auto" w:sz="4" w:space="0"/>
              <w:right w:val="single" w:color="auto" w:sz="4" w:space="0"/>
            </w:tcBorders>
            <w:shd w:val="clear" w:color="auto" w:fill="auto"/>
            <w:noWrap/>
            <w:vAlign w:val="center"/>
          </w:tcPr>
          <w:p w14:paraId="2E3ED45D">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2022.5.30</w:t>
            </w:r>
          </w:p>
        </w:tc>
        <w:tc>
          <w:tcPr>
            <w:tcW w:w="1466" w:type="pct"/>
            <w:tcBorders>
              <w:top w:val="nil"/>
              <w:left w:val="nil"/>
              <w:bottom w:val="single" w:color="auto" w:sz="4" w:space="0"/>
              <w:right w:val="single" w:color="auto" w:sz="4" w:space="0"/>
            </w:tcBorders>
            <w:shd w:val="clear" w:color="auto" w:fill="auto"/>
            <w:noWrap/>
            <w:vAlign w:val="center"/>
          </w:tcPr>
          <w:p w14:paraId="3EFA1906">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2022年1月服务费</w:t>
            </w:r>
          </w:p>
        </w:tc>
        <w:tc>
          <w:tcPr>
            <w:tcW w:w="1025" w:type="pct"/>
            <w:tcBorders>
              <w:top w:val="nil"/>
              <w:left w:val="nil"/>
              <w:bottom w:val="single" w:color="auto" w:sz="4" w:space="0"/>
              <w:right w:val="single" w:color="auto" w:sz="4" w:space="0"/>
            </w:tcBorders>
            <w:shd w:val="clear" w:color="auto" w:fill="auto"/>
            <w:noWrap/>
            <w:vAlign w:val="center"/>
          </w:tcPr>
          <w:p w14:paraId="701F0E01">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301.714951</w:t>
            </w:r>
          </w:p>
        </w:tc>
        <w:tc>
          <w:tcPr>
            <w:tcW w:w="940" w:type="pct"/>
            <w:tcBorders>
              <w:top w:val="nil"/>
              <w:left w:val="nil"/>
              <w:bottom w:val="single" w:color="auto" w:sz="4" w:space="0"/>
              <w:right w:val="single" w:color="auto" w:sz="4" w:space="0"/>
            </w:tcBorders>
            <w:shd w:val="clear" w:color="auto" w:fill="auto"/>
            <w:noWrap/>
            <w:vAlign w:val="center"/>
          </w:tcPr>
          <w:p w14:paraId="57607A9A">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301.714951</w:t>
            </w:r>
          </w:p>
        </w:tc>
        <w:tc>
          <w:tcPr>
            <w:tcW w:w="645" w:type="pct"/>
            <w:tcBorders>
              <w:top w:val="nil"/>
              <w:left w:val="nil"/>
              <w:bottom w:val="single" w:color="auto" w:sz="4" w:space="0"/>
              <w:right w:val="single" w:color="auto" w:sz="4" w:space="0"/>
            </w:tcBorders>
            <w:shd w:val="clear" w:color="auto" w:fill="auto"/>
            <w:noWrap/>
            <w:vAlign w:val="center"/>
          </w:tcPr>
          <w:p w14:paraId="75688B64">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100.00%</w:t>
            </w:r>
          </w:p>
        </w:tc>
      </w:tr>
      <w:tr w14:paraId="2C9B3CCA">
        <w:tblPrEx>
          <w:tblCellMar>
            <w:top w:w="0" w:type="dxa"/>
            <w:left w:w="108" w:type="dxa"/>
            <w:bottom w:w="0" w:type="dxa"/>
            <w:right w:w="108" w:type="dxa"/>
          </w:tblCellMar>
        </w:tblPrEx>
        <w:trPr>
          <w:trHeight w:val="280"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14:paraId="56EAD92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6</w:t>
            </w:r>
          </w:p>
        </w:tc>
        <w:tc>
          <w:tcPr>
            <w:tcW w:w="603" w:type="pct"/>
            <w:tcBorders>
              <w:top w:val="nil"/>
              <w:left w:val="nil"/>
              <w:bottom w:val="single" w:color="auto" w:sz="4" w:space="0"/>
              <w:right w:val="single" w:color="auto" w:sz="4" w:space="0"/>
            </w:tcBorders>
            <w:shd w:val="clear" w:color="auto" w:fill="auto"/>
            <w:noWrap/>
            <w:vAlign w:val="center"/>
          </w:tcPr>
          <w:p w14:paraId="58C7E8D6">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2022.5.30</w:t>
            </w:r>
          </w:p>
        </w:tc>
        <w:tc>
          <w:tcPr>
            <w:tcW w:w="1466" w:type="pct"/>
            <w:tcBorders>
              <w:top w:val="nil"/>
              <w:left w:val="nil"/>
              <w:bottom w:val="single" w:color="auto" w:sz="4" w:space="0"/>
              <w:right w:val="single" w:color="auto" w:sz="4" w:space="0"/>
            </w:tcBorders>
            <w:shd w:val="clear" w:color="auto" w:fill="auto"/>
            <w:noWrap/>
            <w:vAlign w:val="center"/>
          </w:tcPr>
          <w:p w14:paraId="3346281A">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2022年2月服务费</w:t>
            </w:r>
          </w:p>
        </w:tc>
        <w:tc>
          <w:tcPr>
            <w:tcW w:w="1025" w:type="pct"/>
            <w:tcBorders>
              <w:top w:val="nil"/>
              <w:left w:val="nil"/>
              <w:bottom w:val="single" w:color="auto" w:sz="4" w:space="0"/>
              <w:right w:val="single" w:color="auto" w:sz="4" w:space="0"/>
            </w:tcBorders>
            <w:shd w:val="clear" w:color="auto" w:fill="auto"/>
            <w:noWrap/>
            <w:vAlign w:val="center"/>
          </w:tcPr>
          <w:p w14:paraId="4E813B7C">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299.434951</w:t>
            </w:r>
          </w:p>
        </w:tc>
        <w:tc>
          <w:tcPr>
            <w:tcW w:w="940" w:type="pct"/>
            <w:tcBorders>
              <w:top w:val="nil"/>
              <w:left w:val="nil"/>
              <w:bottom w:val="single" w:color="auto" w:sz="4" w:space="0"/>
              <w:right w:val="single" w:color="auto" w:sz="4" w:space="0"/>
            </w:tcBorders>
            <w:shd w:val="clear" w:color="auto" w:fill="auto"/>
            <w:noWrap/>
            <w:vAlign w:val="center"/>
          </w:tcPr>
          <w:p w14:paraId="7B3AB894">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299.434951</w:t>
            </w:r>
          </w:p>
        </w:tc>
        <w:tc>
          <w:tcPr>
            <w:tcW w:w="645" w:type="pct"/>
            <w:tcBorders>
              <w:top w:val="nil"/>
              <w:left w:val="nil"/>
              <w:bottom w:val="single" w:color="auto" w:sz="4" w:space="0"/>
              <w:right w:val="single" w:color="auto" w:sz="4" w:space="0"/>
            </w:tcBorders>
            <w:shd w:val="clear" w:color="auto" w:fill="auto"/>
            <w:noWrap/>
            <w:vAlign w:val="center"/>
          </w:tcPr>
          <w:p w14:paraId="1AEA0200">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100.00%</w:t>
            </w:r>
          </w:p>
        </w:tc>
      </w:tr>
      <w:tr w14:paraId="44450F3B">
        <w:tblPrEx>
          <w:tblCellMar>
            <w:top w:w="0" w:type="dxa"/>
            <w:left w:w="108" w:type="dxa"/>
            <w:bottom w:w="0" w:type="dxa"/>
            <w:right w:w="108" w:type="dxa"/>
          </w:tblCellMar>
        </w:tblPrEx>
        <w:trPr>
          <w:trHeight w:val="280"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14:paraId="57EE85A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7</w:t>
            </w:r>
          </w:p>
        </w:tc>
        <w:tc>
          <w:tcPr>
            <w:tcW w:w="603" w:type="pct"/>
            <w:tcBorders>
              <w:top w:val="nil"/>
              <w:left w:val="nil"/>
              <w:bottom w:val="single" w:color="auto" w:sz="4" w:space="0"/>
              <w:right w:val="single" w:color="auto" w:sz="4" w:space="0"/>
            </w:tcBorders>
            <w:shd w:val="clear" w:color="auto" w:fill="auto"/>
            <w:noWrap/>
            <w:vAlign w:val="center"/>
          </w:tcPr>
          <w:p w14:paraId="41CC4059">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2022.5.31</w:t>
            </w:r>
          </w:p>
        </w:tc>
        <w:tc>
          <w:tcPr>
            <w:tcW w:w="1466" w:type="pct"/>
            <w:tcBorders>
              <w:top w:val="nil"/>
              <w:left w:val="nil"/>
              <w:bottom w:val="single" w:color="auto" w:sz="4" w:space="0"/>
              <w:right w:val="single" w:color="auto" w:sz="4" w:space="0"/>
            </w:tcBorders>
            <w:shd w:val="clear" w:color="auto" w:fill="auto"/>
            <w:noWrap/>
            <w:vAlign w:val="center"/>
          </w:tcPr>
          <w:p w14:paraId="21BD5089">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2022年3月服务费</w:t>
            </w:r>
          </w:p>
        </w:tc>
        <w:tc>
          <w:tcPr>
            <w:tcW w:w="1025" w:type="pct"/>
            <w:tcBorders>
              <w:top w:val="nil"/>
              <w:left w:val="nil"/>
              <w:bottom w:val="single" w:color="auto" w:sz="4" w:space="0"/>
              <w:right w:val="single" w:color="auto" w:sz="4" w:space="0"/>
            </w:tcBorders>
            <w:shd w:val="clear" w:color="auto" w:fill="auto"/>
            <w:noWrap/>
            <w:vAlign w:val="center"/>
          </w:tcPr>
          <w:p w14:paraId="23C6388A">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290.920784</w:t>
            </w:r>
          </w:p>
        </w:tc>
        <w:tc>
          <w:tcPr>
            <w:tcW w:w="940" w:type="pct"/>
            <w:tcBorders>
              <w:top w:val="nil"/>
              <w:left w:val="nil"/>
              <w:bottom w:val="single" w:color="auto" w:sz="4" w:space="0"/>
              <w:right w:val="single" w:color="auto" w:sz="4" w:space="0"/>
            </w:tcBorders>
            <w:shd w:val="clear" w:color="auto" w:fill="auto"/>
            <w:noWrap/>
            <w:vAlign w:val="center"/>
          </w:tcPr>
          <w:p w14:paraId="3C8DB182">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290.920784</w:t>
            </w:r>
          </w:p>
        </w:tc>
        <w:tc>
          <w:tcPr>
            <w:tcW w:w="645" w:type="pct"/>
            <w:tcBorders>
              <w:top w:val="nil"/>
              <w:left w:val="nil"/>
              <w:bottom w:val="single" w:color="auto" w:sz="4" w:space="0"/>
              <w:right w:val="single" w:color="auto" w:sz="4" w:space="0"/>
            </w:tcBorders>
            <w:shd w:val="clear" w:color="auto" w:fill="auto"/>
            <w:noWrap/>
            <w:vAlign w:val="center"/>
          </w:tcPr>
          <w:p w14:paraId="622D9CFF">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100.00%</w:t>
            </w:r>
          </w:p>
        </w:tc>
      </w:tr>
      <w:tr w14:paraId="6E8B07E4">
        <w:tblPrEx>
          <w:tblCellMar>
            <w:top w:w="0" w:type="dxa"/>
            <w:left w:w="108" w:type="dxa"/>
            <w:bottom w:w="0" w:type="dxa"/>
            <w:right w:w="108" w:type="dxa"/>
          </w:tblCellMar>
        </w:tblPrEx>
        <w:trPr>
          <w:trHeight w:val="280"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14:paraId="2E20DB8C">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8</w:t>
            </w:r>
          </w:p>
        </w:tc>
        <w:tc>
          <w:tcPr>
            <w:tcW w:w="603" w:type="pct"/>
            <w:tcBorders>
              <w:top w:val="nil"/>
              <w:left w:val="nil"/>
              <w:bottom w:val="single" w:color="auto" w:sz="4" w:space="0"/>
              <w:right w:val="single" w:color="auto" w:sz="4" w:space="0"/>
            </w:tcBorders>
            <w:shd w:val="clear" w:color="auto" w:fill="auto"/>
            <w:noWrap/>
            <w:vAlign w:val="center"/>
          </w:tcPr>
          <w:p w14:paraId="4DA1864F">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2022.6.28</w:t>
            </w:r>
          </w:p>
        </w:tc>
        <w:tc>
          <w:tcPr>
            <w:tcW w:w="1466" w:type="pct"/>
            <w:tcBorders>
              <w:top w:val="nil"/>
              <w:left w:val="nil"/>
              <w:bottom w:val="single" w:color="auto" w:sz="4" w:space="0"/>
              <w:right w:val="single" w:color="auto" w:sz="4" w:space="0"/>
            </w:tcBorders>
            <w:shd w:val="clear" w:color="auto" w:fill="auto"/>
            <w:noWrap/>
            <w:vAlign w:val="center"/>
          </w:tcPr>
          <w:p w14:paraId="4EDD9DA6">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2021年应付未付设备租赁费</w:t>
            </w:r>
          </w:p>
        </w:tc>
        <w:tc>
          <w:tcPr>
            <w:tcW w:w="1025" w:type="pct"/>
            <w:tcBorders>
              <w:top w:val="nil"/>
              <w:left w:val="nil"/>
              <w:bottom w:val="single" w:color="auto" w:sz="4" w:space="0"/>
              <w:right w:val="single" w:color="auto" w:sz="4" w:space="0"/>
            </w:tcBorders>
            <w:shd w:val="clear" w:color="auto" w:fill="auto"/>
            <w:noWrap/>
            <w:vAlign w:val="center"/>
          </w:tcPr>
          <w:p w14:paraId="4955EB37">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500</w:t>
            </w:r>
          </w:p>
        </w:tc>
        <w:tc>
          <w:tcPr>
            <w:tcW w:w="940" w:type="pct"/>
            <w:tcBorders>
              <w:top w:val="nil"/>
              <w:left w:val="nil"/>
              <w:bottom w:val="single" w:color="auto" w:sz="4" w:space="0"/>
              <w:right w:val="single" w:color="auto" w:sz="4" w:space="0"/>
            </w:tcBorders>
            <w:shd w:val="clear" w:color="auto" w:fill="auto"/>
            <w:noWrap/>
            <w:vAlign w:val="center"/>
          </w:tcPr>
          <w:p w14:paraId="58BA55F1">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500</w:t>
            </w:r>
          </w:p>
        </w:tc>
        <w:tc>
          <w:tcPr>
            <w:tcW w:w="645" w:type="pct"/>
            <w:tcBorders>
              <w:top w:val="nil"/>
              <w:left w:val="nil"/>
              <w:bottom w:val="single" w:color="auto" w:sz="4" w:space="0"/>
              <w:right w:val="single" w:color="auto" w:sz="4" w:space="0"/>
            </w:tcBorders>
            <w:shd w:val="clear" w:color="auto" w:fill="auto"/>
            <w:noWrap/>
            <w:vAlign w:val="center"/>
          </w:tcPr>
          <w:p w14:paraId="124AE2FA">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100.00%</w:t>
            </w:r>
          </w:p>
        </w:tc>
      </w:tr>
      <w:tr w14:paraId="252B25A0">
        <w:tblPrEx>
          <w:tblCellMar>
            <w:top w:w="0" w:type="dxa"/>
            <w:left w:w="108" w:type="dxa"/>
            <w:bottom w:w="0" w:type="dxa"/>
            <w:right w:w="108" w:type="dxa"/>
          </w:tblCellMar>
        </w:tblPrEx>
        <w:trPr>
          <w:trHeight w:val="280"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14:paraId="4DE5C684">
            <w:pPr>
              <w:widowControl/>
              <w:jc w:val="center"/>
              <w:rPr>
                <w:rFonts w:ascii="仿宋_GB2312" w:hAnsi="等线" w:eastAsia="仿宋_GB2312" w:cs="宋体"/>
                <w:color w:val="000000"/>
                <w:kern w:val="0"/>
                <w:sz w:val="24"/>
              </w:rPr>
            </w:pPr>
            <w:r>
              <w:rPr>
                <w:rFonts w:ascii="仿宋_GB2312" w:hAnsi="等线" w:eastAsia="仿宋_GB2312" w:cs="宋体"/>
                <w:color w:val="000000"/>
                <w:kern w:val="0"/>
                <w:sz w:val="24"/>
              </w:rPr>
              <w:t>9</w:t>
            </w:r>
          </w:p>
        </w:tc>
        <w:tc>
          <w:tcPr>
            <w:tcW w:w="603" w:type="pct"/>
            <w:tcBorders>
              <w:top w:val="nil"/>
              <w:left w:val="nil"/>
              <w:bottom w:val="single" w:color="auto" w:sz="4" w:space="0"/>
              <w:right w:val="single" w:color="auto" w:sz="4" w:space="0"/>
            </w:tcBorders>
            <w:shd w:val="clear" w:color="auto" w:fill="auto"/>
            <w:noWrap/>
            <w:vAlign w:val="center"/>
          </w:tcPr>
          <w:p w14:paraId="2FC5880E">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2022.6.28</w:t>
            </w:r>
          </w:p>
        </w:tc>
        <w:tc>
          <w:tcPr>
            <w:tcW w:w="1466" w:type="pct"/>
            <w:tcBorders>
              <w:top w:val="nil"/>
              <w:left w:val="nil"/>
              <w:bottom w:val="single" w:color="auto" w:sz="4" w:space="0"/>
              <w:right w:val="single" w:color="auto" w:sz="4" w:space="0"/>
            </w:tcBorders>
            <w:shd w:val="clear" w:color="auto" w:fill="auto"/>
            <w:noWrap/>
            <w:vAlign w:val="center"/>
          </w:tcPr>
          <w:p w14:paraId="4885F913">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2022年4月服务费</w:t>
            </w:r>
          </w:p>
        </w:tc>
        <w:tc>
          <w:tcPr>
            <w:tcW w:w="1025" w:type="pct"/>
            <w:tcBorders>
              <w:top w:val="nil"/>
              <w:left w:val="nil"/>
              <w:bottom w:val="single" w:color="auto" w:sz="4" w:space="0"/>
              <w:right w:val="single" w:color="auto" w:sz="4" w:space="0"/>
            </w:tcBorders>
            <w:shd w:val="clear" w:color="auto" w:fill="auto"/>
            <w:noWrap/>
            <w:vAlign w:val="center"/>
          </w:tcPr>
          <w:p w14:paraId="08FB467A">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300.600784</w:t>
            </w:r>
          </w:p>
        </w:tc>
        <w:tc>
          <w:tcPr>
            <w:tcW w:w="940" w:type="pct"/>
            <w:tcBorders>
              <w:top w:val="nil"/>
              <w:left w:val="nil"/>
              <w:bottom w:val="single" w:color="auto" w:sz="4" w:space="0"/>
              <w:right w:val="single" w:color="auto" w:sz="4" w:space="0"/>
            </w:tcBorders>
            <w:shd w:val="clear" w:color="auto" w:fill="auto"/>
            <w:noWrap/>
            <w:vAlign w:val="center"/>
          </w:tcPr>
          <w:p w14:paraId="0FBF01B0">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300.6</w:t>
            </w:r>
          </w:p>
        </w:tc>
        <w:tc>
          <w:tcPr>
            <w:tcW w:w="645" w:type="pct"/>
            <w:tcBorders>
              <w:top w:val="nil"/>
              <w:left w:val="nil"/>
              <w:bottom w:val="single" w:color="auto" w:sz="4" w:space="0"/>
              <w:right w:val="single" w:color="auto" w:sz="4" w:space="0"/>
            </w:tcBorders>
            <w:shd w:val="clear" w:color="auto" w:fill="auto"/>
            <w:noWrap/>
            <w:vAlign w:val="center"/>
          </w:tcPr>
          <w:p w14:paraId="45A547A6">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100.00%</w:t>
            </w:r>
          </w:p>
        </w:tc>
      </w:tr>
      <w:tr w14:paraId="1159DC51">
        <w:tblPrEx>
          <w:tblCellMar>
            <w:top w:w="0" w:type="dxa"/>
            <w:left w:w="108" w:type="dxa"/>
            <w:bottom w:w="0" w:type="dxa"/>
            <w:right w:w="108" w:type="dxa"/>
          </w:tblCellMar>
        </w:tblPrEx>
        <w:trPr>
          <w:trHeight w:val="280"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14:paraId="637FA17D">
            <w:pPr>
              <w:widowControl/>
              <w:jc w:val="center"/>
              <w:rPr>
                <w:rFonts w:ascii="仿宋_GB2312" w:hAnsi="等线" w:eastAsia="仿宋_GB2312" w:cs="宋体"/>
                <w:color w:val="000000"/>
                <w:kern w:val="0"/>
                <w:sz w:val="24"/>
              </w:rPr>
            </w:pPr>
            <w:r>
              <w:rPr>
                <w:rFonts w:ascii="仿宋_GB2312" w:hAnsi="等线" w:eastAsia="仿宋_GB2312" w:cs="宋体"/>
                <w:color w:val="000000"/>
                <w:kern w:val="0"/>
                <w:sz w:val="24"/>
              </w:rPr>
              <w:t>10</w:t>
            </w:r>
          </w:p>
        </w:tc>
        <w:tc>
          <w:tcPr>
            <w:tcW w:w="603" w:type="pct"/>
            <w:tcBorders>
              <w:top w:val="nil"/>
              <w:left w:val="nil"/>
              <w:bottom w:val="single" w:color="auto" w:sz="4" w:space="0"/>
              <w:right w:val="single" w:color="auto" w:sz="4" w:space="0"/>
            </w:tcBorders>
            <w:shd w:val="clear" w:color="auto" w:fill="auto"/>
            <w:noWrap/>
            <w:vAlign w:val="center"/>
          </w:tcPr>
          <w:p w14:paraId="75C58B3C">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2022.9.30</w:t>
            </w:r>
          </w:p>
        </w:tc>
        <w:tc>
          <w:tcPr>
            <w:tcW w:w="1466" w:type="pct"/>
            <w:tcBorders>
              <w:top w:val="nil"/>
              <w:left w:val="nil"/>
              <w:bottom w:val="single" w:color="auto" w:sz="4" w:space="0"/>
              <w:right w:val="single" w:color="auto" w:sz="4" w:space="0"/>
            </w:tcBorders>
            <w:shd w:val="clear" w:color="auto" w:fill="auto"/>
            <w:noWrap/>
            <w:vAlign w:val="center"/>
          </w:tcPr>
          <w:p w14:paraId="0FD17406">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2022年5月服务费</w:t>
            </w:r>
          </w:p>
        </w:tc>
        <w:tc>
          <w:tcPr>
            <w:tcW w:w="1025" w:type="pct"/>
            <w:tcBorders>
              <w:top w:val="nil"/>
              <w:left w:val="nil"/>
              <w:bottom w:val="single" w:color="auto" w:sz="4" w:space="0"/>
              <w:right w:val="single" w:color="auto" w:sz="4" w:space="0"/>
            </w:tcBorders>
            <w:shd w:val="clear" w:color="auto" w:fill="auto"/>
            <w:noWrap/>
            <w:vAlign w:val="center"/>
          </w:tcPr>
          <w:p w14:paraId="3A7DC57D">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302.040784</w:t>
            </w:r>
          </w:p>
        </w:tc>
        <w:tc>
          <w:tcPr>
            <w:tcW w:w="940" w:type="pct"/>
            <w:tcBorders>
              <w:top w:val="nil"/>
              <w:left w:val="nil"/>
              <w:bottom w:val="single" w:color="auto" w:sz="4" w:space="0"/>
              <w:right w:val="single" w:color="auto" w:sz="4" w:space="0"/>
            </w:tcBorders>
            <w:shd w:val="clear" w:color="auto" w:fill="auto"/>
            <w:noWrap/>
            <w:vAlign w:val="center"/>
          </w:tcPr>
          <w:p w14:paraId="628E7FD7">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302.040784</w:t>
            </w:r>
          </w:p>
        </w:tc>
        <w:tc>
          <w:tcPr>
            <w:tcW w:w="645" w:type="pct"/>
            <w:tcBorders>
              <w:top w:val="nil"/>
              <w:left w:val="nil"/>
              <w:bottom w:val="single" w:color="auto" w:sz="4" w:space="0"/>
              <w:right w:val="single" w:color="auto" w:sz="4" w:space="0"/>
            </w:tcBorders>
            <w:shd w:val="clear" w:color="auto" w:fill="auto"/>
            <w:noWrap/>
            <w:vAlign w:val="center"/>
          </w:tcPr>
          <w:p w14:paraId="016EED2B">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100.00%</w:t>
            </w:r>
          </w:p>
        </w:tc>
      </w:tr>
      <w:tr w14:paraId="2BBFFC86">
        <w:tblPrEx>
          <w:tblCellMar>
            <w:top w:w="0" w:type="dxa"/>
            <w:left w:w="108" w:type="dxa"/>
            <w:bottom w:w="0" w:type="dxa"/>
            <w:right w:w="108" w:type="dxa"/>
          </w:tblCellMar>
        </w:tblPrEx>
        <w:trPr>
          <w:trHeight w:val="280"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14:paraId="7BDC0245">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1</w:t>
            </w:r>
          </w:p>
        </w:tc>
        <w:tc>
          <w:tcPr>
            <w:tcW w:w="603" w:type="pct"/>
            <w:tcBorders>
              <w:top w:val="nil"/>
              <w:left w:val="nil"/>
              <w:bottom w:val="single" w:color="auto" w:sz="4" w:space="0"/>
              <w:right w:val="single" w:color="auto" w:sz="4" w:space="0"/>
            </w:tcBorders>
            <w:shd w:val="clear" w:color="auto" w:fill="auto"/>
            <w:noWrap/>
            <w:vAlign w:val="center"/>
          </w:tcPr>
          <w:p w14:paraId="01285853">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2022.11.8</w:t>
            </w:r>
          </w:p>
        </w:tc>
        <w:tc>
          <w:tcPr>
            <w:tcW w:w="1466" w:type="pct"/>
            <w:tcBorders>
              <w:top w:val="nil"/>
              <w:left w:val="nil"/>
              <w:bottom w:val="single" w:color="auto" w:sz="4" w:space="0"/>
              <w:right w:val="single" w:color="auto" w:sz="4" w:space="0"/>
            </w:tcBorders>
            <w:shd w:val="clear" w:color="auto" w:fill="auto"/>
            <w:noWrap/>
            <w:vAlign w:val="center"/>
          </w:tcPr>
          <w:p w14:paraId="06FB46B2">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2022年6月服务费</w:t>
            </w:r>
          </w:p>
        </w:tc>
        <w:tc>
          <w:tcPr>
            <w:tcW w:w="1025" w:type="pct"/>
            <w:tcBorders>
              <w:top w:val="nil"/>
              <w:left w:val="nil"/>
              <w:bottom w:val="single" w:color="auto" w:sz="4" w:space="0"/>
              <w:right w:val="single" w:color="auto" w:sz="4" w:space="0"/>
            </w:tcBorders>
            <w:shd w:val="clear" w:color="auto" w:fill="auto"/>
            <w:noWrap/>
            <w:vAlign w:val="center"/>
          </w:tcPr>
          <w:p w14:paraId="6109DD5D">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302.040784</w:t>
            </w:r>
          </w:p>
        </w:tc>
        <w:tc>
          <w:tcPr>
            <w:tcW w:w="940" w:type="pct"/>
            <w:tcBorders>
              <w:top w:val="nil"/>
              <w:left w:val="nil"/>
              <w:bottom w:val="single" w:color="auto" w:sz="4" w:space="0"/>
              <w:right w:val="single" w:color="auto" w:sz="4" w:space="0"/>
            </w:tcBorders>
            <w:shd w:val="clear" w:color="auto" w:fill="auto"/>
            <w:noWrap/>
            <w:vAlign w:val="center"/>
          </w:tcPr>
          <w:p w14:paraId="574BBF8C">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279.039216</w:t>
            </w:r>
          </w:p>
        </w:tc>
        <w:tc>
          <w:tcPr>
            <w:tcW w:w="645" w:type="pct"/>
            <w:tcBorders>
              <w:top w:val="nil"/>
              <w:left w:val="nil"/>
              <w:bottom w:val="single" w:color="auto" w:sz="4" w:space="0"/>
              <w:right w:val="single" w:color="auto" w:sz="4" w:space="0"/>
            </w:tcBorders>
            <w:shd w:val="clear" w:color="auto" w:fill="auto"/>
            <w:noWrap/>
            <w:vAlign w:val="center"/>
          </w:tcPr>
          <w:p w14:paraId="5E088682">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92.38%</w:t>
            </w:r>
          </w:p>
        </w:tc>
      </w:tr>
      <w:tr w14:paraId="3C2043C7">
        <w:tblPrEx>
          <w:tblCellMar>
            <w:top w:w="0" w:type="dxa"/>
            <w:left w:w="108" w:type="dxa"/>
            <w:bottom w:w="0" w:type="dxa"/>
            <w:right w:w="108" w:type="dxa"/>
          </w:tblCellMar>
        </w:tblPrEx>
        <w:trPr>
          <w:trHeight w:val="280" w:hRule="atLeast"/>
        </w:trPr>
        <w:tc>
          <w:tcPr>
            <w:tcW w:w="321" w:type="pct"/>
            <w:tcBorders>
              <w:top w:val="nil"/>
              <w:left w:val="single" w:color="auto" w:sz="4" w:space="0"/>
              <w:bottom w:val="single" w:color="auto" w:sz="4" w:space="0"/>
              <w:right w:val="single" w:color="auto" w:sz="4" w:space="0"/>
            </w:tcBorders>
            <w:shd w:val="clear" w:color="auto" w:fill="auto"/>
            <w:noWrap/>
            <w:vAlign w:val="center"/>
          </w:tcPr>
          <w:p w14:paraId="2A0C1AD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r>
              <w:rPr>
                <w:rFonts w:ascii="仿宋_GB2312" w:hAnsi="等线" w:eastAsia="仿宋_GB2312" w:cs="宋体"/>
                <w:color w:val="000000"/>
                <w:kern w:val="0"/>
                <w:sz w:val="24"/>
              </w:rPr>
              <w:t>2</w:t>
            </w:r>
          </w:p>
        </w:tc>
        <w:tc>
          <w:tcPr>
            <w:tcW w:w="603" w:type="pct"/>
            <w:tcBorders>
              <w:top w:val="nil"/>
              <w:left w:val="nil"/>
              <w:bottom w:val="single" w:color="auto" w:sz="4" w:space="0"/>
              <w:right w:val="single" w:color="auto" w:sz="4" w:space="0"/>
            </w:tcBorders>
            <w:shd w:val="clear" w:color="auto" w:fill="auto"/>
            <w:noWrap/>
            <w:vAlign w:val="center"/>
          </w:tcPr>
          <w:p w14:paraId="25FB249D">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2022.12.22</w:t>
            </w:r>
          </w:p>
        </w:tc>
        <w:tc>
          <w:tcPr>
            <w:tcW w:w="1466" w:type="pct"/>
            <w:tcBorders>
              <w:top w:val="nil"/>
              <w:left w:val="nil"/>
              <w:bottom w:val="single" w:color="auto" w:sz="4" w:space="0"/>
              <w:right w:val="single" w:color="auto" w:sz="4" w:space="0"/>
            </w:tcBorders>
            <w:shd w:val="clear" w:color="auto" w:fill="auto"/>
            <w:noWrap/>
            <w:vAlign w:val="center"/>
          </w:tcPr>
          <w:p w14:paraId="249BDEB6">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2021年-2022年应付未付设备租赁费</w:t>
            </w:r>
          </w:p>
        </w:tc>
        <w:tc>
          <w:tcPr>
            <w:tcW w:w="1025" w:type="pct"/>
            <w:tcBorders>
              <w:top w:val="nil"/>
              <w:left w:val="nil"/>
              <w:bottom w:val="single" w:color="auto" w:sz="4" w:space="0"/>
              <w:right w:val="single" w:color="auto" w:sz="4" w:space="0"/>
            </w:tcBorders>
            <w:shd w:val="clear" w:color="auto" w:fill="auto"/>
            <w:noWrap/>
            <w:vAlign w:val="center"/>
          </w:tcPr>
          <w:p w14:paraId="43D25AB4">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2000</w:t>
            </w:r>
          </w:p>
        </w:tc>
        <w:tc>
          <w:tcPr>
            <w:tcW w:w="940" w:type="pct"/>
            <w:tcBorders>
              <w:top w:val="nil"/>
              <w:left w:val="nil"/>
              <w:bottom w:val="single" w:color="auto" w:sz="4" w:space="0"/>
              <w:right w:val="single" w:color="auto" w:sz="4" w:space="0"/>
            </w:tcBorders>
            <w:shd w:val="clear" w:color="auto" w:fill="auto"/>
            <w:noWrap/>
            <w:vAlign w:val="center"/>
          </w:tcPr>
          <w:p w14:paraId="64C9B010">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2000</w:t>
            </w:r>
          </w:p>
        </w:tc>
        <w:tc>
          <w:tcPr>
            <w:tcW w:w="645" w:type="pct"/>
            <w:tcBorders>
              <w:top w:val="nil"/>
              <w:left w:val="nil"/>
              <w:bottom w:val="single" w:color="auto" w:sz="4" w:space="0"/>
              <w:right w:val="single" w:color="auto" w:sz="4" w:space="0"/>
            </w:tcBorders>
            <w:shd w:val="clear" w:color="auto" w:fill="auto"/>
            <w:noWrap/>
            <w:vAlign w:val="center"/>
          </w:tcPr>
          <w:p w14:paraId="09FCF277">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100.00%</w:t>
            </w:r>
          </w:p>
        </w:tc>
      </w:tr>
      <w:tr w14:paraId="2363231D">
        <w:tblPrEx>
          <w:tblCellMar>
            <w:top w:w="0" w:type="dxa"/>
            <w:left w:w="108" w:type="dxa"/>
            <w:bottom w:w="0" w:type="dxa"/>
            <w:right w:w="108" w:type="dxa"/>
          </w:tblCellMar>
        </w:tblPrEx>
        <w:trPr>
          <w:trHeight w:val="280" w:hRule="atLeast"/>
        </w:trPr>
        <w:tc>
          <w:tcPr>
            <w:tcW w:w="2390"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1231C879">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合计</w:t>
            </w:r>
          </w:p>
        </w:tc>
        <w:tc>
          <w:tcPr>
            <w:tcW w:w="1025" w:type="pct"/>
            <w:tcBorders>
              <w:top w:val="nil"/>
              <w:left w:val="nil"/>
              <w:bottom w:val="single" w:color="auto" w:sz="4" w:space="0"/>
              <w:right w:val="single" w:color="auto" w:sz="4" w:space="0"/>
            </w:tcBorders>
            <w:shd w:val="clear" w:color="auto" w:fill="auto"/>
            <w:noWrap/>
            <w:vAlign w:val="center"/>
          </w:tcPr>
          <w:p w14:paraId="55D7EB81">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5500.63181</w:t>
            </w:r>
          </w:p>
        </w:tc>
        <w:tc>
          <w:tcPr>
            <w:tcW w:w="940" w:type="pct"/>
            <w:tcBorders>
              <w:top w:val="nil"/>
              <w:left w:val="nil"/>
              <w:bottom w:val="single" w:color="auto" w:sz="4" w:space="0"/>
              <w:right w:val="single" w:color="auto" w:sz="4" w:space="0"/>
            </w:tcBorders>
            <w:shd w:val="clear" w:color="auto" w:fill="auto"/>
            <w:noWrap/>
            <w:vAlign w:val="center"/>
          </w:tcPr>
          <w:p w14:paraId="58AC379D">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5469.991795</w:t>
            </w:r>
          </w:p>
        </w:tc>
        <w:tc>
          <w:tcPr>
            <w:tcW w:w="645" w:type="pct"/>
            <w:tcBorders>
              <w:top w:val="nil"/>
              <w:left w:val="nil"/>
              <w:bottom w:val="single" w:color="auto" w:sz="4" w:space="0"/>
              <w:right w:val="single" w:color="auto" w:sz="4" w:space="0"/>
            </w:tcBorders>
            <w:shd w:val="clear" w:color="auto" w:fill="auto"/>
            <w:noWrap/>
            <w:vAlign w:val="center"/>
          </w:tcPr>
          <w:p w14:paraId="30DF3724">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99.44%</w:t>
            </w:r>
          </w:p>
        </w:tc>
      </w:tr>
    </w:tbl>
    <w:p w14:paraId="12B18CC0">
      <w:pPr>
        <w:spacing w:line="640" w:lineRule="atLeas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西乡县住建局提供的关于2021-2022年期间两笔服务费应支付资金与实际支付资金不符情况说明：2021年9月剩余应付资金于2021年11月已开具服务费发票结算。2022年6月应付其余资金于2023年3月已开具服务费发票结算。</w:t>
      </w:r>
    </w:p>
    <w:p w14:paraId="0C8F7408">
      <w:pPr>
        <w:spacing w:line="560" w:lineRule="exact"/>
        <w:ind w:firstLine="643" w:firstLineChars="200"/>
        <w:outlineLvl w:val="1"/>
        <w:rPr>
          <w:rFonts w:ascii="楷体" w:hAnsi="楷体" w:eastAsia="楷体" w:cs="楷体"/>
          <w:b/>
          <w:bCs/>
          <w:sz w:val="32"/>
          <w:szCs w:val="32"/>
        </w:rPr>
      </w:pPr>
      <w:bookmarkStart w:id="2" w:name="_Toc149165918"/>
      <w:r>
        <w:rPr>
          <w:rFonts w:ascii="楷体" w:hAnsi="楷体" w:eastAsia="楷体" w:cs="楷体"/>
          <w:b/>
          <w:bCs/>
          <w:sz w:val="32"/>
          <w:szCs w:val="32"/>
        </w:rPr>
        <w:t>（二）项目绩效目标</w:t>
      </w:r>
      <w:bookmarkEnd w:id="2"/>
    </w:p>
    <w:p w14:paraId="4F8EADAC">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1.绩效总体目标。</w:t>
      </w:r>
    </w:p>
    <w:p w14:paraId="19B456A2">
      <w:pPr>
        <w:pStyle w:val="5"/>
        <w:spacing w:line="560" w:lineRule="exact"/>
        <w:ind w:firstLine="640" w:firstLineChars="200"/>
        <w:rPr>
          <w:rFonts w:ascii="仿宋_GB2312"/>
          <w:sz w:val="32"/>
          <w:szCs w:val="32"/>
        </w:rPr>
      </w:pPr>
      <w:r>
        <w:rPr>
          <w:rFonts w:hint="eastAsia" w:ascii="仿宋_GB2312"/>
          <w:sz w:val="32"/>
          <w:szCs w:val="32"/>
        </w:rPr>
        <w:t>根据西乡县住建局提供的绩效目标表，2022年西乡县城乡环卫一体化项目总体目标为：城乡一体化生活垃圾治理项目服务范围：城区道路清扫保洁、垃圾收集转运、公厕运维（含公厕水电费用）、城区绿化的保洁及养护、路灯管养、小广告清理和垃圾分类等服务项目及13个镇办服务区域的道路清扫保洁和镇域范围的生活垃圾收集转运。</w:t>
      </w:r>
    </w:p>
    <w:p w14:paraId="1D398633">
      <w:pPr>
        <w:pStyle w:val="5"/>
        <w:spacing w:line="560" w:lineRule="exact"/>
        <w:ind w:firstLine="643" w:firstLineChars="200"/>
        <w:rPr>
          <w:rFonts w:ascii="仿宋_GB2312"/>
          <w:b/>
          <w:bCs/>
          <w:sz w:val="32"/>
          <w:szCs w:val="32"/>
        </w:rPr>
      </w:pPr>
      <w:r>
        <w:rPr>
          <w:rFonts w:hint="eastAsia" w:ascii="仿宋_GB2312"/>
          <w:b/>
          <w:bCs/>
          <w:sz w:val="32"/>
          <w:szCs w:val="32"/>
        </w:rPr>
        <w:t>2.2022年度绩效目标。</w:t>
      </w:r>
    </w:p>
    <w:p w14:paraId="4BB59A95">
      <w:pPr>
        <w:pStyle w:val="5"/>
        <w:spacing w:line="560" w:lineRule="exact"/>
        <w:ind w:firstLine="640" w:firstLineChars="200"/>
        <w:rPr>
          <w:rFonts w:ascii="仿宋_GB2312"/>
          <w:sz w:val="32"/>
          <w:szCs w:val="32"/>
        </w:rPr>
      </w:pPr>
      <w:r>
        <w:rPr>
          <w:rFonts w:hint="eastAsia" w:ascii="仿宋_GB2312"/>
          <w:sz w:val="32"/>
          <w:szCs w:val="32"/>
        </w:rPr>
        <w:t>经评价组整合，2022年西乡县城乡环卫一体化项目预期产出及效益目标如表1</w:t>
      </w:r>
      <w:r>
        <w:rPr>
          <w:rFonts w:ascii="仿宋_GB2312"/>
          <w:sz w:val="32"/>
          <w:szCs w:val="32"/>
        </w:rPr>
        <w:t>-5</w:t>
      </w:r>
      <w:r>
        <w:rPr>
          <w:rFonts w:hint="eastAsia" w:ascii="仿宋_GB2312"/>
          <w:sz w:val="32"/>
          <w:szCs w:val="32"/>
        </w:rPr>
        <w:t>所示。</w:t>
      </w:r>
    </w:p>
    <w:p w14:paraId="0BEC3A3C">
      <w:pPr>
        <w:spacing w:line="560" w:lineRule="exact"/>
        <w:ind w:firstLine="200"/>
        <w:jc w:val="center"/>
        <w:rPr>
          <w:rFonts w:ascii="仿宋_GB2312" w:eastAsia="仿宋_GB2312"/>
          <w:b/>
          <w:bCs/>
          <w:sz w:val="28"/>
          <w:szCs w:val="28"/>
        </w:rPr>
      </w:pPr>
      <w:r>
        <w:rPr>
          <w:rFonts w:hint="eastAsia" w:ascii="仿宋_GB2312" w:eastAsia="仿宋_GB2312"/>
          <w:b/>
          <w:bCs/>
          <w:sz w:val="28"/>
          <w:szCs w:val="28"/>
        </w:rPr>
        <w:t>表1</w:t>
      </w:r>
      <w:r>
        <w:rPr>
          <w:rFonts w:ascii="仿宋_GB2312" w:eastAsia="仿宋_GB2312"/>
          <w:b/>
          <w:bCs/>
          <w:sz w:val="28"/>
          <w:szCs w:val="28"/>
        </w:rPr>
        <w:t xml:space="preserve">-5  </w:t>
      </w:r>
      <w:r>
        <w:rPr>
          <w:rFonts w:hint="eastAsia" w:ascii="仿宋_GB2312" w:eastAsia="仿宋_GB2312"/>
          <w:b/>
          <w:bCs/>
          <w:sz w:val="28"/>
          <w:szCs w:val="28"/>
        </w:rPr>
        <w:t>2022年西乡县城乡环卫一体化项目绩效目标表</w:t>
      </w:r>
    </w:p>
    <w:tbl>
      <w:tblPr>
        <w:tblStyle w:val="11"/>
        <w:tblW w:w="5000" w:type="pct"/>
        <w:tblInd w:w="0" w:type="dxa"/>
        <w:tblLayout w:type="autofit"/>
        <w:tblCellMar>
          <w:top w:w="0" w:type="dxa"/>
          <w:left w:w="108" w:type="dxa"/>
          <w:bottom w:w="0" w:type="dxa"/>
          <w:right w:w="108" w:type="dxa"/>
        </w:tblCellMar>
      </w:tblPr>
      <w:tblGrid>
        <w:gridCol w:w="1288"/>
        <w:gridCol w:w="1288"/>
        <w:gridCol w:w="2879"/>
        <w:gridCol w:w="3605"/>
      </w:tblGrid>
      <w:tr w14:paraId="05654F1D">
        <w:tblPrEx>
          <w:tblCellMar>
            <w:top w:w="0" w:type="dxa"/>
            <w:left w:w="108" w:type="dxa"/>
            <w:bottom w:w="0" w:type="dxa"/>
            <w:right w:w="108" w:type="dxa"/>
          </w:tblCellMar>
        </w:tblPrEx>
        <w:trPr>
          <w:trHeight w:val="300" w:hRule="atLeast"/>
          <w:tblHeader/>
        </w:trPr>
        <w:tc>
          <w:tcPr>
            <w:tcW w:w="711" w:type="pct"/>
            <w:tcBorders>
              <w:top w:val="single" w:color="auto" w:sz="4" w:space="0"/>
              <w:left w:val="single" w:color="auto" w:sz="4" w:space="0"/>
              <w:bottom w:val="single" w:color="auto" w:sz="4" w:space="0"/>
              <w:right w:val="single" w:color="auto" w:sz="4" w:space="0"/>
            </w:tcBorders>
            <w:shd w:val="clear" w:color="000000" w:fill="A6A6A6"/>
            <w:noWrap/>
            <w:vAlign w:val="center"/>
          </w:tcPr>
          <w:p w14:paraId="09035E43">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一级指标</w:t>
            </w:r>
          </w:p>
        </w:tc>
        <w:tc>
          <w:tcPr>
            <w:tcW w:w="711" w:type="pct"/>
            <w:tcBorders>
              <w:top w:val="single" w:color="auto" w:sz="4" w:space="0"/>
              <w:left w:val="nil"/>
              <w:bottom w:val="single" w:color="auto" w:sz="4" w:space="0"/>
              <w:right w:val="single" w:color="auto" w:sz="4" w:space="0"/>
            </w:tcBorders>
            <w:shd w:val="clear" w:color="000000" w:fill="A6A6A6"/>
            <w:noWrap/>
            <w:vAlign w:val="center"/>
          </w:tcPr>
          <w:p w14:paraId="1B89542A">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二级指标</w:t>
            </w:r>
          </w:p>
        </w:tc>
        <w:tc>
          <w:tcPr>
            <w:tcW w:w="1589" w:type="pct"/>
            <w:tcBorders>
              <w:top w:val="single" w:color="auto" w:sz="4" w:space="0"/>
              <w:left w:val="nil"/>
              <w:bottom w:val="single" w:color="auto" w:sz="4" w:space="0"/>
              <w:right w:val="single" w:color="auto" w:sz="4" w:space="0"/>
            </w:tcBorders>
            <w:shd w:val="clear" w:color="000000" w:fill="A6A6A6"/>
            <w:noWrap/>
            <w:vAlign w:val="center"/>
          </w:tcPr>
          <w:p w14:paraId="480A5BAA">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三级指标</w:t>
            </w:r>
          </w:p>
        </w:tc>
        <w:tc>
          <w:tcPr>
            <w:tcW w:w="1989" w:type="pct"/>
            <w:tcBorders>
              <w:top w:val="single" w:color="auto" w:sz="4" w:space="0"/>
              <w:left w:val="nil"/>
              <w:bottom w:val="single" w:color="auto" w:sz="4" w:space="0"/>
              <w:right w:val="single" w:color="auto" w:sz="4" w:space="0"/>
            </w:tcBorders>
            <w:shd w:val="clear" w:color="000000" w:fill="A6A6A6"/>
            <w:noWrap/>
            <w:vAlign w:val="center"/>
          </w:tcPr>
          <w:p w14:paraId="3DA8216B">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年度指标值</w:t>
            </w:r>
          </w:p>
        </w:tc>
      </w:tr>
      <w:tr w14:paraId="78DFB6F1">
        <w:tblPrEx>
          <w:tblCellMar>
            <w:top w:w="0" w:type="dxa"/>
            <w:left w:w="108" w:type="dxa"/>
            <w:bottom w:w="0" w:type="dxa"/>
            <w:right w:w="108" w:type="dxa"/>
          </w:tblCellMar>
        </w:tblPrEx>
        <w:trPr>
          <w:trHeight w:val="1800" w:hRule="atLeast"/>
        </w:trPr>
        <w:tc>
          <w:tcPr>
            <w:tcW w:w="711" w:type="pct"/>
            <w:vMerge w:val="restart"/>
            <w:tcBorders>
              <w:top w:val="nil"/>
              <w:left w:val="single" w:color="auto" w:sz="4" w:space="0"/>
              <w:bottom w:val="single" w:color="auto" w:sz="4" w:space="0"/>
              <w:right w:val="single" w:color="auto" w:sz="4" w:space="0"/>
            </w:tcBorders>
            <w:shd w:val="clear" w:color="auto" w:fill="auto"/>
            <w:vAlign w:val="center"/>
          </w:tcPr>
          <w:p w14:paraId="00D676DD">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产出指标</w:t>
            </w:r>
          </w:p>
        </w:tc>
        <w:tc>
          <w:tcPr>
            <w:tcW w:w="711" w:type="pct"/>
            <w:tcBorders>
              <w:top w:val="nil"/>
              <w:left w:val="nil"/>
              <w:bottom w:val="single" w:color="auto" w:sz="4" w:space="0"/>
              <w:right w:val="single" w:color="auto" w:sz="4" w:space="0"/>
            </w:tcBorders>
            <w:shd w:val="clear" w:color="auto" w:fill="auto"/>
            <w:vAlign w:val="center"/>
          </w:tcPr>
          <w:p w14:paraId="0F9B34A5">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数量指标</w:t>
            </w:r>
          </w:p>
        </w:tc>
        <w:tc>
          <w:tcPr>
            <w:tcW w:w="1589" w:type="pct"/>
            <w:tcBorders>
              <w:top w:val="nil"/>
              <w:left w:val="nil"/>
              <w:bottom w:val="single" w:color="auto" w:sz="4" w:space="0"/>
              <w:right w:val="single" w:color="auto" w:sz="4" w:space="0"/>
            </w:tcBorders>
            <w:shd w:val="clear" w:color="auto" w:fill="auto"/>
            <w:vAlign w:val="center"/>
          </w:tcPr>
          <w:p w14:paraId="220B496F">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指标1:县城城区道路232.93万平方米及13个乡镇的清扫保洁，年8.51万吨垃圾收集转运、47座公厕的运维、16866棵景观树的修剪养护及21.29万平方米的绿化面积养护、5611盏路灯的管养及小广告的清理、垃圾分类等服务</w:t>
            </w:r>
          </w:p>
        </w:tc>
        <w:tc>
          <w:tcPr>
            <w:tcW w:w="1989" w:type="pct"/>
            <w:tcBorders>
              <w:top w:val="nil"/>
              <w:left w:val="nil"/>
              <w:bottom w:val="single" w:color="auto" w:sz="4" w:space="0"/>
              <w:right w:val="single" w:color="auto" w:sz="4" w:space="0"/>
            </w:tcBorders>
            <w:shd w:val="clear" w:color="auto" w:fill="auto"/>
            <w:vAlign w:val="center"/>
          </w:tcPr>
          <w:p w14:paraId="54DE691B">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按计划完成城区道路清扫保洁、垃圾收集转运、公厕运维（含公厕水电费用）、城区绿化的保洁及养护、路灯管养、小广告清理和垃圾分类等服务项目及13个镇办服务区域的道路清扫保洁和镇域范围的生活垃圾收集转运工作</w:t>
            </w:r>
          </w:p>
        </w:tc>
      </w:tr>
      <w:tr w14:paraId="4E285A78">
        <w:tblPrEx>
          <w:tblCellMar>
            <w:top w:w="0" w:type="dxa"/>
            <w:left w:w="108" w:type="dxa"/>
            <w:bottom w:w="0" w:type="dxa"/>
            <w:right w:w="108" w:type="dxa"/>
          </w:tblCellMar>
        </w:tblPrEx>
        <w:trPr>
          <w:trHeight w:val="600" w:hRule="atLeast"/>
        </w:trPr>
        <w:tc>
          <w:tcPr>
            <w:tcW w:w="711" w:type="pct"/>
            <w:vMerge w:val="continue"/>
            <w:tcBorders>
              <w:top w:val="nil"/>
              <w:left w:val="single" w:color="auto" w:sz="4" w:space="0"/>
              <w:bottom w:val="single" w:color="auto" w:sz="4" w:space="0"/>
              <w:right w:val="single" w:color="auto" w:sz="4" w:space="0"/>
            </w:tcBorders>
            <w:vAlign w:val="center"/>
          </w:tcPr>
          <w:p w14:paraId="2C7FDFD0">
            <w:pPr>
              <w:widowControl/>
              <w:jc w:val="left"/>
              <w:rPr>
                <w:rFonts w:ascii="仿宋_GB2312" w:hAnsi="等线" w:eastAsia="仿宋_GB2312" w:cs="宋体"/>
                <w:color w:val="000000"/>
                <w:kern w:val="0"/>
                <w:sz w:val="24"/>
              </w:rPr>
            </w:pPr>
          </w:p>
        </w:tc>
        <w:tc>
          <w:tcPr>
            <w:tcW w:w="711" w:type="pct"/>
            <w:tcBorders>
              <w:top w:val="nil"/>
              <w:left w:val="nil"/>
              <w:bottom w:val="single" w:color="auto" w:sz="4" w:space="0"/>
              <w:right w:val="single" w:color="auto" w:sz="4" w:space="0"/>
            </w:tcBorders>
            <w:shd w:val="clear" w:color="auto" w:fill="auto"/>
            <w:vAlign w:val="center"/>
          </w:tcPr>
          <w:p w14:paraId="0BDBEEB6">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质量指标</w:t>
            </w:r>
          </w:p>
        </w:tc>
        <w:tc>
          <w:tcPr>
            <w:tcW w:w="1589" w:type="pct"/>
            <w:tcBorders>
              <w:top w:val="nil"/>
              <w:left w:val="nil"/>
              <w:bottom w:val="single" w:color="auto" w:sz="4" w:space="0"/>
              <w:right w:val="single" w:color="auto" w:sz="4" w:space="0"/>
            </w:tcBorders>
            <w:shd w:val="clear" w:color="auto" w:fill="auto"/>
            <w:vAlign w:val="center"/>
          </w:tcPr>
          <w:p w14:paraId="7F94AF43">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指标1：全部符合城乡环卫一体化相关质量要求</w:t>
            </w:r>
          </w:p>
        </w:tc>
        <w:tc>
          <w:tcPr>
            <w:tcW w:w="1989" w:type="pct"/>
            <w:tcBorders>
              <w:top w:val="nil"/>
              <w:left w:val="nil"/>
              <w:bottom w:val="single" w:color="auto" w:sz="4" w:space="0"/>
              <w:right w:val="single" w:color="auto" w:sz="4" w:space="0"/>
            </w:tcBorders>
            <w:shd w:val="clear" w:color="auto" w:fill="auto"/>
            <w:vAlign w:val="center"/>
          </w:tcPr>
          <w:p w14:paraId="1E560936">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达到城乡环卫一体化要求</w:t>
            </w:r>
          </w:p>
        </w:tc>
      </w:tr>
      <w:tr w14:paraId="647BBE88">
        <w:tblPrEx>
          <w:tblCellMar>
            <w:top w:w="0" w:type="dxa"/>
            <w:left w:w="108" w:type="dxa"/>
            <w:bottom w:w="0" w:type="dxa"/>
            <w:right w:w="108" w:type="dxa"/>
          </w:tblCellMar>
        </w:tblPrEx>
        <w:trPr>
          <w:trHeight w:val="600" w:hRule="atLeast"/>
        </w:trPr>
        <w:tc>
          <w:tcPr>
            <w:tcW w:w="711" w:type="pct"/>
            <w:vMerge w:val="continue"/>
            <w:tcBorders>
              <w:top w:val="nil"/>
              <w:left w:val="single" w:color="auto" w:sz="4" w:space="0"/>
              <w:bottom w:val="single" w:color="auto" w:sz="4" w:space="0"/>
              <w:right w:val="single" w:color="auto" w:sz="4" w:space="0"/>
            </w:tcBorders>
            <w:vAlign w:val="center"/>
          </w:tcPr>
          <w:p w14:paraId="004286CF">
            <w:pPr>
              <w:widowControl/>
              <w:jc w:val="left"/>
              <w:rPr>
                <w:rFonts w:ascii="仿宋_GB2312" w:hAnsi="等线" w:eastAsia="仿宋_GB2312" w:cs="宋体"/>
                <w:color w:val="000000"/>
                <w:kern w:val="0"/>
                <w:sz w:val="24"/>
              </w:rPr>
            </w:pPr>
          </w:p>
        </w:tc>
        <w:tc>
          <w:tcPr>
            <w:tcW w:w="711" w:type="pct"/>
            <w:tcBorders>
              <w:top w:val="nil"/>
              <w:left w:val="nil"/>
              <w:bottom w:val="single" w:color="auto" w:sz="4" w:space="0"/>
              <w:right w:val="single" w:color="auto" w:sz="4" w:space="0"/>
            </w:tcBorders>
            <w:shd w:val="clear" w:color="auto" w:fill="auto"/>
            <w:vAlign w:val="center"/>
          </w:tcPr>
          <w:p w14:paraId="3DA4D5F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时效指标</w:t>
            </w:r>
          </w:p>
        </w:tc>
        <w:tc>
          <w:tcPr>
            <w:tcW w:w="1589" w:type="pct"/>
            <w:tcBorders>
              <w:top w:val="nil"/>
              <w:left w:val="nil"/>
              <w:bottom w:val="single" w:color="auto" w:sz="4" w:space="0"/>
              <w:right w:val="single" w:color="auto" w:sz="4" w:space="0"/>
            </w:tcBorders>
            <w:shd w:val="clear" w:color="auto" w:fill="auto"/>
            <w:vAlign w:val="center"/>
          </w:tcPr>
          <w:p w14:paraId="1414A660">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指标1:及时高效的做好道路清扫保洁、垃圾收集转运等服务内容</w:t>
            </w:r>
          </w:p>
        </w:tc>
        <w:tc>
          <w:tcPr>
            <w:tcW w:w="1989" w:type="pct"/>
            <w:tcBorders>
              <w:top w:val="nil"/>
              <w:left w:val="nil"/>
              <w:bottom w:val="single" w:color="auto" w:sz="4" w:space="0"/>
              <w:right w:val="single" w:color="auto" w:sz="4" w:space="0"/>
            </w:tcBorders>
            <w:shd w:val="clear" w:color="auto" w:fill="auto"/>
            <w:vAlign w:val="center"/>
          </w:tcPr>
          <w:p w14:paraId="4C93EC9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按照计划任务及时完成</w:t>
            </w:r>
          </w:p>
        </w:tc>
      </w:tr>
      <w:tr w14:paraId="0F756E04">
        <w:tblPrEx>
          <w:tblCellMar>
            <w:top w:w="0" w:type="dxa"/>
            <w:left w:w="108" w:type="dxa"/>
            <w:bottom w:w="0" w:type="dxa"/>
            <w:right w:w="108" w:type="dxa"/>
          </w:tblCellMar>
        </w:tblPrEx>
        <w:trPr>
          <w:trHeight w:val="300" w:hRule="atLeast"/>
        </w:trPr>
        <w:tc>
          <w:tcPr>
            <w:tcW w:w="711" w:type="pct"/>
            <w:vMerge w:val="continue"/>
            <w:tcBorders>
              <w:top w:val="nil"/>
              <w:left w:val="single" w:color="auto" w:sz="4" w:space="0"/>
              <w:bottom w:val="single" w:color="auto" w:sz="4" w:space="0"/>
              <w:right w:val="single" w:color="auto" w:sz="4" w:space="0"/>
            </w:tcBorders>
            <w:vAlign w:val="center"/>
          </w:tcPr>
          <w:p w14:paraId="4B14A24F">
            <w:pPr>
              <w:widowControl/>
              <w:jc w:val="left"/>
              <w:rPr>
                <w:rFonts w:ascii="仿宋_GB2312" w:hAnsi="等线" w:eastAsia="仿宋_GB2312" w:cs="宋体"/>
                <w:color w:val="000000"/>
                <w:kern w:val="0"/>
                <w:sz w:val="24"/>
              </w:rPr>
            </w:pPr>
          </w:p>
        </w:tc>
        <w:tc>
          <w:tcPr>
            <w:tcW w:w="711" w:type="pct"/>
            <w:vMerge w:val="restart"/>
            <w:tcBorders>
              <w:top w:val="nil"/>
              <w:left w:val="single" w:color="auto" w:sz="4" w:space="0"/>
              <w:bottom w:val="single" w:color="auto" w:sz="4" w:space="0"/>
              <w:right w:val="single" w:color="auto" w:sz="4" w:space="0"/>
            </w:tcBorders>
            <w:shd w:val="clear" w:color="auto" w:fill="auto"/>
            <w:vAlign w:val="center"/>
          </w:tcPr>
          <w:p w14:paraId="602817DC">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成本指标</w:t>
            </w:r>
          </w:p>
        </w:tc>
        <w:tc>
          <w:tcPr>
            <w:tcW w:w="1589" w:type="pct"/>
            <w:tcBorders>
              <w:top w:val="nil"/>
              <w:left w:val="nil"/>
              <w:bottom w:val="single" w:color="auto" w:sz="4" w:space="0"/>
              <w:right w:val="single" w:color="auto" w:sz="4" w:space="0"/>
            </w:tcBorders>
            <w:shd w:val="clear" w:color="auto" w:fill="auto"/>
            <w:vAlign w:val="center"/>
          </w:tcPr>
          <w:p w14:paraId="7F36FCAD">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指标1:人工成本</w:t>
            </w:r>
          </w:p>
        </w:tc>
        <w:tc>
          <w:tcPr>
            <w:tcW w:w="1989" w:type="pct"/>
            <w:tcBorders>
              <w:top w:val="nil"/>
              <w:left w:val="nil"/>
              <w:bottom w:val="single" w:color="auto" w:sz="4" w:space="0"/>
              <w:right w:val="single" w:color="auto" w:sz="4" w:space="0"/>
            </w:tcBorders>
            <w:shd w:val="clear" w:color="auto" w:fill="auto"/>
            <w:vAlign w:val="center"/>
          </w:tcPr>
          <w:p w14:paraId="35C0C346">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2969.99万元</w:t>
            </w:r>
          </w:p>
        </w:tc>
      </w:tr>
      <w:tr w14:paraId="0AFDF5D8">
        <w:tblPrEx>
          <w:tblCellMar>
            <w:top w:w="0" w:type="dxa"/>
            <w:left w:w="108" w:type="dxa"/>
            <w:bottom w:w="0" w:type="dxa"/>
            <w:right w:w="108" w:type="dxa"/>
          </w:tblCellMar>
        </w:tblPrEx>
        <w:trPr>
          <w:trHeight w:val="300" w:hRule="atLeast"/>
        </w:trPr>
        <w:tc>
          <w:tcPr>
            <w:tcW w:w="711" w:type="pct"/>
            <w:vMerge w:val="continue"/>
            <w:tcBorders>
              <w:top w:val="nil"/>
              <w:left w:val="single" w:color="auto" w:sz="4" w:space="0"/>
              <w:bottom w:val="single" w:color="auto" w:sz="4" w:space="0"/>
              <w:right w:val="single" w:color="auto" w:sz="4" w:space="0"/>
            </w:tcBorders>
            <w:vAlign w:val="center"/>
          </w:tcPr>
          <w:p w14:paraId="10CEDBD1">
            <w:pPr>
              <w:widowControl/>
              <w:jc w:val="left"/>
              <w:rPr>
                <w:rFonts w:ascii="仿宋_GB2312" w:hAnsi="等线" w:eastAsia="仿宋_GB2312" w:cs="宋体"/>
                <w:color w:val="000000"/>
                <w:kern w:val="0"/>
                <w:sz w:val="24"/>
              </w:rPr>
            </w:pPr>
          </w:p>
        </w:tc>
        <w:tc>
          <w:tcPr>
            <w:tcW w:w="711" w:type="pct"/>
            <w:vMerge w:val="continue"/>
            <w:tcBorders>
              <w:top w:val="nil"/>
              <w:left w:val="single" w:color="auto" w:sz="4" w:space="0"/>
              <w:bottom w:val="single" w:color="auto" w:sz="4" w:space="0"/>
              <w:right w:val="single" w:color="auto" w:sz="4" w:space="0"/>
            </w:tcBorders>
            <w:vAlign w:val="center"/>
          </w:tcPr>
          <w:p w14:paraId="261266CE">
            <w:pPr>
              <w:widowControl/>
              <w:jc w:val="left"/>
              <w:rPr>
                <w:rFonts w:ascii="仿宋_GB2312" w:hAnsi="等线" w:eastAsia="仿宋_GB2312" w:cs="宋体"/>
                <w:color w:val="000000"/>
                <w:kern w:val="0"/>
                <w:sz w:val="24"/>
              </w:rPr>
            </w:pPr>
          </w:p>
        </w:tc>
        <w:tc>
          <w:tcPr>
            <w:tcW w:w="1589" w:type="pct"/>
            <w:tcBorders>
              <w:top w:val="nil"/>
              <w:left w:val="nil"/>
              <w:bottom w:val="single" w:color="auto" w:sz="4" w:space="0"/>
              <w:right w:val="single" w:color="auto" w:sz="4" w:space="0"/>
            </w:tcBorders>
            <w:shd w:val="clear" w:color="auto" w:fill="auto"/>
            <w:vAlign w:val="center"/>
          </w:tcPr>
          <w:p w14:paraId="28EE965A">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指标2:运营成本</w:t>
            </w:r>
          </w:p>
        </w:tc>
        <w:tc>
          <w:tcPr>
            <w:tcW w:w="1989" w:type="pct"/>
            <w:tcBorders>
              <w:top w:val="nil"/>
              <w:left w:val="nil"/>
              <w:bottom w:val="single" w:color="auto" w:sz="4" w:space="0"/>
              <w:right w:val="single" w:color="auto" w:sz="4" w:space="0"/>
            </w:tcBorders>
            <w:shd w:val="clear" w:color="auto" w:fill="auto"/>
            <w:vAlign w:val="center"/>
          </w:tcPr>
          <w:p w14:paraId="22B21699">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2500万元</w:t>
            </w:r>
          </w:p>
        </w:tc>
      </w:tr>
      <w:tr w14:paraId="26841E0E">
        <w:tblPrEx>
          <w:tblCellMar>
            <w:top w:w="0" w:type="dxa"/>
            <w:left w:w="108" w:type="dxa"/>
            <w:bottom w:w="0" w:type="dxa"/>
            <w:right w:w="108" w:type="dxa"/>
          </w:tblCellMar>
        </w:tblPrEx>
        <w:trPr>
          <w:trHeight w:val="600" w:hRule="atLeast"/>
        </w:trPr>
        <w:tc>
          <w:tcPr>
            <w:tcW w:w="7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033815F">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效益指标</w:t>
            </w:r>
          </w:p>
        </w:tc>
        <w:tc>
          <w:tcPr>
            <w:tcW w:w="711" w:type="pct"/>
            <w:tcBorders>
              <w:top w:val="nil"/>
              <w:left w:val="single" w:color="auto" w:sz="4" w:space="0"/>
              <w:bottom w:val="single" w:color="auto" w:sz="4" w:space="0"/>
              <w:right w:val="single" w:color="auto" w:sz="4" w:space="0"/>
            </w:tcBorders>
            <w:shd w:val="clear" w:color="auto" w:fill="auto"/>
            <w:vAlign w:val="center"/>
          </w:tcPr>
          <w:p w14:paraId="3DE3FF4F">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社会效益指标</w:t>
            </w:r>
          </w:p>
        </w:tc>
        <w:tc>
          <w:tcPr>
            <w:tcW w:w="1589" w:type="pct"/>
            <w:tcBorders>
              <w:top w:val="nil"/>
              <w:left w:val="nil"/>
              <w:bottom w:val="single" w:color="auto" w:sz="4" w:space="0"/>
              <w:right w:val="single" w:color="auto" w:sz="4" w:space="0"/>
            </w:tcBorders>
            <w:shd w:val="clear" w:color="auto" w:fill="auto"/>
            <w:vAlign w:val="center"/>
          </w:tcPr>
          <w:p w14:paraId="790A06DF">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指标1:提供近千个就业岗位，有效解决了低收入家庭的生活保障问题</w:t>
            </w:r>
          </w:p>
        </w:tc>
        <w:tc>
          <w:tcPr>
            <w:tcW w:w="1989" w:type="pct"/>
            <w:tcBorders>
              <w:top w:val="nil"/>
              <w:left w:val="nil"/>
              <w:bottom w:val="single" w:color="auto" w:sz="4" w:space="0"/>
              <w:right w:val="single" w:color="auto" w:sz="4" w:space="0"/>
            </w:tcBorders>
            <w:shd w:val="clear" w:color="auto" w:fill="auto"/>
            <w:vAlign w:val="center"/>
          </w:tcPr>
          <w:p w14:paraId="1DF02944">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≥97%</w:t>
            </w:r>
          </w:p>
        </w:tc>
      </w:tr>
      <w:tr w14:paraId="13BEBD2F">
        <w:tblPrEx>
          <w:tblCellMar>
            <w:top w:w="0" w:type="dxa"/>
            <w:left w:w="108" w:type="dxa"/>
            <w:bottom w:w="0" w:type="dxa"/>
            <w:right w:w="108" w:type="dxa"/>
          </w:tblCellMar>
        </w:tblPrEx>
        <w:trPr>
          <w:trHeight w:val="600" w:hRule="atLeast"/>
        </w:trPr>
        <w:tc>
          <w:tcPr>
            <w:tcW w:w="711" w:type="pct"/>
            <w:vMerge w:val="continue"/>
            <w:tcBorders>
              <w:left w:val="single" w:color="auto" w:sz="4" w:space="0"/>
              <w:bottom w:val="single" w:color="auto" w:sz="4" w:space="0"/>
              <w:right w:val="single" w:color="auto" w:sz="4" w:space="0"/>
            </w:tcBorders>
            <w:shd w:val="clear" w:color="auto" w:fill="auto"/>
            <w:vAlign w:val="center"/>
          </w:tcPr>
          <w:p w14:paraId="014C0357">
            <w:pPr>
              <w:widowControl/>
              <w:jc w:val="left"/>
              <w:rPr>
                <w:rFonts w:ascii="仿宋_GB2312" w:hAnsi="等线" w:eastAsia="仿宋_GB2312" w:cs="宋体"/>
                <w:color w:val="000000"/>
                <w:kern w:val="0"/>
                <w:sz w:val="24"/>
              </w:rPr>
            </w:pPr>
          </w:p>
        </w:tc>
        <w:tc>
          <w:tcPr>
            <w:tcW w:w="711" w:type="pct"/>
            <w:vMerge w:val="restart"/>
            <w:tcBorders>
              <w:top w:val="nil"/>
              <w:left w:val="single" w:color="auto" w:sz="4" w:space="0"/>
              <w:bottom w:val="single" w:color="auto" w:sz="4" w:space="0"/>
              <w:right w:val="single" w:color="auto" w:sz="4" w:space="0"/>
            </w:tcBorders>
            <w:vAlign w:val="center"/>
          </w:tcPr>
          <w:p w14:paraId="2707EDC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社会效益指标</w:t>
            </w:r>
          </w:p>
          <w:p w14:paraId="54E0773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生态效益指标</w:t>
            </w:r>
          </w:p>
        </w:tc>
        <w:tc>
          <w:tcPr>
            <w:tcW w:w="1589" w:type="pct"/>
            <w:tcBorders>
              <w:top w:val="nil"/>
              <w:left w:val="nil"/>
              <w:bottom w:val="single" w:color="auto" w:sz="4" w:space="0"/>
              <w:right w:val="single" w:color="auto" w:sz="4" w:space="0"/>
            </w:tcBorders>
            <w:shd w:val="clear" w:color="auto" w:fill="auto"/>
            <w:vAlign w:val="center"/>
          </w:tcPr>
          <w:p w14:paraId="26D145EC">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指标2:优化人居环境，推动城乡居民公共服务均等化</w:t>
            </w:r>
          </w:p>
        </w:tc>
        <w:tc>
          <w:tcPr>
            <w:tcW w:w="1989" w:type="pct"/>
            <w:tcBorders>
              <w:top w:val="nil"/>
              <w:left w:val="nil"/>
              <w:bottom w:val="single" w:color="auto" w:sz="4" w:space="0"/>
              <w:right w:val="single" w:color="auto" w:sz="4" w:space="0"/>
            </w:tcBorders>
            <w:shd w:val="clear" w:color="auto" w:fill="auto"/>
            <w:vAlign w:val="center"/>
          </w:tcPr>
          <w:p w14:paraId="6E5AFA8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≥97%</w:t>
            </w:r>
          </w:p>
        </w:tc>
      </w:tr>
      <w:tr w14:paraId="3EDCEC9A">
        <w:tblPrEx>
          <w:tblCellMar>
            <w:top w:w="0" w:type="dxa"/>
            <w:left w:w="108" w:type="dxa"/>
            <w:bottom w:w="0" w:type="dxa"/>
            <w:right w:w="108" w:type="dxa"/>
          </w:tblCellMar>
        </w:tblPrEx>
        <w:trPr>
          <w:trHeight w:val="600" w:hRule="atLeast"/>
        </w:trPr>
        <w:tc>
          <w:tcPr>
            <w:tcW w:w="711" w:type="pct"/>
            <w:vMerge w:val="continue"/>
            <w:tcBorders>
              <w:left w:val="single" w:color="auto" w:sz="4" w:space="0"/>
              <w:bottom w:val="single" w:color="auto" w:sz="4" w:space="0"/>
              <w:right w:val="single" w:color="auto" w:sz="4" w:space="0"/>
            </w:tcBorders>
            <w:shd w:val="clear" w:color="auto" w:fill="auto"/>
            <w:vAlign w:val="center"/>
          </w:tcPr>
          <w:p w14:paraId="23791BB2">
            <w:pPr>
              <w:widowControl/>
              <w:jc w:val="left"/>
              <w:rPr>
                <w:rFonts w:ascii="仿宋_GB2312" w:hAnsi="等线" w:eastAsia="仿宋_GB2312" w:cs="宋体"/>
                <w:color w:val="000000"/>
                <w:kern w:val="0"/>
                <w:sz w:val="24"/>
              </w:rPr>
            </w:pPr>
          </w:p>
        </w:tc>
        <w:tc>
          <w:tcPr>
            <w:tcW w:w="711" w:type="pct"/>
            <w:vMerge w:val="continue"/>
            <w:tcBorders>
              <w:top w:val="nil"/>
              <w:left w:val="nil"/>
              <w:bottom w:val="single" w:color="auto" w:sz="4" w:space="0"/>
              <w:right w:val="single" w:color="auto" w:sz="4" w:space="0"/>
            </w:tcBorders>
            <w:shd w:val="clear" w:color="auto" w:fill="auto"/>
            <w:vAlign w:val="center"/>
          </w:tcPr>
          <w:p w14:paraId="3718E34C">
            <w:pPr>
              <w:widowControl/>
              <w:jc w:val="left"/>
              <w:rPr>
                <w:rFonts w:ascii="仿宋_GB2312" w:hAnsi="等线" w:eastAsia="仿宋_GB2312" w:cs="宋体"/>
                <w:color w:val="000000"/>
                <w:kern w:val="0"/>
                <w:sz w:val="24"/>
              </w:rPr>
            </w:pPr>
          </w:p>
        </w:tc>
        <w:tc>
          <w:tcPr>
            <w:tcW w:w="1589" w:type="pct"/>
            <w:tcBorders>
              <w:top w:val="nil"/>
              <w:left w:val="nil"/>
              <w:bottom w:val="single" w:color="auto" w:sz="4" w:space="0"/>
              <w:right w:val="single" w:color="auto" w:sz="4" w:space="0"/>
            </w:tcBorders>
            <w:shd w:val="clear" w:color="auto" w:fill="auto"/>
            <w:vAlign w:val="center"/>
          </w:tcPr>
          <w:p w14:paraId="0B0A89B5">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指标1:改善农村生态环境、提高村民生活质量，改善我县优良天气指数提高市民的空气质量环境</w:t>
            </w:r>
          </w:p>
        </w:tc>
        <w:tc>
          <w:tcPr>
            <w:tcW w:w="1989" w:type="pct"/>
            <w:tcBorders>
              <w:top w:val="nil"/>
              <w:left w:val="nil"/>
              <w:bottom w:val="single" w:color="auto" w:sz="4" w:space="0"/>
              <w:right w:val="single" w:color="auto" w:sz="4" w:space="0"/>
            </w:tcBorders>
            <w:shd w:val="clear" w:color="auto" w:fill="auto"/>
            <w:vAlign w:val="center"/>
          </w:tcPr>
          <w:p w14:paraId="3E99F338">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≥96%</w:t>
            </w:r>
          </w:p>
        </w:tc>
      </w:tr>
      <w:tr w14:paraId="6F1C4474">
        <w:tblPrEx>
          <w:tblCellMar>
            <w:top w:w="0" w:type="dxa"/>
            <w:left w:w="108" w:type="dxa"/>
            <w:bottom w:w="0" w:type="dxa"/>
            <w:right w:w="108" w:type="dxa"/>
          </w:tblCellMar>
        </w:tblPrEx>
        <w:trPr>
          <w:trHeight w:val="900" w:hRule="atLeast"/>
        </w:trPr>
        <w:tc>
          <w:tcPr>
            <w:tcW w:w="711" w:type="pct"/>
            <w:vMerge w:val="continue"/>
            <w:tcBorders>
              <w:left w:val="single" w:color="auto" w:sz="4" w:space="0"/>
              <w:bottom w:val="single" w:color="auto" w:sz="4" w:space="0"/>
              <w:right w:val="single" w:color="auto" w:sz="4" w:space="0"/>
            </w:tcBorders>
            <w:shd w:val="clear" w:color="auto" w:fill="auto"/>
            <w:vAlign w:val="center"/>
          </w:tcPr>
          <w:p w14:paraId="68EF5BAD">
            <w:pPr>
              <w:widowControl/>
              <w:jc w:val="left"/>
              <w:rPr>
                <w:rFonts w:ascii="仿宋_GB2312" w:hAnsi="等线" w:eastAsia="仿宋_GB2312" w:cs="宋体"/>
                <w:color w:val="000000"/>
                <w:kern w:val="0"/>
                <w:sz w:val="24"/>
              </w:rPr>
            </w:pPr>
          </w:p>
        </w:tc>
        <w:tc>
          <w:tcPr>
            <w:tcW w:w="711" w:type="pct"/>
            <w:tcBorders>
              <w:top w:val="nil"/>
              <w:left w:val="nil"/>
              <w:bottom w:val="single" w:color="auto" w:sz="4" w:space="0"/>
              <w:right w:val="single" w:color="auto" w:sz="4" w:space="0"/>
            </w:tcBorders>
            <w:shd w:val="clear" w:color="auto" w:fill="auto"/>
            <w:vAlign w:val="center"/>
          </w:tcPr>
          <w:p w14:paraId="7995C96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可持续影响指标</w:t>
            </w:r>
          </w:p>
        </w:tc>
        <w:tc>
          <w:tcPr>
            <w:tcW w:w="1589" w:type="pct"/>
            <w:tcBorders>
              <w:top w:val="nil"/>
              <w:left w:val="nil"/>
              <w:bottom w:val="single" w:color="auto" w:sz="4" w:space="0"/>
              <w:right w:val="single" w:color="auto" w:sz="4" w:space="0"/>
            </w:tcBorders>
            <w:shd w:val="clear" w:color="auto" w:fill="auto"/>
            <w:vAlign w:val="center"/>
          </w:tcPr>
          <w:p w14:paraId="1C1C214A">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指标1:提升城市品位，更好的服务人民</w:t>
            </w:r>
          </w:p>
        </w:tc>
        <w:tc>
          <w:tcPr>
            <w:tcW w:w="1989" w:type="pct"/>
            <w:tcBorders>
              <w:top w:val="nil"/>
              <w:left w:val="nil"/>
              <w:bottom w:val="single" w:color="auto" w:sz="4" w:space="0"/>
              <w:right w:val="single" w:color="auto" w:sz="4" w:space="0"/>
            </w:tcBorders>
            <w:shd w:val="clear" w:color="auto" w:fill="auto"/>
            <w:vAlign w:val="center"/>
          </w:tcPr>
          <w:p w14:paraId="65849E3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≥95%</w:t>
            </w:r>
          </w:p>
        </w:tc>
      </w:tr>
      <w:tr w14:paraId="571A9C2F">
        <w:tblPrEx>
          <w:tblCellMar>
            <w:top w:w="0" w:type="dxa"/>
            <w:left w:w="108" w:type="dxa"/>
            <w:bottom w:w="0" w:type="dxa"/>
            <w:right w:w="108" w:type="dxa"/>
          </w:tblCellMar>
        </w:tblPrEx>
        <w:trPr>
          <w:trHeight w:val="900" w:hRule="atLeast"/>
        </w:trPr>
        <w:tc>
          <w:tcPr>
            <w:tcW w:w="711" w:type="pct"/>
            <w:tcBorders>
              <w:top w:val="single" w:color="auto" w:sz="4" w:space="0"/>
              <w:left w:val="single" w:color="auto" w:sz="4" w:space="0"/>
              <w:bottom w:val="single" w:color="auto" w:sz="4" w:space="0"/>
              <w:right w:val="single" w:color="auto" w:sz="4" w:space="0"/>
            </w:tcBorders>
            <w:shd w:val="clear" w:color="auto" w:fill="auto"/>
            <w:vAlign w:val="center"/>
          </w:tcPr>
          <w:p w14:paraId="4D4CC452">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满意度指标</w:t>
            </w:r>
          </w:p>
        </w:tc>
        <w:tc>
          <w:tcPr>
            <w:tcW w:w="711" w:type="pct"/>
            <w:tcBorders>
              <w:top w:val="nil"/>
              <w:left w:val="nil"/>
              <w:bottom w:val="single" w:color="auto" w:sz="4" w:space="0"/>
              <w:right w:val="single" w:color="auto" w:sz="4" w:space="0"/>
            </w:tcBorders>
            <w:shd w:val="clear" w:color="auto" w:fill="auto"/>
            <w:vAlign w:val="center"/>
          </w:tcPr>
          <w:p w14:paraId="13C2610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服务对象满意度指标</w:t>
            </w:r>
          </w:p>
        </w:tc>
        <w:tc>
          <w:tcPr>
            <w:tcW w:w="1589" w:type="pct"/>
            <w:tcBorders>
              <w:top w:val="nil"/>
              <w:left w:val="nil"/>
              <w:bottom w:val="single" w:color="auto" w:sz="4" w:space="0"/>
              <w:right w:val="single" w:color="auto" w:sz="4" w:space="0"/>
            </w:tcBorders>
            <w:shd w:val="clear" w:color="auto" w:fill="auto"/>
            <w:vAlign w:val="center"/>
          </w:tcPr>
          <w:p w14:paraId="06A937A2">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指标1:社会反响较好，群众满意度较高</w:t>
            </w:r>
          </w:p>
        </w:tc>
        <w:tc>
          <w:tcPr>
            <w:tcW w:w="1989" w:type="pct"/>
            <w:tcBorders>
              <w:top w:val="nil"/>
              <w:left w:val="nil"/>
              <w:bottom w:val="single" w:color="auto" w:sz="4" w:space="0"/>
              <w:right w:val="single" w:color="auto" w:sz="4" w:space="0"/>
            </w:tcBorders>
            <w:shd w:val="clear" w:color="auto" w:fill="auto"/>
            <w:vAlign w:val="center"/>
          </w:tcPr>
          <w:p w14:paraId="7AFF7C8C">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≥98%</w:t>
            </w:r>
          </w:p>
        </w:tc>
      </w:tr>
    </w:tbl>
    <w:p w14:paraId="125C8C97">
      <w:pPr>
        <w:spacing w:line="560" w:lineRule="exact"/>
        <w:ind w:firstLine="640" w:firstLineChars="200"/>
        <w:outlineLvl w:val="0"/>
        <w:rPr>
          <w:rFonts w:ascii="黑体" w:hAnsi="黑体" w:eastAsia="黑体" w:cs="黑体"/>
          <w:sz w:val="32"/>
          <w:szCs w:val="32"/>
        </w:rPr>
      </w:pPr>
      <w:bookmarkStart w:id="3" w:name="_Toc149165919"/>
      <w:r>
        <w:rPr>
          <w:rFonts w:ascii="黑体" w:hAnsi="黑体" w:eastAsia="黑体" w:cs="黑体"/>
          <w:sz w:val="32"/>
          <w:szCs w:val="32"/>
        </w:rPr>
        <w:t>二、绩效评价工作开展情况</w:t>
      </w:r>
      <w:bookmarkEnd w:id="3"/>
    </w:p>
    <w:p w14:paraId="05704C25">
      <w:pPr>
        <w:spacing w:line="560" w:lineRule="exact"/>
        <w:ind w:firstLine="643" w:firstLineChars="200"/>
        <w:outlineLvl w:val="1"/>
        <w:rPr>
          <w:rFonts w:ascii="楷体" w:hAnsi="楷体" w:eastAsia="楷体" w:cs="楷体"/>
          <w:b/>
          <w:bCs/>
          <w:sz w:val="32"/>
          <w:szCs w:val="32"/>
        </w:rPr>
      </w:pPr>
      <w:bookmarkStart w:id="4" w:name="_Toc149165920"/>
      <w:r>
        <w:rPr>
          <w:rFonts w:ascii="楷体" w:hAnsi="楷体" w:eastAsia="楷体" w:cs="楷体"/>
          <w:b/>
          <w:bCs/>
          <w:sz w:val="32"/>
          <w:szCs w:val="32"/>
        </w:rPr>
        <w:t>（一）绩效评价目的与重点</w:t>
      </w:r>
      <w:bookmarkEnd w:id="4"/>
    </w:p>
    <w:p w14:paraId="7366466C">
      <w:pPr>
        <w:spacing w:line="560" w:lineRule="exact"/>
        <w:ind w:firstLine="643" w:firstLineChars="200"/>
        <w:rPr>
          <w:rFonts w:cs="仿宋_GB2312"/>
          <w:b/>
          <w:bCs/>
          <w:szCs w:val="32"/>
        </w:rPr>
      </w:pPr>
      <w:r>
        <w:rPr>
          <w:rFonts w:hint="eastAsia" w:ascii="仿宋_GB2312" w:hAnsi="仿宋_GB2312" w:eastAsia="仿宋_GB2312" w:cs="仿宋_GB2312"/>
          <w:b/>
          <w:bCs/>
          <w:sz w:val="32"/>
          <w:szCs w:val="32"/>
        </w:rPr>
        <w:t>1.评价目的。</w:t>
      </w:r>
    </w:p>
    <w:p w14:paraId="75CC3767">
      <w:pPr>
        <w:spacing w:line="560" w:lineRule="exact"/>
        <w:ind w:firstLine="640" w:firstLineChars="200"/>
        <w:rPr>
          <w:rFonts w:cs="仿宋_GB2312"/>
          <w:szCs w:val="32"/>
        </w:rPr>
      </w:pPr>
      <w:r>
        <w:rPr>
          <w:rFonts w:hint="eastAsia" w:ascii="仿宋_GB2312" w:hAnsi="仿宋_GB2312" w:eastAsia="仿宋_GB2312" w:cs="仿宋_GB2312"/>
          <w:sz w:val="32"/>
          <w:szCs w:val="32"/>
        </w:rPr>
        <w:t>此次评价旨在采用科学、规范的方法，依据既定的评价体系，对</w:t>
      </w:r>
      <w:r>
        <w:rPr>
          <w:rFonts w:hint="eastAsia" w:ascii="仿宋_GB2312" w:eastAsia="仿宋_GB2312" w:cs="仿宋_GB2312"/>
          <w:sz w:val="32"/>
          <w:szCs w:val="32"/>
        </w:rPr>
        <w:t>2022年西乡县城乡环卫一体化项目</w:t>
      </w:r>
      <w:r>
        <w:rPr>
          <w:rFonts w:hint="eastAsia" w:ascii="仿宋_GB2312" w:hAnsi="仿宋_GB2312" w:eastAsia="仿宋_GB2312" w:cs="仿宋_GB2312"/>
          <w:sz w:val="32"/>
          <w:szCs w:val="32"/>
        </w:rPr>
        <w:t>资金的使用情况，从项目的决策、过程、产出及效益四个维度入手，对项目立项、绩效目标、资金投入、资金管理、组织实施、产出以及效益进行综合评价，发现项目管理及实施过程中存在的问题，并提出合理化的建议。</w:t>
      </w:r>
    </w:p>
    <w:p w14:paraId="435047F9">
      <w:pPr>
        <w:pStyle w:val="5"/>
        <w:spacing w:line="560" w:lineRule="exact"/>
        <w:ind w:firstLine="643"/>
        <w:rPr>
          <w:rFonts w:ascii="仿宋_GB2312" w:hAnsi="仿宋_GB2312" w:cs="仿宋_GB2312"/>
          <w:b/>
          <w:bCs/>
          <w:color w:val="auto"/>
          <w:sz w:val="32"/>
          <w:szCs w:val="32"/>
        </w:rPr>
      </w:pPr>
      <w:r>
        <w:rPr>
          <w:rFonts w:hint="eastAsia" w:ascii="仿宋_GB2312" w:hAnsi="仿宋_GB2312" w:cs="仿宋_GB2312"/>
          <w:b/>
          <w:bCs/>
          <w:color w:val="auto"/>
          <w:sz w:val="32"/>
          <w:szCs w:val="32"/>
        </w:rPr>
        <w:t>2.评价重点。</w:t>
      </w:r>
    </w:p>
    <w:p w14:paraId="03BF192C">
      <w:pPr>
        <w:pStyle w:val="5"/>
        <w:spacing w:line="560" w:lineRule="exact"/>
        <w:ind w:firstLine="643"/>
        <w:rPr>
          <w:rFonts w:ascii="仿宋_GB2312" w:hAnsi="仿宋_GB2312" w:cs="仿宋_GB2312"/>
          <w:b/>
          <w:bCs/>
          <w:color w:val="auto"/>
          <w:szCs w:val="32"/>
        </w:rPr>
      </w:pPr>
      <w:r>
        <w:rPr>
          <w:rFonts w:hint="eastAsia" w:ascii="仿宋_GB2312" w:hAnsi="仿宋_GB2312" w:cs="仿宋_GB2312"/>
          <w:sz w:val="32"/>
          <w:szCs w:val="32"/>
        </w:rPr>
        <w:t>本次绩效评价的重点在于梳理</w:t>
      </w:r>
      <w:r>
        <w:rPr>
          <w:rFonts w:ascii="仿宋_GB2312" w:hAnsi="仿宋_GB2312" w:cs="仿宋_GB2312"/>
          <w:sz w:val="32"/>
          <w:szCs w:val="32"/>
        </w:rPr>
        <w:t>2</w:t>
      </w:r>
      <w:r>
        <w:rPr>
          <w:rFonts w:hint="eastAsia" w:ascii="仿宋_GB2312" w:hAnsi="仿宋_GB2312" w:cs="仿宋_GB2312"/>
          <w:sz w:val="32"/>
          <w:szCs w:val="32"/>
        </w:rPr>
        <w:t>022年西乡县城乡环卫一体化项目情况，包括道路清扫保洁完成面积、河道水域清捞保洁完成率、公厕保洁完成座数、绿化保洁及养护完成率、照明路灯维修维护完成盏数、租赁设备计划完成率、环卫保洁工作考核合格率、新增租赁设备质量合格率、普扫完成及时性、安全事故处理率、投诉处理率、人居环境提升度、生活垃圾无害化处理率、应急处置措施健全性等内容，重点关注项目执行及监督考核过程中可能存在的问题。</w:t>
      </w:r>
    </w:p>
    <w:p w14:paraId="71048B64">
      <w:pPr>
        <w:spacing w:line="560" w:lineRule="exact"/>
        <w:ind w:firstLine="643" w:firstLineChars="200"/>
        <w:outlineLvl w:val="1"/>
        <w:rPr>
          <w:rFonts w:ascii="楷体" w:hAnsi="楷体" w:eastAsia="楷体" w:cs="楷体"/>
          <w:b/>
          <w:bCs/>
          <w:sz w:val="32"/>
          <w:szCs w:val="32"/>
        </w:rPr>
      </w:pPr>
      <w:bookmarkStart w:id="5" w:name="_Toc149165921"/>
      <w:r>
        <w:rPr>
          <w:rFonts w:ascii="楷体" w:hAnsi="楷体" w:eastAsia="楷体" w:cs="楷体"/>
          <w:b/>
          <w:bCs/>
          <w:sz w:val="32"/>
          <w:szCs w:val="32"/>
        </w:rPr>
        <w:t>（二）绩效评价指标与方法</w:t>
      </w:r>
      <w:bookmarkEnd w:id="5"/>
    </w:p>
    <w:p w14:paraId="1A760628">
      <w:pPr>
        <w:pStyle w:val="26"/>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1.绩效评价原则。</w:t>
      </w:r>
    </w:p>
    <w:p w14:paraId="68B8F679">
      <w:pPr>
        <w:pStyle w:val="25"/>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本次评价</w:t>
      </w:r>
      <w:r>
        <w:rPr>
          <w:rFonts w:hint="eastAsia" w:ascii="仿宋_GB2312" w:hAnsi="仿宋_GB2312" w:eastAsia="仿宋_GB2312" w:cs="仿宋_GB2312"/>
          <w:sz w:val="32"/>
          <w:szCs w:val="32"/>
          <w:lang w:val="en-US"/>
        </w:rPr>
        <w:t>本着</w:t>
      </w:r>
      <w:r>
        <w:rPr>
          <w:rFonts w:hint="eastAsia" w:ascii="仿宋_GB2312" w:hAnsi="仿宋_GB2312" w:eastAsia="仿宋_GB2312" w:cs="仿宋_GB2312"/>
          <w:sz w:val="32"/>
          <w:szCs w:val="32"/>
        </w:rPr>
        <w:t>科学公正</w:t>
      </w:r>
      <w:r>
        <w:rPr>
          <w:rFonts w:hint="eastAsia" w:ascii="仿宋_GB2312" w:hAnsi="仿宋_GB2312" w:eastAsia="仿宋_GB2312" w:cs="仿宋_GB2312"/>
          <w:sz w:val="32"/>
          <w:szCs w:val="32"/>
          <w:lang w:val="en-US"/>
        </w:rPr>
        <w:t>原则</w:t>
      </w:r>
      <w:r>
        <w:rPr>
          <w:rFonts w:hint="eastAsia" w:ascii="仿宋_GB2312" w:hAnsi="仿宋_GB2312" w:eastAsia="仿宋_GB2312" w:cs="仿宋_GB2312"/>
          <w:sz w:val="32"/>
          <w:szCs w:val="32"/>
        </w:rPr>
        <w:t>、目标管理原则、激励约束</w:t>
      </w:r>
      <w:r>
        <w:rPr>
          <w:rFonts w:hint="eastAsia" w:ascii="仿宋_GB2312" w:hAnsi="仿宋_GB2312" w:eastAsia="仿宋_GB2312" w:cs="仿宋_GB2312"/>
          <w:sz w:val="32"/>
          <w:szCs w:val="32"/>
          <w:lang w:val="en-US"/>
        </w:rPr>
        <w:t>原则</w:t>
      </w:r>
      <w:r>
        <w:rPr>
          <w:rFonts w:hint="eastAsia" w:ascii="仿宋_GB2312" w:hAnsi="仿宋_GB2312" w:eastAsia="仿宋_GB2312" w:cs="仿宋_GB2312"/>
          <w:sz w:val="32"/>
          <w:szCs w:val="32"/>
        </w:rPr>
        <w:t>、公开透明原则开展绩效评价工作。</w:t>
      </w:r>
    </w:p>
    <w:p w14:paraId="3E636DCD">
      <w:pPr>
        <w:pStyle w:val="25"/>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（1）科学公正</w:t>
      </w:r>
      <w:r>
        <w:rPr>
          <w:rFonts w:hint="eastAsia" w:ascii="仿宋_GB2312" w:hAnsi="仿宋_GB2312" w:eastAsia="仿宋_GB2312" w:cs="仿宋_GB2312"/>
          <w:sz w:val="32"/>
          <w:szCs w:val="32"/>
          <w:lang w:val="en-US"/>
        </w:rPr>
        <w:t>原则</w:t>
      </w:r>
      <w:r>
        <w:rPr>
          <w:rFonts w:hint="eastAsia" w:ascii="仿宋_GB2312" w:hAnsi="仿宋_GB2312" w:eastAsia="仿宋_GB2312" w:cs="仿宋_GB2312"/>
          <w:sz w:val="32"/>
          <w:szCs w:val="32"/>
        </w:rPr>
        <w:t>。</w:t>
      </w:r>
    </w:p>
    <w:p w14:paraId="1CC86CC5">
      <w:pPr>
        <w:pStyle w:val="25"/>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绩效评价应当运用科学合理的方法，按照规范的程序，对</w:t>
      </w:r>
      <w:r>
        <w:rPr>
          <w:rFonts w:hint="eastAsia" w:ascii="仿宋_GB2312" w:hAnsi="仿宋_GB2312" w:eastAsia="仿宋_GB2312" w:cs="仿宋_GB2312"/>
          <w:sz w:val="32"/>
          <w:szCs w:val="32"/>
          <w:lang w:val="en-US"/>
        </w:rPr>
        <w:t>西乡县城乡环卫一体化项目</w:t>
      </w:r>
      <w:r>
        <w:rPr>
          <w:rFonts w:hint="eastAsia" w:ascii="仿宋_GB2312" w:hAnsi="仿宋_GB2312" w:eastAsia="仿宋_GB2312" w:cs="仿宋_GB2312"/>
          <w:sz w:val="32"/>
          <w:szCs w:val="32"/>
        </w:rPr>
        <w:t>绩效进行客观、公正的反映。</w:t>
      </w:r>
    </w:p>
    <w:p w14:paraId="1F9E420A">
      <w:pPr>
        <w:pStyle w:val="25"/>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（2）目标管理原则。</w:t>
      </w:r>
    </w:p>
    <w:p w14:paraId="7CDFAAF2">
      <w:pPr>
        <w:pStyle w:val="25"/>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绩效评价围绕绩效目标进行，绩效目标要以量化或可衡量的指标来反映资金使用的预期或是执行结果。</w:t>
      </w:r>
    </w:p>
    <w:p w14:paraId="2411BC56">
      <w:pPr>
        <w:pStyle w:val="25"/>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（3）激励约束</w:t>
      </w:r>
      <w:r>
        <w:rPr>
          <w:rFonts w:hint="eastAsia" w:ascii="仿宋_GB2312" w:hAnsi="仿宋_GB2312" w:eastAsia="仿宋_GB2312" w:cs="仿宋_GB2312"/>
          <w:sz w:val="32"/>
          <w:szCs w:val="32"/>
          <w:lang w:val="en-US"/>
        </w:rPr>
        <w:t>原则</w:t>
      </w:r>
      <w:r>
        <w:rPr>
          <w:rFonts w:hint="eastAsia" w:ascii="仿宋_GB2312" w:hAnsi="仿宋_GB2312" w:eastAsia="仿宋_GB2312" w:cs="仿宋_GB2312"/>
          <w:sz w:val="32"/>
          <w:szCs w:val="32"/>
        </w:rPr>
        <w:t>。</w:t>
      </w:r>
    </w:p>
    <w:p w14:paraId="50FD75D3">
      <w:pPr>
        <w:pStyle w:val="25"/>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绩效评价结果应与预算安排、政策调整、改进管理实质性挂钩，体现奖优罚劣和激励相容导向，有效要安排、低效要压减、无效要问责。</w:t>
      </w:r>
    </w:p>
    <w:p w14:paraId="656E47E9">
      <w:pPr>
        <w:pStyle w:val="25"/>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（4）公开透明</w:t>
      </w:r>
      <w:r>
        <w:rPr>
          <w:rFonts w:hint="eastAsia" w:ascii="仿宋_GB2312" w:hAnsi="仿宋_GB2312" w:eastAsia="仿宋_GB2312" w:cs="仿宋_GB2312"/>
          <w:sz w:val="32"/>
          <w:szCs w:val="32"/>
          <w:lang w:val="en-US"/>
        </w:rPr>
        <w:t>原则</w:t>
      </w:r>
      <w:r>
        <w:rPr>
          <w:rFonts w:hint="eastAsia" w:ascii="仿宋_GB2312" w:hAnsi="仿宋_GB2312" w:eastAsia="仿宋_GB2312" w:cs="仿宋_GB2312"/>
          <w:sz w:val="32"/>
          <w:szCs w:val="32"/>
        </w:rPr>
        <w:t>。</w:t>
      </w:r>
    </w:p>
    <w:p w14:paraId="6D79F503">
      <w:pPr>
        <w:pStyle w:val="26"/>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绩效评价强调绩效结果反馈与应用，绩效评价结果要作为改进预算管理、完善相关制度规定的重要依据，并依法公开，接受监督。</w:t>
      </w:r>
    </w:p>
    <w:p w14:paraId="5304740A">
      <w:pPr>
        <w:pStyle w:val="26"/>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2.评价指标体系。</w:t>
      </w:r>
    </w:p>
    <w:p w14:paraId="1778E64B">
      <w:pPr>
        <w:pStyle w:val="26"/>
        <w:ind w:firstLine="640"/>
        <w:rPr>
          <w:rFonts w:ascii="仿宋_GB2312" w:hAnsi="仿宋_GB2312" w:eastAsia="仿宋_GB2312" w:cs="仿宋_GB2312"/>
          <w:kern w:val="0"/>
          <w:sz w:val="32"/>
          <w:szCs w:val="32"/>
          <w:lang w:val="zh-CN" w:bidi="zh-CN"/>
        </w:rPr>
      </w:pPr>
      <w:r>
        <w:rPr>
          <w:rFonts w:hint="eastAsia" w:ascii="仿宋_GB2312" w:hAnsi="仿宋_GB2312" w:eastAsia="仿宋_GB2312" w:cs="仿宋_GB2312"/>
          <w:kern w:val="0"/>
          <w:sz w:val="32"/>
          <w:szCs w:val="32"/>
          <w:lang w:val="zh-CN" w:bidi="zh-CN"/>
        </w:rPr>
        <w:t>（1）评价指标设计的总体思路。</w:t>
      </w:r>
    </w:p>
    <w:p w14:paraId="2E1F19C7">
      <w:pPr>
        <w:pStyle w:val="25"/>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评价工作开展将依据《财政部关于印发</w:t>
      </w:r>
      <w:r>
        <w:rPr>
          <w:rFonts w:hint="eastAsia" w:ascii="仿宋_GB2312" w:hAnsi="仿宋_GB2312" w:eastAsia="仿宋_GB2312" w:cs="仿宋_GB2312"/>
          <w:sz w:val="32"/>
          <w:szCs w:val="32"/>
          <w:lang w:val="en-US"/>
        </w:rPr>
        <w:t>&lt;</w:t>
      </w:r>
      <w:r>
        <w:rPr>
          <w:rFonts w:hint="eastAsia" w:ascii="仿宋_GB2312" w:hAnsi="仿宋_GB2312" w:eastAsia="仿宋_GB2312" w:cs="仿宋_GB2312"/>
          <w:sz w:val="32"/>
          <w:szCs w:val="32"/>
        </w:rPr>
        <w:t>项目支出绩效评价管理办法</w:t>
      </w:r>
      <w:r>
        <w:rPr>
          <w:rFonts w:hint="eastAsia" w:ascii="仿宋_GB2312" w:hAnsi="仿宋_GB2312" w:eastAsia="仿宋_GB2312" w:cs="仿宋_GB2312"/>
          <w:sz w:val="32"/>
          <w:szCs w:val="32"/>
          <w:lang w:val="en-US"/>
        </w:rPr>
        <w:t>&gt;</w:t>
      </w:r>
      <w:r>
        <w:rPr>
          <w:rFonts w:hint="eastAsia" w:ascii="仿宋_GB2312" w:hAnsi="仿宋_GB2312" w:eastAsia="仿宋_GB2312" w:cs="仿宋_GB2312"/>
          <w:sz w:val="32"/>
          <w:szCs w:val="32"/>
        </w:rPr>
        <w:t>的通知》（财预〔2020〕10号）的相关要求，通过梳理项目立项文件、预算资金批复、支出明细、产出及效益方面的相关材料，编制科学、合理、规范的绩效评价指标体系。绩效评价指标将遵循经济性、效率性、效益性（“3E”）的原则，设置具体的、可衡量，具有相关性和时效性的评价指标。</w:t>
      </w:r>
    </w:p>
    <w:p w14:paraId="59903AAC">
      <w:pPr>
        <w:pStyle w:val="25"/>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评价组根据绩效评价的基本原理、原则和项目特点，结合绩效目标，按照逻辑分析法对指标体系进行设计、优化。从决策、过程、产出、效益四部分入手，围绕资金投入、管理等方面客观分析项目产出和效果，体现从投入到产出、效果和影响力因素的绩效逻辑路径。</w:t>
      </w:r>
    </w:p>
    <w:p w14:paraId="4652691D">
      <w:pPr>
        <w:pStyle w:val="25"/>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其中决策、过程类指标为共性指标，产出和效益类指标为个性指标，依据《项目支出绩效评价管理办法》（财预〔2020〕10号）指标框架进行设计。</w:t>
      </w:r>
    </w:p>
    <w:p w14:paraId="38C32332">
      <w:pPr>
        <w:pStyle w:val="5"/>
        <w:spacing w:line="560" w:lineRule="exact"/>
        <w:ind w:firstLine="640"/>
        <w:rPr>
          <w:rFonts w:ascii="仿宋_GB2312" w:hAnsi="仿宋_GB2312" w:cs="仿宋_GB2312"/>
          <w:color w:val="auto"/>
          <w:szCs w:val="32"/>
        </w:rPr>
      </w:pPr>
      <w:r>
        <w:rPr>
          <w:rFonts w:hint="eastAsia" w:ascii="仿宋_GB2312" w:hAnsi="仿宋_GB2312" w:cs="仿宋_GB2312"/>
          <w:color w:val="auto"/>
          <w:sz w:val="32"/>
          <w:szCs w:val="32"/>
        </w:rPr>
        <w:t>（2）评价指标体系框架。</w:t>
      </w:r>
    </w:p>
    <w:p w14:paraId="297FA01F">
      <w:pPr>
        <w:pStyle w:val="5"/>
        <w:spacing w:line="560" w:lineRule="exact"/>
        <w:ind w:firstLine="640"/>
        <w:rPr>
          <w:rFonts w:ascii="仿宋_GB2312" w:hAnsi="仿宋_GB2312" w:cs="仿宋_GB2312"/>
          <w:color w:val="auto"/>
          <w:szCs w:val="32"/>
        </w:rPr>
      </w:pPr>
      <w:r>
        <w:rPr>
          <w:rFonts w:hint="eastAsia" w:ascii="仿宋_GB2312" w:hAnsi="仿宋_GB2312" w:cs="仿宋_GB2312"/>
          <w:color w:val="auto"/>
          <w:sz w:val="32"/>
          <w:szCs w:val="32"/>
        </w:rPr>
        <w:t>此次评价将重点关注</w:t>
      </w:r>
      <w:r>
        <w:rPr>
          <w:rFonts w:ascii="仿宋_GB2312" w:hAnsi="仿宋_GB2312" w:cs="仿宋_GB2312"/>
          <w:color w:val="auto"/>
          <w:sz w:val="32"/>
          <w:szCs w:val="32"/>
        </w:rPr>
        <w:t>2022</w:t>
      </w:r>
      <w:r>
        <w:rPr>
          <w:rFonts w:hint="eastAsia" w:ascii="仿宋_GB2312" w:hAnsi="仿宋_GB2312" w:cs="仿宋_GB2312"/>
          <w:color w:val="auto"/>
          <w:sz w:val="32"/>
          <w:szCs w:val="32"/>
        </w:rPr>
        <w:t>年西乡县城乡环卫一体化项目的监督考核以及产出和效益情况，综合衡量该项目资金的使用绩效，重点包括：</w:t>
      </w:r>
    </w:p>
    <w:p w14:paraId="2C6D18D8">
      <w:pPr>
        <w:pStyle w:val="5"/>
        <w:spacing w:line="560" w:lineRule="exact"/>
        <w:ind w:firstLine="640"/>
        <w:rPr>
          <w:rFonts w:ascii="仿宋_GB2312" w:hAnsi="仿宋_GB2312" w:cs="仿宋_GB2312"/>
          <w:color w:val="auto"/>
          <w:szCs w:val="32"/>
        </w:rPr>
      </w:pPr>
      <w:r>
        <w:rPr>
          <w:rFonts w:hint="eastAsia" w:ascii="仿宋_GB2312" w:hAnsi="仿宋_GB2312" w:cs="仿宋_GB2312"/>
          <w:color w:val="auto"/>
          <w:sz w:val="32"/>
          <w:szCs w:val="32"/>
        </w:rPr>
        <w:t>决策：权重分1</w:t>
      </w:r>
      <w:r>
        <w:rPr>
          <w:rFonts w:ascii="仿宋_GB2312" w:hAnsi="仿宋_GB2312" w:cs="仿宋_GB2312"/>
          <w:color w:val="auto"/>
          <w:sz w:val="32"/>
          <w:szCs w:val="32"/>
        </w:rPr>
        <w:t>6</w:t>
      </w:r>
      <w:r>
        <w:rPr>
          <w:rFonts w:hint="eastAsia" w:ascii="仿宋_GB2312" w:hAnsi="仿宋_GB2312" w:cs="仿宋_GB2312"/>
          <w:color w:val="auto"/>
          <w:sz w:val="32"/>
          <w:szCs w:val="32"/>
        </w:rPr>
        <w:t>分，主要包括项目立项、绩效目标及资金投入三个方面，用于考察项目立项依据充分性、立项程序规范性、绩效目标合理性、绩效指标明确性、预算编制科学性等。</w:t>
      </w:r>
    </w:p>
    <w:p w14:paraId="34F7F0C1">
      <w:pPr>
        <w:pStyle w:val="5"/>
        <w:spacing w:line="560" w:lineRule="exact"/>
        <w:ind w:firstLine="640"/>
        <w:rPr>
          <w:rFonts w:ascii="仿宋_GB2312" w:hAnsi="仿宋_GB2312" w:cs="仿宋_GB2312"/>
          <w:color w:val="auto"/>
          <w:szCs w:val="32"/>
        </w:rPr>
      </w:pPr>
      <w:r>
        <w:rPr>
          <w:rFonts w:hint="eastAsia" w:ascii="仿宋_GB2312" w:hAnsi="仿宋_GB2312" w:cs="仿宋_GB2312"/>
          <w:color w:val="auto"/>
          <w:sz w:val="32"/>
          <w:szCs w:val="32"/>
        </w:rPr>
        <w:t>过程：权重分24分，主要从资金管理和组织实施两个方面进行考察。其中资金管理主要考察资金到位率、预算执行率和资金使用合规性等；组织实施主要考察管理制度健全性、政府采购合规性、制度执行有效性和档案管理规范性等。</w:t>
      </w:r>
    </w:p>
    <w:p w14:paraId="55BBAB15">
      <w:pPr>
        <w:pStyle w:val="5"/>
        <w:spacing w:line="560" w:lineRule="exact"/>
        <w:ind w:firstLine="640"/>
        <w:rPr>
          <w:rFonts w:ascii="仿宋_GB2312" w:hAnsi="仿宋_GB2312" w:cs="仿宋_GB2312"/>
          <w:color w:val="auto"/>
          <w:szCs w:val="32"/>
        </w:rPr>
      </w:pPr>
      <w:r>
        <w:rPr>
          <w:rFonts w:hint="eastAsia" w:ascii="仿宋_GB2312" w:hAnsi="仿宋_GB2312" w:cs="仿宋_GB2312"/>
          <w:color w:val="auto"/>
          <w:sz w:val="32"/>
          <w:szCs w:val="32"/>
        </w:rPr>
        <w:t>产出：权重分</w:t>
      </w:r>
      <w:r>
        <w:rPr>
          <w:rFonts w:ascii="仿宋_GB2312" w:hAnsi="仿宋_GB2312" w:cs="仿宋_GB2312"/>
          <w:color w:val="auto"/>
          <w:sz w:val="32"/>
          <w:szCs w:val="32"/>
        </w:rPr>
        <w:t>30</w:t>
      </w:r>
      <w:r>
        <w:rPr>
          <w:rFonts w:hint="eastAsia" w:ascii="仿宋_GB2312" w:hAnsi="仿宋_GB2312" w:cs="仿宋_GB2312"/>
          <w:color w:val="auto"/>
          <w:sz w:val="32"/>
          <w:szCs w:val="32"/>
        </w:rPr>
        <w:t>分，主要从产出数量、产出质量、产出时效和产出成本四个方面进行考察。其中产出数量主要考察各环卫服务项目完成率；产出质量主要考察环卫保洁工作考核合格率；产出时效主要考察普扫完成及时性；产出成本主要考察成本节约率，反映项目成本节约情况。</w:t>
      </w:r>
    </w:p>
    <w:p w14:paraId="7574CF05">
      <w:pPr>
        <w:pStyle w:val="26"/>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效益：权重分</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分，主要从社会效益、生态效益、可持续性影响、满意度四个方面加以考察。其中主要包括投诉处理率、人居环境提升度、生活垃圾无害化处理率、长效管理机制健全性、应急处置措施健全性以及职工和居民满意度等。指标体系整体框架如表2-1所示：</w:t>
      </w:r>
    </w:p>
    <w:p w14:paraId="03E20AE0">
      <w:pPr>
        <w:spacing w:line="560" w:lineRule="exact"/>
        <w:ind w:firstLine="562" w:firstLineChars="200"/>
        <w:jc w:val="center"/>
        <w:rPr>
          <w:rFonts w:ascii="仿宋_GB2312" w:hAnsi="仿宋_GB2312" w:eastAsia="仿宋_GB2312" w:cs="Times New Roman"/>
          <w:b/>
          <w:bCs/>
          <w:kern w:val="0"/>
          <w:sz w:val="28"/>
          <w:szCs w:val="28"/>
        </w:rPr>
      </w:pPr>
      <w:r>
        <w:rPr>
          <w:rFonts w:hint="eastAsia" w:ascii="仿宋_GB2312" w:hAnsi="仿宋_GB2312" w:eastAsia="仿宋_GB2312" w:cs="Times New Roman"/>
          <w:b/>
          <w:bCs/>
          <w:kern w:val="0"/>
          <w:sz w:val="28"/>
          <w:szCs w:val="28"/>
        </w:rPr>
        <w:t>表2-1 项目评价指标体系框架</w:t>
      </w:r>
    </w:p>
    <w:tbl>
      <w:tblPr>
        <w:tblStyle w:val="11"/>
        <w:tblW w:w="5000" w:type="pct"/>
        <w:tblInd w:w="0" w:type="dxa"/>
        <w:tblLayout w:type="autofit"/>
        <w:tblCellMar>
          <w:top w:w="0" w:type="dxa"/>
          <w:left w:w="108" w:type="dxa"/>
          <w:bottom w:w="0" w:type="dxa"/>
          <w:right w:w="108" w:type="dxa"/>
        </w:tblCellMar>
      </w:tblPr>
      <w:tblGrid>
        <w:gridCol w:w="2007"/>
        <w:gridCol w:w="2164"/>
        <w:gridCol w:w="3124"/>
        <w:gridCol w:w="1765"/>
      </w:tblGrid>
      <w:tr w14:paraId="58FB2968">
        <w:tblPrEx>
          <w:tblCellMar>
            <w:top w:w="0" w:type="dxa"/>
            <w:left w:w="108" w:type="dxa"/>
            <w:bottom w:w="0" w:type="dxa"/>
            <w:right w:w="108" w:type="dxa"/>
          </w:tblCellMar>
        </w:tblPrEx>
        <w:trPr>
          <w:trHeight w:val="20" w:hRule="atLeast"/>
          <w:tblHeader/>
        </w:trPr>
        <w:tc>
          <w:tcPr>
            <w:tcW w:w="1108" w:type="pct"/>
            <w:tcBorders>
              <w:top w:val="single" w:color="auto" w:sz="4" w:space="0"/>
              <w:left w:val="single" w:color="auto" w:sz="4" w:space="0"/>
              <w:bottom w:val="single" w:color="auto" w:sz="4" w:space="0"/>
              <w:right w:val="single" w:color="auto" w:sz="4" w:space="0"/>
            </w:tcBorders>
            <w:shd w:val="clear" w:color="000000" w:fill="808080"/>
            <w:vAlign w:val="center"/>
          </w:tcPr>
          <w:p w14:paraId="0A467C0B">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一级指标</w:t>
            </w:r>
          </w:p>
        </w:tc>
        <w:tc>
          <w:tcPr>
            <w:tcW w:w="1194" w:type="pct"/>
            <w:tcBorders>
              <w:top w:val="single" w:color="auto" w:sz="4" w:space="0"/>
              <w:left w:val="nil"/>
              <w:bottom w:val="single" w:color="auto" w:sz="4" w:space="0"/>
              <w:right w:val="single" w:color="auto" w:sz="4" w:space="0"/>
            </w:tcBorders>
            <w:shd w:val="clear" w:color="000000" w:fill="808080"/>
            <w:vAlign w:val="center"/>
          </w:tcPr>
          <w:p w14:paraId="573D6449">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二级指标</w:t>
            </w:r>
          </w:p>
        </w:tc>
        <w:tc>
          <w:tcPr>
            <w:tcW w:w="1724" w:type="pct"/>
            <w:tcBorders>
              <w:top w:val="single" w:color="auto" w:sz="4" w:space="0"/>
              <w:left w:val="nil"/>
              <w:bottom w:val="single" w:color="auto" w:sz="4" w:space="0"/>
              <w:right w:val="single" w:color="auto" w:sz="4" w:space="0"/>
            </w:tcBorders>
            <w:shd w:val="clear" w:color="000000" w:fill="808080"/>
            <w:vAlign w:val="center"/>
          </w:tcPr>
          <w:p w14:paraId="0A5F87C4">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三级指标</w:t>
            </w:r>
          </w:p>
        </w:tc>
        <w:tc>
          <w:tcPr>
            <w:tcW w:w="974" w:type="pct"/>
            <w:tcBorders>
              <w:top w:val="single" w:color="auto" w:sz="4" w:space="0"/>
              <w:left w:val="nil"/>
              <w:bottom w:val="single" w:color="auto" w:sz="4" w:space="0"/>
              <w:right w:val="single" w:color="auto" w:sz="4" w:space="0"/>
            </w:tcBorders>
            <w:shd w:val="clear" w:color="000000" w:fill="808080"/>
            <w:vAlign w:val="center"/>
          </w:tcPr>
          <w:p w14:paraId="135DE5B4">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指标标准值</w:t>
            </w:r>
          </w:p>
        </w:tc>
      </w:tr>
      <w:tr w14:paraId="2CA35ED6">
        <w:tblPrEx>
          <w:tblCellMar>
            <w:top w:w="0" w:type="dxa"/>
            <w:left w:w="108" w:type="dxa"/>
            <w:bottom w:w="0" w:type="dxa"/>
            <w:right w:w="108" w:type="dxa"/>
          </w:tblCellMar>
        </w:tblPrEx>
        <w:trPr>
          <w:trHeight w:val="20" w:hRule="atLeast"/>
        </w:trPr>
        <w:tc>
          <w:tcPr>
            <w:tcW w:w="1108" w:type="pct"/>
            <w:vMerge w:val="restart"/>
            <w:tcBorders>
              <w:top w:val="nil"/>
              <w:left w:val="single" w:color="auto" w:sz="4" w:space="0"/>
              <w:bottom w:val="single" w:color="auto" w:sz="4" w:space="0"/>
              <w:right w:val="single" w:color="auto" w:sz="4" w:space="0"/>
            </w:tcBorders>
            <w:shd w:val="clear" w:color="auto" w:fill="auto"/>
            <w:vAlign w:val="center"/>
          </w:tcPr>
          <w:p w14:paraId="1CC45EB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决策</w:t>
            </w:r>
          </w:p>
        </w:tc>
        <w:tc>
          <w:tcPr>
            <w:tcW w:w="1194" w:type="pct"/>
            <w:vMerge w:val="restart"/>
            <w:tcBorders>
              <w:top w:val="nil"/>
              <w:left w:val="single" w:color="auto" w:sz="4" w:space="0"/>
              <w:bottom w:val="single" w:color="auto" w:sz="4" w:space="0"/>
              <w:right w:val="single" w:color="auto" w:sz="4" w:space="0"/>
            </w:tcBorders>
            <w:shd w:val="clear" w:color="auto" w:fill="auto"/>
            <w:vAlign w:val="center"/>
          </w:tcPr>
          <w:p w14:paraId="2A38D30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项目立项</w:t>
            </w:r>
          </w:p>
        </w:tc>
        <w:tc>
          <w:tcPr>
            <w:tcW w:w="1724" w:type="pct"/>
            <w:tcBorders>
              <w:top w:val="nil"/>
              <w:left w:val="nil"/>
              <w:bottom w:val="single" w:color="auto" w:sz="4" w:space="0"/>
              <w:right w:val="single" w:color="auto" w:sz="4" w:space="0"/>
            </w:tcBorders>
            <w:shd w:val="clear" w:color="auto" w:fill="auto"/>
            <w:vAlign w:val="center"/>
          </w:tcPr>
          <w:p w14:paraId="4D433C65">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立项依据充分性</w:t>
            </w:r>
          </w:p>
        </w:tc>
        <w:tc>
          <w:tcPr>
            <w:tcW w:w="974" w:type="pct"/>
            <w:tcBorders>
              <w:top w:val="nil"/>
              <w:left w:val="nil"/>
              <w:bottom w:val="single" w:color="auto" w:sz="4" w:space="0"/>
              <w:right w:val="single" w:color="auto" w:sz="4" w:space="0"/>
            </w:tcBorders>
            <w:shd w:val="clear" w:color="auto" w:fill="auto"/>
            <w:vAlign w:val="center"/>
          </w:tcPr>
          <w:p w14:paraId="2A633A87">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充分</w:t>
            </w:r>
          </w:p>
        </w:tc>
      </w:tr>
      <w:tr w14:paraId="5FFEE39C">
        <w:tblPrEx>
          <w:tblCellMar>
            <w:top w:w="0" w:type="dxa"/>
            <w:left w:w="108" w:type="dxa"/>
            <w:bottom w:w="0" w:type="dxa"/>
            <w:right w:w="108" w:type="dxa"/>
          </w:tblCellMar>
        </w:tblPrEx>
        <w:trPr>
          <w:trHeight w:val="20" w:hRule="atLeast"/>
        </w:trPr>
        <w:tc>
          <w:tcPr>
            <w:tcW w:w="1108" w:type="pct"/>
            <w:vMerge w:val="continue"/>
            <w:tcBorders>
              <w:top w:val="nil"/>
              <w:left w:val="single" w:color="auto" w:sz="4" w:space="0"/>
              <w:bottom w:val="single" w:color="auto" w:sz="4" w:space="0"/>
              <w:right w:val="single" w:color="auto" w:sz="4" w:space="0"/>
            </w:tcBorders>
            <w:vAlign w:val="center"/>
          </w:tcPr>
          <w:p w14:paraId="2EE38081">
            <w:pPr>
              <w:widowControl/>
              <w:jc w:val="left"/>
              <w:rPr>
                <w:rFonts w:ascii="仿宋_GB2312" w:hAnsi="等线" w:eastAsia="仿宋_GB2312" w:cs="宋体"/>
                <w:color w:val="000000"/>
                <w:kern w:val="0"/>
                <w:sz w:val="24"/>
              </w:rPr>
            </w:pPr>
          </w:p>
        </w:tc>
        <w:tc>
          <w:tcPr>
            <w:tcW w:w="1194" w:type="pct"/>
            <w:vMerge w:val="continue"/>
            <w:tcBorders>
              <w:top w:val="nil"/>
              <w:left w:val="single" w:color="auto" w:sz="4" w:space="0"/>
              <w:bottom w:val="single" w:color="auto" w:sz="4" w:space="0"/>
              <w:right w:val="single" w:color="auto" w:sz="4" w:space="0"/>
            </w:tcBorders>
            <w:vAlign w:val="center"/>
          </w:tcPr>
          <w:p w14:paraId="5960028A">
            <w:pPr>
              <w:widowControl/>
              <w:jc w:val="left"/>
              <w:rPr>
                <w:rFonts w:ascii="仿宋_GB2312" w:hAnsi="等线" w:eastAsia="仿宋_GB2312" w:cs="宋体"/>
                <w:color w:val="000000"/>
                <w:kern w:val="0"/>
                <w:sz w:val="24"/>
              </w:rPr>
            </w:pPr>
          </w:p>
        </w:tc>
        <w:tc>
          <w:tcPr>
            <w:tcW w:w="1724" w:type="pct"/>
            <w:tcBorders>
              <w:top w:val="nil"/>
              <w:left w:val="nil"/>
              <w:bottom w:val="single" w:color="auto" w:sz="4" w:space="0"/>
              <w:right w:val="single" w:color="auto" w:sz="4" w:space="0"/>
            </w:tcBorders>
            <w:shd w:val="clear" w:color="auto" w:fill="auto"/>
            <w:vAlign w:val="center"/>
          </w:tcPr>
          <w:p w14:paraId="15F3F488">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立项程序规范性</w:t>
            </w:r>
          </w:p>
        </w:tc>
        <w:tc>
          <w:tcPr>
            <w:tcW w:w="974" w:type="pct"/>
            <w:tcBorders>
              <w:top w:val="nil"/>
              <w:left w:val="nil"/>
              <w:bottom w:val="single" w:color="auto" w:sz="4" w:space="0"/>
              <w:right w:val="single" w:color="auto" w:sz="4" w:space="0"/>
            </w:tcBorders>
            <w:shd w:val="clear" w:color="auto" w:fill="auto"/>
            <w:vAlign w:val="center"/>
          </w:tcPr>
          <w:p w14:paraId="478E98D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规范</w:t>
            </w:r>
          </w:p>
        </w:tc>
      </w:tr>
      <w:tr w14:paraId="44DE9495">
        <w:tblPrEx>
          <w:tblCellMar>
            <w:top w:w="0" w:type="dxa"/>
            <w:left w:w="108" w:type="dxa"/>
            <w:bottom w:w="0" w:type="dxa"/>
            <w:right w:w="108" w:type="dxa"/>
          </w:tblCellMar>
        </w:tblPrEx>
        <w:trPr>
          <w:trHeight w:val="20" w:hRule="atLeast"/>
        </w:trPr>
        <w:tc>
          <w:tcPr>
            <w:tcW w:w="1108" w:type="pct"/>
            <w:vMerge w:val="continue"/>
            <w:tcBorders>
              <w:top w:val="nil"/>
              <w:left w:val="single" w:color="auto" w:sz="4" w:space="0"/>
              <w:bottom w:val="single" w:color="auto" w:sz="4" w:space="0"/>
              <w:right w:val="single" w:color="auto" w:sz="4" w:space="0"/>
            </w:tcBorders>
            <w:vAlign w:val="center"/>
          </w:tcPr>
          <w:p w14:paraId="377FB388">
            <w:pPr>
              <w:widowControl/>
              <w:jc w:val="left"/>
              <w:rPr>
                <w:rFonts w:ascii="仿宋_GB2312" w:hAnsi="等线" w:eastAsia="仿宋_GB2312" w:cs="宋体"/>
                <w:color w:val="000000"/>
                <w:kern w:val="0"/>
                <w:sz w:val="24"/>
              </w:rPr>
            </w:pPr>
          </w:p>
        </w:tc>
        <w:tc>
          <w:tcPr>
            <w:tcW w:w="1194" w:type="pct"/>
            <w:vMerge w:val="restart"/>
            <w:tcBorders>
              <w:top w:val="nil"/>
              <w:left w:val="single" w:color="auto" w:sz="4" w:space="0"/>
              <w:bottom w:val="single" w:color="auto" w:sz="4" w:space="0"/>
              <w:right w:val="single" w:color="auto" w:sz="4" w:space="0"/>
            </w:tcBorders>
            <w:shd w:val="clear" w:color="auto" w:fill="auto"/>
            <w:vAlign w:val="center"/>
          </w:tcPr>
          <w:p w14:paraId="4B0A907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绩效目标</w:t>
            </w:r>
          </w:p>
        </w:tc>
        <w:tc>
          <w:tcPr>
            <w:tcW w:w="1724" w:type="pct"/>
            <w:tcBorders>
              <w:top w:val="nil"/>
              <w:left w:val="nil"/>
              <w:bottom w:val="single" w:color="auto" w:sz="4" w:space="0"/>
              <w:right w:val="single" w:color="auto" w:sz="4" w:space="0"/>
            </w:tcBorders>
            <w:shd w:val="clear" w:color="auto" w:fill="auto"/>
            <w:vAlign w:val="center"/>
          </w:tcPr>
          <w:p w14:paraId="391F8D17">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绩效目标合理性</w:t>
            </w:r>
          </w:p>
        </w:tc>
        <w:tc>
          <w:tcPr>
            <w:tcW w:w="974" w:type="pct"/>
            <w:tcBorders>
              <w:top w:val="nil"/>
              <w:left w:val="nil"/>
              <w:bottom w:val="single" w:color="auto" w:sz="4" w:space="0"/>
              <w:right w:val="single" w:color="auto" w:sz="4" w:space="0"/>
            </w:tcBorders>
            <w:shd w:val="clear" w:color="auto" w:fill="auto"/>
            <w:vAlign w:val="center"/>
          </w:tcPr>
          <w:p w14:paraId="1DD3EFB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合理</w:t>
            </w:r>
          </w:p>
        </w:tc>
      </w:tr>
      <w:tr w14:paraId="204F225A">
        <w:tblPrEx>
          <w:tblCellMar>
            <w:top w:w="0" w:type="dxa"/>
            <w:left w:w="108" w:type="dxa"/>
            <w:bottom w:w="0" w:type="dxa"/>
            <w:right w:w="108" w:type="dxa"/>
          </w:tblCellMar>
        </w:tblPrEx>
        <w:trPr>
          <w:trHeight w:val="20" w:hRule="atLeast"/>
        </w:trPr>
        <w:tc>
          <w:tcPr>
            <w:tcW w:w="1108" w:type="pct"/>
            <w:vMerge w:val="continue"/>
            <w:tcBorders>
              <w:top w:val="nil"/>
              <w:left w:val="single" w:color="auto" w:sz="4" w:space="0"/>
              <w:bottom w:val="single" w:color="auto" w:sz="4" w:space="0"/>
              <w:right w:val="single" w:color="auto" w:sz="4" w:space="0"/>
            </w:tcBorders>
            <w:vAlign w:val="center"/>
          </w:tcPr>
          <w:p w14:paraId="4E6A5AE8">
            <w:pPr>
              <w:widowControl/>
              <w:jc w:val="left"/>
              <w:rPr>
                <w:rFonts w:ascii="仿宋_GB2312" w:hAnsi="等线" w:eastAsia="仿宋_GB2312" w:cs="宋体"/>
                <w:color w:val="000000"/>
                <w:kern w:val="0"/>
                <w:sz w:val="24"/>
              </w:rPr>
            </w:pPr>
          </w:p>
        </w:tc>
        <w:tc>
          <w:tcPr>
            <w:tcW w:w="1194" w:type="pct"/>
            <w:vMerge w:val="continue"/>
            <w:tcBorders>
              <w:top w:val="nil"/>
              <w:left w:val="single" w:color="auto" w:sz="4" w:space="0"/>
              <w:bottom w:val="single" w:color="auto" w:sz="4" w:space="0"/>
              <w:right w:val="single" w:color="auto" w:sz="4" w:space="0"/>
            </w:tcBorders>
            <w:vAlign w:val="center"/>
          </w:tcPr>
          <w:p w14:paraId="1B450AAB">
            <w:pPr>
              <w:widowControl/>
              <w:jc w:val="left"/>
              <w:rPr>
                <w:rFonts w:ascii="仿宋_GB2312" w:hAnsi="等线" w:eastAsia="仿宋_GB2312" w:cs="宋体"/>
                <w:color w:val="000000"/>
                <w:kern w:val="0"/>
                <w:sz w:val="24"/>
              </w:rPr>
            </w:pPr>
          </w:p>
        </w:tc>
        <w:tc>
          <w:tcPr>
            <w:tcW w:w="1724" w:type="pct"/>
            <w:tcBorders>
              <w:top w:val="nil"/>
              <w:left w:val="nil"/>
              <w:bottom w:val="single" w:color="auto" w:sz="4" w:space="0"/>
              <w:right w:val="single" w:color="auto" w:sz="4" w:space="0"/>
            </w:tcBorders>
            <w:shd w:val="clear" w:color="auto" w:fill="auto"/>
            <w:vAlign w:val="center"/>
          </w:tcPr>
          <w:p w14:paraId="32A88B5F">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绩效指标明确性</w:t>
            </w:r>
          </w:p>
        </w:tc>
        <w:tc>
          <w:tcPr>
            <w:tcW w:w="974" w:type="pct"/>
            <w:tcBorders>
              <w:top w:val="nil"/>
              <w:left w:val="nil"/>
              <w:bottom w:val="single" w:color="auto" w:sz="4" w:space="0"/>
              <w:right w:val="single" w:color="auto" w:sz="4" w:space="0"/>
            </w:tcBorders>
            <w:shd w:val="clear" w:color="auto" w:fill="auto"/>
            <w:vAlign w:val="center"/>
          </w:tcPr>
          <w:p w14:paraId="16FD48D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明确</w:t>
            </w:r>
          </w:p>
        </w:tc>
      </w:tr>
      <w:tr w14:paraId="5D60B754">
        <w:tblPrEx>
          <w:tblCellMar>
            <w:top w:w="0" w:type="dxa"/>
            <w:left w:w="108" w:type="dxa"/>
            <w:bottom w:w="0" w:type="dxa"/>
            <w:right w:w="108" w:type="dxa"/>
          </w:tblCellMar>
        </w:tblPrEx>
        <w:trPr>
          <w:trHeight w:val="20" w:hRule="atLeast"/>
        </w:trPr>
        <w:tc>
          <w:tcPr>
            <w:tcW w:w="1108" w:type="pct"/>
            <w:vMerge w:val="continue"/>
            <w:tcBorders>
              <w:top w:val="nil"/>
              <w:left w:val="single" w:color="auto" w:sz="4" w:space="0"/>
              <w:bottom w:val="single" w:color="auto" w:sz="4" w:space="0"/>
              <w:right w:val="single" w:color="auto" w:sz="4" w:space="0"/>
            </w:tcBorders>
            <w:vAlign w:val="center"/>
          </w:tcPr>
          <w:p w14:paraId="705B5C06">
            <w:pPr>
              <w:widowControl/>
              <w:jc w:val="left"/>
              <w:rPr>
                <w:rFonts w:ascii="仿宋_GB2312" w:hAnsi="等线" w:eastAsia="仿宋_GB2312" w:cs="宋体"/>
                <w:color w:val="000000"/>
                <w:kern w:val="0"/>
                <w:sz w:val="24"/>
              </w:rPr>
            </w:pPr>
          </w:p>
        </w:tc>
        <w:tc>
          <w:tcPr>
            <w:tcW w:w="1194" w:type="pct"/>
            <w:tcBorders>
              <w:top w:val="nil"/>
              <w:left w:val="nil"/>
              <w:bottom w:val="single" w:color="auto" w:sz="4" w:space="0"/>
              <w:right w:val="single" w:color="auto" w:sz="4" w:space="0"/>
            </w:tcBorders>
            <w:shd w:val="clear" w:color="auto" w:fill="auto"/>
            <w:vAlign w:val="center"/>
          </w:tcPr>
          <w:p w14:paraId="683CD1B8">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资金投入</w:t>
            </w:r>
          </w:p>
        </w:tc>
        <w:tc>
          <w:tcPr>
            <w:tcW w:w="1724" w:type="pct"/>
            <w:tcBorders>
              <w:top w:val="nil"/>
              <w:left w:val="nil"/>
              <w:bottom w:val="single" w:color="auto" w:sz="4" w:space="0"/>
              <w:right w:val="single" w:color="auto" w:sz="4" w:space="0"/>
            </w:tcBorders>
            <w:shd w:val="clear" w:color="auto" w:fill="auto"/>
            <w:vAlign w:val="center"/>
          </w:tcPr>
          <w:p w14:paraId="689BFD27">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预算编制科学性</w:t>
            </w:r>
          </w:p>
        </w:tc>
        <w:tc>
          <w:tcPr>
            <w:tcW w:w="974" w:type="pct"/>
            <w:tcBorders>
              <w:top w:val="nil"/>
              <w:left w:val="nil"/>
              <w:bottom w:val="single" w:color="auto" w:sz="4" w:space="0"/>
              <w:right w:val="single" w:color="auto" w:sz="4" w:space="0"/>
            </w:tcBorders>
            <w:shd w:val="clear" w:color="auto" w:fill="auto"/>
            <w:vAlign w:val="center"/>
          </w:tcPr>
          <w:p w14:paraId="10D91E2C">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科学</w:t>
            </w:r>
          </w:p>
        </w:tc>
      </w:tr>
      <w:tr w14:paraId="5677155E">
        <w:tblPrEx>
          <w:tblCellMar>
            <w:top w:w="0" w:type="dxa"/>
            <w:left w:w="108" w:type="dxa"/>
            <w:bottom w:w="0" w:type="dxa"/>
            <w:right w:w="108" w:type="dxa"/>
          </w:tblCellMar>
        </w:tblPrEx>
        <w:trPr>
          <w:trHeight w:val="20" w:hRule="atLeast"/>
        </w:trPr>
        <w:tc>
          <w:tcPr>
            <w:tcW w:w="1108" w:type="pct"/>
            <w:vMerge w:val="restart"/>
            <w:tcBorders>
              <w:top w:val="nil"/>
              <w:left w:val="single" w:color="auto" w:sz="4" w:space="0"/>
              <w:bottom w:val="single" w:color="auto" w:sz="4" w:space="0"/>
              <w:right w:val="single" w:color="auto" w:sz="4" w:space="0"/>
            </w:tcBorders>
            <w:shd w:val="clear" w:color="auto" w:fill="auto"/>
            <w:vAlign w:val="center"/>
          </w:tcPr>
          <w:p w14:paraId="2BD779AC">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过程</w:t>
            </w:r>
          </w:p>
        </w:tc>
        <w:tc>
          <w:tcPr>
            <w:tcW w:w="1194" w:type="pct"/>
            <w:vMerge w:val="restart"/>
            <w:tcBorders>
              <w:top w:val="nil"/>
              <w:left w:val="single" w:color="auto" w:sz="4" w:space="0"/>
              <w:bottom w:val="single" w:color="auto" w:sz="4" w:space="0"/>
              <w:right w:val="single" w:color="auto" w:sz="4" w:space="0"/>
            </w:tcBorders>
            <w:shd w:val="clear" w:color="auto" w:fill="auto"/>
            <w:vAlign w:val="center"/>
          </w:tcPr>
          <w:p w14:paraId="2D1E05A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资金管理</w:t>
            </w:r>
          </w:p>
        </w:tc>
        <w:tc>
          <w:tcPr>
            <w:tcW w:w="1724" w:type="pct"/>
            <w:tcBorders>
              <w:top w:val="nil"/>
              <w:left w:val="nil"/>
              <w:bottom w:val="single" w:color="auto" w:sz="4" w:space="0"/>
              <w:right w:val="single" w:color="auto" w:sz="4" w:space="0"/>
            </w:tcBorders>
            <w:shd w:val="clear" w:color="auto" w:fill="auto"/>
            <w:vAlign w:val="center"/>
          </w:tcPr>
          <w:p w14:paraId="7FCD1AE5">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资金到位率</w:t>
            </w:r>
          </w:p>
        </w:tc>
        <w:tc>
          <w:tcPr>
            <w:tcW w:w="974" w:type="pct"/>
            <w:tcBorders>
              <w:top w:val="nil"/>
              <w:left w:val="nil"/>
              <w:bottom w:val="single" w:color="auto" w:sz="4" w:space="0"/>
              <w:right w:val="single" w:color="auto" w:sz="4" w:space="0"/>
            </w:tcBorders>
            <w:shd w:val="clear" w:color="auto" w:fill="auto"/>
            <w:vAlign w:val="center"/>
          </w:tcPr>
          <w:p w14:paraId="55BEE275">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100%</w:t>
            </w:r>
          </w:p>
        </w:tc>
      </w:tr>
      <w:tr w14:paraId="3E2438BE">
        <w:tblPrEx>
          <w:tblCellMar>
            <w:top w:w="0" w:type="dxa"/>
            <w:left w:w="108" w:type="dxa"/>
            <w:bottom w:w="0" w:type="dxa"/>
            <w:right w:w="108" w:type="dxa"/>
          </w:tblCellMar>
        </w:tblPrEx>
        <w:trPr>
          <w:trHeight w:val="20" w:hRule="atLeast"/>
        </w:trPr>
        <w:tc>
          <w:tcPr>
            <w:tcW w:w="1108" w:type="pct"/>
            <w:vMerge w:val="continue"/>
            <w:tcBorders>
              <w:top w:val="nil"/>
              <w:left w:val="single" w:color="auto" w:sz="4" w:space="0"/>
              <w:bottom w:val="single" w:color="auto" w:sz="4" w:space="0"/>
              <w:right w:val="single" w:color="auto" w:sz="4" w:space="0"/>
            </w:tcBorders>
            <w:vAlign w:val="center"/>
          </w:tcPr>
          <w:p w14:paraId="46EE7566">
            <w:pPr>
              <w:widowControl/>
              <w:jc w:val="left"/>
              <w:rPr>
                <w:rFonts w:ascii="仿宋_GB2312" w:hAnsi="等线" w:eastAsia="仿宋_GB2312" w:cs="宋体"/>
                <w:color w:val="000000"/>
                <w:kern w:val="0"/>
                <w:sz w:val="24"/>
              </w:rPr>
            </w:pPr>
          </w:p>
        </w:tc>
        <w:tc>
          <w:tcPr>
            <w:tcW w:w="1194" w:type="pct"/>
            <w:vMerge w:val="continue"/>
            <w:tcBorders>
              <w:top w:val="nil"/>
              <w:left w:val="single" w:color="auto" w:sz="4" w:space="0"/>
              <w:bottom w:val="single" w:color="auto" w:sz="4" w:space="0"/>
              <w:right w:val="single" w:color="auto" w:sz="4" w:space="0"/>
            </w:tcBorders>
            <w:vAlign w:val="center"/>
          </w:tcPr>
          <w:p w14:paraId="2B8CA10A">
            <w:pPr>
              <w:widowControl/>
              <w:jc w:val="left"/>
              <w:rPr>
                <w:rFonts w:ascii="仿宋_GB2312" w:hAnsi="等线" w:eastAsia="仿宋_GB2312" w:cs="宋体"/>
                <w:color w:val="000000"/>
                <w:kern w:val="0"/>
                <w:sz w:val="24"/>
              </w:rPr>
            </w:pPr>
          </w:p>
        </w:tc>
        <w:tc>
          <w:tcPr>
            <w:tcW w:w="1724" w:type="pct"/>
            <w:tcBorders>
              <w:top w:val="nil"/>
              <w:left w:val="nil"/>
              <w:bottom w:val="single" w:color="auto" w:sz="4" w:space="0"/>
              <w:right w:val="single" w:color="auto" w:sz="4" w:space="0"/>
            </w:tcBorders>
            <w:shd w:val="clear" w:color="auto" w:fill="auto"/>
            <w:vAlign w:val="center"/>
          </w:tcPr>
          <w:p w14:paraId="1A9C9BF0">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预算执行率</w:t>
            </w:r>
          </w:p>
        </w:tc>
        <w:tc>
          <w:tcPr>
            <w:tcW w:w="974" w:type="pct"/>
            <w:tcBorders>
              <w:top w:val="nil"/>
              <w:left w:val="nil"/>
              <w:bottom w:val="single" w:color="auto" w:sz="4" w:space="0"/>
              <w:right w:val="single" w:color="auto" w:sz="4" w:space="0"/>
            </w:tcBorders>
            <w:shd w:val="clear" w:color="auto" w:fill="auto"/>
            <w:vAlign w:val="center"/>
          </w:tcPr>
          <w:p w14:paraId="1738BFD7">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100%</w:t>
            </w:r>
          </w:p>
        </w:tc>
      </w:tr>
      <w:tr w14:paraId="5610DD20">
        <w:tblPrEx>
          <w:tblCellMar>
            <w:top w:w="0" w:type="dxa"/>
            <w:left w:w="108" w:type="dxa"/>
            <w:bottom w:w="0" w:type="dxa"/>
            <w:right w:w="108" w:type="dxa"/>
          </w:tblCellMar>
        </w:tblPrEx>
        <w:trPr>
          <w:trHeight w:val="20" w:hRule="atLeast"/>
        </w:trPr>
        <w:tc>
          <w:tcPr>
            <w:tcW w:w="1108" w:type="pct"/>
            <w:vMerge w:val="continue"/>
            <w:tcBorders>
              <w:top w:val="nil"/>
              <w:left w:val="single" w:color="auto" w:sz="4" w:space="0"/>
              <w:bottom w:val="single" w:color="auto" w:sz="4" w:space="0"/>
              <w:right w:val="single" w:color="auto" w:sz="4" w:space="0"/>
            </w:tcBorders>
            <w:vAlign w:val="center"/>
          </w:tcPr>
          <w:p w14:paraId="365C599A">
            <w:pPr>
              <w:widowControl/>
              <w:jc w:val="left"/>
              <w:rPr>
                <w:rFonts w:ascii="仿宋_GB2312" w:hAnsi="等线" w:eastAsia="仿宋_GB2312" w:cs="宋体"/>
                <w:color w:val="000000"/>
                <w:kern w:val="0"/>
                <w:sz w:val="24"/>
              </w:rPr>
            </w:pPr>
          </w:p>
        </w:tc>
        <w:tc>
          <w:tcPr>
            <w:tcW w:w="1194" w:type="pct"/>
            <w:vMerge w:val="continue"/>
            <w:tcBorders>
              <w:top w:val="nil"/>
              <w:left w:val="single" w:color="auto" w:sz="4" w:space="0"/>
              <w:bottom w:val="single" w:color="auto" w:sz="4" w:space="0"/>
              <w:right w:val="single" w:color="auto" w:sz="4" w:space="0"/>
            </w:tcBorders>
            <w:vAlign w:val="center"/>
          </w:tcPr>
          <w:p w14:paraId="7B2973B1">
            <w:pPr>
              <w:widowControl/>
              <w:jc w:val="left"/>
              <w:rPr>
                <w:rFonts w:ascii="仿宋_GB2312" w:hAnsi="等线" w:eastAsia="仿宋_GB2312" w:cs="宋体"/>
                <w:color w:val="000000"/>
                <w:kern w:val="0"/>
                <w:sz w:val="24"/>
              </w:rPr>
            </w:pPr>
          </w:p>
        </w:tc>
        <w:tc>
          <w:tcPr>
            <w:tcW w:w="1724" w:type="pct"/>
            <w:tcBorders>
              <w:top w:val="nil"/>
              <w:left w:val="nil"/>
              <w:bottom w:val="single" w:color="auto" w:sz="4" w:space="0"/>
              <w:right w:val="single" w:color="auto" w:sz="4" w:space="0"/>
            </w:tcBorders>
            <w:shd w:val="clear" w:color="auto" w:fill="auto"/>
            <w:vAlign w:val="center"/>
          </w:tcPr>
          <w:p w14:paraId="410C2CDD">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资金使用合规性</w:t>
            </w:r>
          </w:p>
        </w:tc>
        <w:tc>
          <w:tcPr>
            <w:tcW w:w="974" w:type="pct"/>
            <w:tcBorders>
              <w:top w:val="nil"/>
              <w:left w:val="nil"/>
              <w:bottom w:val="single" w:color="auto" w:sz="4" w:space="0"/>
              <w:right w:val="single" w:color="auto" w:sz="4" w:space="0"/>
            </w:tcBorders>
            <w:shd w:val="clear" w:color="auto" w:fill="auto"/>
            <w:vAlign w:val="center"/>
          </w:tcPr>
          <w:p w14:paraId="2DC2854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合规</w:t>
            </w:r>
          </w:p>
        </w:tc>
      </w:tr>
      <w:tr w14:paraId="04E4F56D">
        <w:tblPrEx>
          <w:tblCellMar>
            <w:top w:w="0" w:type="dxa"/>
            <w:left w:w="108" w:type="dxa"/>
            <w:bottom w:w="0" w:type="dxa"/>
            <w:right w:w="108" w:type="dxa"/>
          </w:tblCellMar>
        </w:tblPrEx>
        <w:trPr>
          <w:trHeight w:val="20" w:hRule="atLeast"/>
        </w:trPr>
        <w:tc>
          <w:tcPr>
            <w:tcW w:w="1108" w:type="pct"/>
            <w:vMerge w:val="continue"/>
            <w:tcBorders>
              <w:top w:val="nil"/>
              <w:left w:val="single" w:color="auto" w:sz="4" w:space="0"/>
              <w:bottom w:val="single" w:color="auto" w:sz="4" w:space="0"/>
              <w:right w:val="single" w:color="auto" w:sz="4" w:space="0"/>
            </w:tcBorders>
            <w:vAlign w:val="center"/>
          </w:tcPr>
          <w:p w14:paraId="7C213B56">
            <w:pPr>
              <w:widowControl/>
              <w:jc w:val="left"/>
              <w:rPr>
                <w:rFonts w:ascii="仿宋_GB2312" w:hAnsi="等线" w:eastAsia="仿宋_GB2312" w:cs="宋体"/>
                <w:color w:val="000000"/>
                <w:kern w:val="0"/>
                <w:sz w:val="24"/>
              </w:rPr>
            </w:pPr>
          </w:p>
        </w:tc>
        <w:tc>
          <w:tcPr>
            <w:tcW w:w="1194" w:type="pct"/>
            <w:vMerge w:val="restart"/>
            <w:tcBorders>
              <w:top w:val="nil"/>
              <w:left w:val="single" w:color="auto" w:sz="4" w:space="0"/>
              <w:bottom w:val="single" w:color="auto" w:sz="4" w:space="0"/>
              <w:right w:val="single" w:color="auto" w:sz="4" w:space="0"/>
            </w:tcBorders>
            <w:shd w:val="clear" w:color="auto" w:fill="auto"/>
            <w:vAlign w:val="center"/>
          </w:tcPr>
          <w:p w14:paraId="1859829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组织实施</w:t>
            </w:r>
          </w:p>
        </w:tc>
        <w:tc>
          <w:tcPr>
            <w:tcW w:w="1724" w:type="pct"/>
            <w:tcBorders>
              <w:top w:val="nil"/>
              <w:left w:val="nil"/>
              <w:bottom w:val="single" w:color="auto" w:sz="4" w:space="0"/>
              <w:right w:val="single" w:color="auto" w:sz="4" w:space="0"/>
            </w:tcBorders>
            <w:shd w:val="clear" w:color="auto" w:fill="auto"/>
            <w:vAlign w:val="center"/>
          </w:tcPr>
          <w:p w14:paraId="0D9C325E">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管理制度健全性</w:t>
            </w:r>
          </w:p>
        </w:tc>
        <w:tc>
          <w:tcPr>
            <w:tcW w:w="974" w:type="pct"/>
            <w:tcBorders>
              <w:top w:val="nil"/>
              <w:left w:val="nil"/>
              <w:bottom w:val="single" w:color="auto" w:sz="4" w:space="0"/>
              <w:right w:val="single" w:color="auto" w:sz="4" w:space="0"/>
            </w:tcBorders>
            <w:shd w:val="clear" w:color="auto" w:fill="auto"/>
            <w:vAlign w:val="center"/>
          </w:tcPr>
          <w:p w14:paraId="1E06937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健全</w:t>
            </w:r>
          </w:p>
        </w:tc>
      </w:tr>
      <w:tr w14:paraId="5EBD344F">
        <w:tblPrEx>
          <w:tblCellMar>
            <w:top w:w="0" w:type="dxa"/>
            <w:left w:w="108" w:type="dxa"/>
            <w:bottom w:w="0" w:type="dxa"/>
            <w:right w:w="108" w:type="dxa"/>
          </w:tblCellMar>
        </w:tblPrEx>
        <w:trPr>
          <w:trHeight w:val="20" w:hRule="atLeast"/>
        </w:trPr>
        <w:tc>
          <w:tcPr>
            <w:tcW w:w="1108" w:type="pct"/>
            <w:vMerge w:val="continue"/>
            <w:tcBorders>
              <w:top w:val="nil"/>
              <w:left w:val="single" w:color="auto" w:sz="4" w:space="0"/>
              <w:bottom w:val="single" w:color="auto" w:sz="4" w:space="0"/>
              <w:right w:val="single" w:color="auto" w:sz="4" w:space="0"/>
            </w:tcBorders>
            <w:vAlign w:val="center"/>
          </w:tcPr>
          <w:p w14:paraId="0BFC0FB7">
            <w:pPr>
              <w:widowControl/>
              <w:jc w:val="left"/>
              <w:rPr>
                <w:rFonts w:ascii="仿宋_GB2312" w:hAnsi="等线" w:eastAsia="仿宋_GB2312" w:cs="宋体"/>
                <w:color w:val="000000"/>
                <w:kern w:val="0"/>
                <w:sz w:val="24"/>
              </w:rPr>
            </w:pPr>
          </w:p>
        </w:tc>
        <w:tc>
          <w:tcPr>
            <w:tcW w:w="1194" w:type="pct"/>
            <w:vMerge w:val="continue"/>
            <w:tcBorders>
              <w:top w:val="nil"/>
              <w:left w:val="single" w:color="auto" w:sz="4" w:space="0"/>
              <w:bottom w:val="single" w:color="auto" w:sz="4" w:space="0"/>
              <w:right w:val="single" w:color="auto" w:sz="4" w:space="0"/>
            </w:tcBorders>
            <w:vAlign w:val="center"/>
          </w:tcPr>
          <w:p w14:paraId="109CEDF6">
            <w:pPr>
              <w:widowControl/>
              <w:jc w:val="left"/>
              <w:rPr>
                <w:rFonts w:ascii="仿宋_GB2312" w:hAnsi="等线" w:eastAsia="仿宋_GB2312" w:cs="宋体"/>
                <w:color w:val="000000"/>
                <w:kern w:val="0"/>
                <w:sz w:val="24"/>
              </w:rPr>
            </w:pPr>
          </w:p>
        </w:tc>
        <w:tc>
          <w:tcPr>
            <w:tcW w:w="1724" w:type="pct"/>
            <w:tcBorders>
              <w:top w:val="nil"/>
              <w:left w:val="nil"/>
              <w:bottom w:val="single" w:color="auto" w:sz="4" w:space="0"/>
              <w:right w:val="single" w:color="auto" w:sz="4" w:space="0"/>
            </w:tcBorders>
            <w:shd w:val="clear" w:color="auto" w:fill="auto"/>
            <w:vAlign w:val="center"/>
          </w:tcPr>
          <w:p w14:paraId="5D7AFCDD">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政府采购合规性</w:t>
            </w:r>
          </w:p>
        </w:tc>
        <w:tc>
          <w:tcPr>
            <w:tcW w:w="974" w:type="pct"/>
            <w:tcBorders>
              <w:top w:val="nil"/>
              <w:left w:val="nil"/>
              <w:bottom w:val="single" w:color="auto" w:sz="4" w:space="0"/>
              <w:right w:val="single" w:color="auto" w:sz="4" w:space="0"/>
            </w:tcBorders>
            <w:shd w:val="clear" w:color="auto" w:fill="auto"/>
            <w:vAlign w:val="center"/>
          </w:tcPr>
          <w:p w14:paraId="1BA7EC2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合规</w:t>
            </w:r>
          </w:p>
        </w:tc>
      </w:tr>
      <w:tr w14:paraId="043AA308">
        <w:tblPrEx>
          <w:tblCellMar>
            <w:top w:w="0" w:type="dxa"/>
            <w:left w:w="108" w:type="dxa"/>
            <w:bottom w:w="0" w:type="dxa"/>
            <w:right w:w="108" w:type="dxa"/>
          </w:tblCellMar>
        </w:tblPrEx>
        <w:trPr>
          <w:trHeight w:val="20" w:hRule="atLeast"/>
        </w:trPr>
        <w:tc>
          <w:tcPr>
            <w:tcW w:w="1108" w:type="pct"/>
            <w:vMerge w:val="continue"/>
            <w:tcBorders>
              <w:top w:val="nil"/>
              <w:left w:val="single" w:color="auto" w:sz="4" w:space="0"/>
              <w:bottom w:val="single" w:color="auto" w:sz="4" w:space="0"/>
              <w:right w:val="single" w:color="auto" w:sz="4" w:space="0"/>
            </w:tcBorders>
            <w:vAlign w:val="center"/>
          </w:tcPr>
          <w:p w14:paraId="3337CF09">
            <w:pPr>
              <w:widowControl/>
              <w:jc w:val="left"/>
              <w:rPr>
                <w:rFonts w:ascii="仿宋_GB2312" w:hAnsi="等线" w:eastAsia="仿宋_GB2312" w:cs="宋体"/>
                <w:color w:val="000000"/>
                <w:kern w:val="0"/>
                <w:sz w:val="24"/>
              </w:rPr>
            </w:pPr>
          </w:p>
        </w:tc>
        <w:tc>
          <w:tcPr>
            <w:tcW w:w="1194" w:type="pct"/>
            <w:vMerge w:val="continue"/>
            <w:tcBorders>
              <w:top w:val="nil"/>
              <w:left w:val="single" w:color="auto" w:sz="4" w:space="0"/>
              <w:bottom w:val="single" w:color="auto" w:sz="4" w:space="0"/>
              <w:right w:val="single" w:color="auto" w:sz="4" w:space="0"/>
            </w:tcBorders>
            <w:vAlign w:val="center"/>
          </w:tcPr>
          <w:p w14:paraId="20C4953F">
            <w:pPr>
              <w:widowControl/>
              <w:jc w:val="left"/>
              <w:rPr>
                <w:rFonts w:ascii="仿宋_GB2312" w:hAnsi="等线" w:eastAsia="仿宋_GB2312" w:cs="宋体"/>
                <w:color w:val="000000"/>
                <w:kern w:val="0"/>
                <w:sz w:val="24"/>
              </w:rPr>
            </w:pPr>
          </w:p>
        </w:tc>
        <w:tc>
          <w:tcPr>
            <w:tcW w:w="1724" w:type="pct"/>
            <w:tcBorders>
              <w:top w:val="nil"/>
              <w:left w:val="nil"/>
              <w:bottom w:val="single" w:color="auto" w:sz="4" w:space="0"/>
              <w:right w:val="single" w:color="auto" w:sz="4" w:space="0"/>
            </w:tcBorders>
            <w:shd w:val="clear" w:color="auto" w:fill="auto"/>
            <w:vAlign w:val="center"/>
          </w:tcPr>
          <w:p w14:paraId="13473B46">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制度执行有效性</w:t>
            </w:r>
          </w:p>
        </w:tc>
        <w:tc>
          <w:tcPr>
            <w:tcW w:w="974" w:type="pct"/>
            <w:tcBorders>
              <w:top w:val="nil"/>
              <w:left w:val="nil"/>
              <w:bottom w:val="single" w:color="auto" w:sz="4" w:space="0"/>
              <w:right w:val="single" w:color="auto" w:sz="4" w:space="0"/>
            </w:tcBorders>
            <w:shd w:val="clear" w:color="auto" w:fill="auto"/>
            <w:vAlign w:val="center"/>
          </w:tcPr>
          <w:p w14:paraId="0BF8CBB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有效</w:t>
            </w:r>
          </w:p>
        </w:tc>
      </w:tr>
      <w:tr w14:paraId="1E2D80D5">
        <w:tblPrEx>
          <w:tblCellMar>
            <w:top w:w="0" w:type="dxa"/>
            <w:left w:w="108" w:type="dxa"/>
            <w:bottom w:w="0" w:type="dxa"/>
            <w:right w:w="108" w:type="dxa"/>
          </w:tblCellMar>
        </w:tblPrEx>
        <w:trPr>
          <w:trHeight w:val="20" w:hRule="atLeast"/>
        </w:trPr>
        <w:tc>
          <w:tcPr>
            <w:tcW w:w="1108" w:type="pct"/>
            <w:vMerge w:val="continue"/>
            <w:tcBorders>
              <w:top w:val="nil"/>
              <w:left w:val="single" w:color="auto" w:sz="4" w:space="0"/>
              <w:bottom w:val="single" w:color="auto" w:sz="4" w:space="0"/>
              <w:right w:val="single" w:color="auto" w:sz="4" w:space="0"/>
            </w:tcBorders>
            <w:vAlign w:val="center"/>
          </w:tcPr>
          <w:p w14:paraId="69A85792">
            <w:pPr>
              <w:widowControl/>
              <w:jc w:val="left"/>
              <w:rPr>
                <w:rFonts w:ascii="仿宋_GB2312" w:hAnsi="等线" w:eastAsia="仿宋_GB2312" w:cs="宋体"/>
                <w:color w:val="000000"/>
                <w:kern w:val="0"/>
                <w:sz w:val="24"/>
              </w:rPr>
            </w:pPr>
          </w:p>
        </w:tc>
        <w:tc>
          <w:tcPr>
            <w:tcW w:w="1194" w:type="pct"/>
            <w:vMerge w:val="continue"/>
            <w:tcBorders>
              <w:top w:val="nil"/>
              <w:left w:val="single" w:color="auto" w:sz="4" w:space="0"/>
              <w:bottom w:val="single" w:color="auto" w:sz="4" w:space="0"/>
              <w:right w:val="single" w:color="auto" w:sz="4" w:space="0"/>
            </w:tcBorders>
            <w:vAlign w:val="center"/>
          </w:tcPr>
          <w:p w14:paraId="30CBAA0D">
            <w:pPr>
              <w:widowControl/>
              <w:jc w:val="left"/>
              <w:rPr>
                <w:rFonts w:ascii="仿宋_GB2312" w:hAnsi="等线" w:eastAsia="仿宋_GB2312" w:cs="宋体"/>
                <w:color w:val="000000"/>
                <w:kern w:val="0"/>
                <w:sz w:val="24"/>
              </w:rPr>
            </w:pPr>
          </w:p>
        </w:tc>
        <w:tc>
          <w:tcPr>
            <w:tcW w:w="1724" w:type="pct"/>
            <w:tcBorders>
              <w:top w:val="nil"/>
              <w:left w:val="nil"/>
              <w:bottom w:val="single" w:color="auto" w:sz="4" w:space="0"/>
              <w:right w:val="single" w:color="auto" w:sz="4" w:space="0"/>
            </w:tcBorders>
            <w:shd w:val="clear" w:color="auto" w:fill="auto"/>
            <w:vAlign w:val="center"/>
          </w:tcPr>
          <w:p w14:paraId="50E973AD">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档案管理规范性</w:t>
            </w:r>
          </w:p>
        </w:tc>
        <w:tc>
          <w:tcPr>
            <w:tcW w:w="974" w:type="pct"/>
            <w:tcBorders>
              <w:top w:val="nil"/>
              <w:left w:val="nil"/>
              <w:bottom w:val="single" w:color="auto" w:sz="4" w:space="0"/>
              <w:right w:val="single" w:color="auto" w:sz="4" w:space="0"/>
            </w:tcBorders>
            <w:shd w:val="clear" w:color="auto" w:fill="auto"/>
            <w:vAlign w:val="center"/>
          </w:tcPr>
          <w:p w14:paraId="60507E5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规范</w:t>
            </w:r>
          </w:p>
        </w:tc>
      </w:tr>
      <w:tr w14:paraId="43A3CDB0">
        <w:tblPrEx>
          <w:tblCellMar>
            <w:top w:w="0" w:type="dxa"/>
            <w:left w:w="108" w:type="dxa"/>
            <w:bottom w:w="0" w:type="dxa"/>
            <w:right w:w="108" w:type="dxa"/>
          </w:tblCellMar>
        </w:tblPrEx>
        <w:trPr>
          <w:trHeight w:val="20" w:hRule="atLeast"/>
        </w:trPr>
        <w:tc>
          <w:tcPr>
            <w:tcW w:w="1108" w:type="pct"/>
            <w:vMerge w:val="restart"/>
            <w:tcBorders>
              <w:top w:val="nil"/>
              <w:left w:val="single" w:color="auto" w:sz="4" w:space="0"/>
              <w:bottom w:val="single" w:color="auto" w:sz="4" w:space="0"/>
              <w:right w:val="single" w:color="auto" w:sz="4" w:space="0"/>
            </w:tcBorders>
            <w:shd w:val="clear" w:color="auto" w:fill="auto"/>
            <w:vAlign w:val="center"/>
          </w:tcPr>
          <w:p w14:paraId="347D997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产出</w:t>
            </w:r>
          </w:p>
        </w:tc>
        <w:tc>
          <w:tcPr>
            <w:tcW w:w="1194" w:type="pct"/>
            <w:vMerge w:val="restart"/>
            <w:tcBorders>
              <w:top w:val="nil"/>
              <w:left w:val="single" w:color="auto" w:sz="4" w:space="0"/>
              <w:bottom w:val="single" w:color="auto" w:sz="4" w:space="0"/>
              <w:right w:val="single" w:color="auto" w:sz="4" w:space="0"/>
            </w:tcBorders>
            <w:shd w:val="clear" w:color="auto" w:fill="auto"/>
            <w:vAlign w:val="center"/>
          </w:tcPr>
          <w:p w14:paraId="7159120F">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产出数量</w:t>
            </w:r>
          </w:p>
        </w:tc>
        <w:tc>
          <w:tcPr>
            <w:tcW w:w="1724" w:type="pct"/>
            <w:tcBorders>
              <w:top w:val="nil"/>
              <w:left w:val="nil"/>
              <w:bottom w:val="single" w:color="auto" w:sz="4" w:space="0"/>
              <w:right w:val="single" w:color="auto" w:sz="4" w:space="0"/>
            </w:tcBorders>
            <w:shd w:val="clear" w:color="auto" w:fill="auto"/>
            <w:vAlign w:val="center"/>
          </w:tcPr>
          <w:p w14:paraId="1AE003D3">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道路清扫保洁完成面积</w:t>
            </w:r>
          </w:p>
        </w:tc>
        <w:tc>
          <w:tcPr>
            <w:tcW w:w="974" w:type="pct"/>
            <w:tcBorders>
              <w:top w:val="nil"/>
              <w:left w:val="nil"/>
              <w:bottom w:val="single" w:color="auto" w:sz="4" w:space="0"/>
              <w:right w:val="single" w:color="auto" w:sz="4" w:space="0"/>
            </w:tcBorders>
            <w:shd w:val="clear" w:color="auto" w:fill="auto"/>
            <w:vAlign w:val="center"/>
          </w:tcPr>
          <w:p w14:paraId="35CC7218">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≥2318067</w:t>
            </w:r>
            <w:r>
              <w:rPr>
                <w:rFonts w:hint="eastAsia" w:ascii="Segoe UI Symbol" w:hAnsi="Segoe UI Symbol" w:eastAsia="Segoe UI Symbol" w:cs="Segoe UI Symbol"/>
                <w:color w:val="000000"/>
                <w:kern w:val="0"/>
                <w:sz w:val="24"/>
              </w:rPr>
              <w:t>㎡</w:t>
            </w:r>
            <w:r>
              <w:rPr>
                <w:rFonts w:hint="eastAsia" w:ascii="仿宋_GB2312" w:hAnsi="等线" w:eastAsia="仿宋_GB2312" w:cs="宋体"/>
                <w:color w:val="000000"/>
                <w:kern w:val="0"/>
                <w:sz w:val="24"/>
              </w:rPr>
              <w:t>/月</w:t>
            </w:r>
          </w:p>
        </w:tc>
      </w:tr>
      <w:tr w14:paraId="0E3B2483">
        <w:tblPrEx>
          <w:tblCellMar>
            <w:top w:w="0" w:type="dxa"/>
            <w:left w:w="108" w:type="dxa"/>
            <w:bottom w:w="0" w:type="dxa"/>
            <w:right w:w="108" w:type="dxa"/>
          </w:tblCellMar>
        </w:tblPrEx>
        <w:trPr>
          <w:trHeight w:val="20" w:hRule="atLeast"/>
        </w:trPr>
        <w:tc>
          <w:tcPr>
            <w:tcW w:w="1108" w:type="pct"/>
            <w:vMerge w:val="continue"/>
            <w:tcBorders>
              <w:top w:val="nil"/>
              <w:left w:val="single" w:color="auto" w:sz="4" w:space="0"/>
              <w:bottom w:val="single" w:color="auto" w:sz="4" w:space="0"/>
              <w:right w:val="single" w:color="auto" w:sz="4" w:space="0"/>
            </w:tcBorders>
            <w:vAlign w:val="center"/>
          </w:tcPr>
          <w:p w14:paraId="679B3E61">
            <w:pPr>
              <w:widowControl/>
              <w:jc w:val="left"/>
              <w:rPr>
                <w:rFonts w:ascii="仿宋_GB2312" w:hAnsi="等线" w:eastAsia="仿宋_GB2312" w:cs="宋体"/>
                <w:color w:val="000000"/>
                <w:kern w:val="0"/>
                <w:sz w:val="24"/>
              </w:rPr>
            </w:pPr>
          </w:p>
        </w:tc>
        <w:tc>
          <w:tcPr>
            <w:tcW w:w="1194" w:type="pct"/>
            <w:vMerge w:val="continue"/>
            <w:tcBorders>
              <w:top w:val="nil"/>
              <w:left w:val="single" w:color="auto" w:sz="4" w:space="0"/>
              <w:bottom w:val="single" w:color="auto" w:sz="4" w:space="0"/>
              <w:right w:val="single" w:color="auto" w:sz="4" w:space="0"/>
            </w:tcBorders>
            <w:vAlign w:val="center"/>
          </w:tcPr>
          <w:p w14:paraId="56FA69F3">
            <w:pPr>
              <w:widowControl/>
              <w:jc w:val="left"/>
              <w:rPr>
                <w:rFonts w:ascii="仿宋_GB2312" w:hAnsi="等线" w:eastAsia="仿宋_GB2312" w:cs="宋体"/>
                <w:color w:val="000000"/>
                <w:kern w:val="0"/>
                <w:sz w:val="24"/>
              </w:rPr>
            </w:pPr>
          </w:p>
        </w:tc>
        <w:tc>
          <w:tcPr>
            <w:tcW w:w="1724" w:type="pct"/>
            <w:tcBorders>
              <w:top w:val="nil"/>
              <w:left w:val="nil"/>
              <w:bottom w:val="single" w:color="auto" w:sz="4" w:space="0"/>
              <w:right w:val="single" w:color="auto" w:sz="4" w:space="0"/>
            </w:tcBorders>
            <w:shd w:val="clear" w:color="auto" w:fill="auto"/>
            <w:vAlign w:val="center"/>
          </w:tcPr>
          <w:p w14:paraId="0495C386">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河道水域清捞保洁完成率</w:t>
            </w:r>
          </w:p>
        </w:tc>
        <w:tc>
          <w:tcPr>
            <w:tcW w:w="974" w:type="pct"/>
            <w:tcBorders>
              <w:top w:val="nil"/>
              <w:left w:val="nil"/>
              <w:bottom w:val="single" w:color="auto" w:sz="4" w:space="0"/>
              <w:right w:val="single" w:color="auto" w:sz="4" w:space="0"/>
            </w:tcBorders>
            <w:shd w:val="clear" w:color="auto" w:fill="auto"/>
            <w:vAlign w:val="center"/>
          </w:tcPr>
          <w:p w14:paraId="7E57C48C">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100%</w:t>
            </w:r>
          </w:p>
        </w:tc>
      </w:tr>
      <w:tr w14:paraId="78C341D0">
        <w:tblPrEx>
          <w:tblCellMar>
            <w:top w:w="0" w:type="dxa"/>
            <w:left w:w="108" w:type="dxa"/>
            <w:bottom w:w="0" w:type="dxa"/>
            <w:right w:w="108" w:type="dxa"/>
          </w:tblCellMar>
        </w:tblPrEx>
        <w:trPr>
          <w:trHeight w:val="20" w:hRule="atLeast"/>
        </w:trPr>
        <w:tc>
          <w:tcPr>
            <w:tcW w:w="1108" w:type="pct"/>
            <w:vMerge w:val="continue"/>
            <w:tcBorders>
              <w:top w:val="nil"/>
              <w:left w:val="single" w:color="auto" w:sz="4" w:space="0"/>
              <w:bottom w:val="single" w:color="auto" w:sz="4" w:space="0"/>
              <w:right w:val="single" w:color="auto" w:sz="4" w:space="0"/>
            </w:tcBorders>
            <w:vAlign w:val="center"/>
          </w:tcPr>
          <w:p w14:paraId="03D355C8">
            <w:pPr>
              <w:widowControl/>
              <w:jc w:val="left"/>
              <w:rPr>
                <w:rFonts w:ascii="仿宋_GB2312" w:hAnsi="等线" w:eastAsia="仿宋_GB2312" w:cs="宋体"/>
                <w:color w:val="000000"/>
                <w:kern w:val="0"/>
                <w:sz w:val="24"/>
              </w:rPr>
            </w:pPr>
          </w:p>
        </w:tc>
        <w:tc>
          <w:tcPr>
            <w:tcW w:w="1194" w:type="pct"/>
            <w:vMerge w:val="continue"/>
            <w:tcBorders>
              <w:top w:val="nil"/>
              <w:left w:val="single" w:color="auto" w:sz="4" w:space="0"/>
              <w:bottom w:val="single" w:color="auto" w:sz="4" w:space="0"/>
              <w:right w:val="single" w:color="auto" w:sz="4" w:space="0"/>
            </w:tcBorders>
            <w:vAlign w:val="center"/>
          </w:tcPr>
          <w:p w14:paraId="30C37C4C">
            <w:pPr>
              <w:widowControl/>
              <w:jc w:val="left"/>
              <w:rPr>
                <w:rFonts w:ascii="仿宋_GB2312" w:hAnsi="等线" w:eastAsia="仿宋_GB2312" w:cs="宋体"/>
                <w:color w:val="000000"/>
                <w:kern w:val="0"/>
                <w:sz w:val="24"/>
              </w:rPr>
            </w:pPr>
          </w:p>
        </w:tc>
        <w:tc>
          <w:tcPr>
            <w:tcW w:w="1724" w:type="pct"/>
            <w:tcBorders>
              <w:top w:val="nil"/>
              <w:left w:val="nil"/>
              <w:bottom w:val="single" w:color="auto" w:sz="4" w:space="0"/>
              <w:right w:val="single" w:color="auto" w:sz="4" w:space="0"/>
            </w:tcBorders>
            <w:shd w:val="clear" w:color="auto" w:fill="auto"/>
            <w:vAlign w:val="center"/>
          </w:tcPr>
          <w:p w14:paraId="6BA11990">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公厕保洁完成座数</w:t>
            </w:r>
          </w:p>
        </w:tc>
        <w:tc>
          <w:tcPr>
            <w:tcW w:w="974" w:type="pct"/>
            <w:tcBorders>
              <w:top w:val="nil"/>
              <w:left w:val="nil"/>
              <w:bottom w:val="single" w:color="auto" w:sz="4" w:space="0"/>
              <w:right w:val="single" w:color="auto" w:sz="4" w:space="0"/>
            </w:tcBorders>
            <w:shd w:val="clear" w:color="auto" w:fill="auto"/>
            <w:vAlign w:val="center"/>
          </w:tcPr>
          <w:p w14:paraId="0A82B8AC">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≥36座/月</w:t>
            </w:r>
          </w:p>
        </w:tc>
      </w:tr>
      <w:tr w14:paraId="3E9B39EE">
        <w:tblPrEx>
          <w:tblCellMar>
            <w:top w:w="0" w:type="dxa"/>
            <w:left w:w="108" w:type="dxa"/>
            <w:bottom w:w="0" w:type="dxa"/>
            <w:right w:w="108" w:type="dxa"/>
          </w:tblCellMar>
        </w:tblPrEx>
        <w:trPr>
          <w:trHeight w:val="20" w:hRule="atLeast"/>
        </w:trPr>
        <w:tc>
          <w:tcPr>
            <w:tcW w:w="1108" w:type="pct"/>
            <w:vMerge w:val="continue"/>
            <w:tcBorders>
              <w:top w:val="nil"/>
              <w:left w:val="single" w:color="auto" w:sz="4" w:space="0"/>
              <w:bottom w:val="single" w:color="auto" w:sz="4" w:space="0"/>
              <w:right w:val="single" w:color="auto" w:sz="4" w:space="0"/>
            </w:tcBorders>
            <w:vAlign w:val="center"/>
          </w:tcPr>
          <w:p w14:paraId="21AE18D6">
            <w:pPr>
              <w:widowControl/>
              <w:jc w:val="left"/>
              <w:rPr>
                <w:rFonts w:ascii="仿宋_GB2312" w:hAnsi="等线" w:eastAsia="仿宋_GB2312" w:cs="宋体"/>
                <w:color w:val="000000"/>
                <w:kern w:val="0"/>
                <w:sz w:val="24"/>
              </w:rPr>
            </w:pPr>
          </w:p>
        </w:tc>
        <w:tc>
          <w:tcPr>
            <w:tcW w:w="1194" w:type="pct"/>
            <w:vMerge w:val="continue"/>
            <w:tcBorders>
              <w:top w:val="nil"/>
              <w:left w:val="single" w:color="auto" w:sz="4" w:space="0"/>
              <w:bottom w:val="single" w:color="auto" w:sz="4" w:space="0"/>
              <w:right w:val="single" w:color="auto" w:sz="4" w:space="0"/>
            </w:tcBorders>
            <w:vAlign w:val="center"/>
          </w:tcPr>
          <w:p w14:paraId="4B16875B">
            <w:pPr>
              <w:widowControl/>
              <w:jc w:val="left"/>
              <w:rPr>
                <w:rFonts w:ascii="仿宋_GB2312" w:hAnsi="等线" w:eastAsia="仿宋_GB2312" w:cs="宋体"/>
                <w:color w:val="000000"/>
                <w:kern w:val="0"/>
                <w:sz w:val="24"/>
              </w:rPr>
            </w:pPr>
          </w:p>
        </w:tc>
        <w:tc>
          <w:tcPr>
            <w:tcW w:w="1724" w:type="pct"/>
            <w:tcBorders>
              <w:top w:val="nil"/>
              <w:left w:val="nil"/>
              <w:bottom w:val="single" w:color="auto" w:sz="4" w:space="0"/>
              <w:right w:val="single" w:color="auto" w:sz="4" w:space="0"/>
            </w:tcBorders>
            <w:shd w:val="clear" w:color="auto" w:fill="auto"/>
            <w:vAlign w:val="center"/>
          </w:tcPr>
          <w:p w14:paraId="14778D0D">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垃圾收集转运完成率</w:t>
            </w:r>
          </w:p>
        </w:tc>
        <w:tc>
          <w:tcPr>
            <w:tcW w:w="974" w:type="pct"/>
            <w:tcBorders>
              <w:top w:val="nil"/>
              <w:left w:val="nil"/>
              <w:bottom w:val="single" w:color="auto" w:sz="4" w:space="0"/>
              <w:right w:val="single" w:color="auto" w:sz="4" w:space="0"/>
            </w:tcBorders>
            <w:shd w:val="clear" w:color="auto" w:fill="auto"/>
            <w:vAlign w:val="center"/>
          </w:tcPr>
          <w:p w14:paraId="6FE43848">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100%</w:t>
            </w:r>
          </w:p>
        </w:tc>
      </w:tr>
      <w:tr w14:paraId="7B9528BF">
        <w:tblPrEx>
          <w:tblCellMar>
            <w:top w:w="0" w:type="dxa"/>
            <w:left w:w="108" w:type="dxa"/>
            <w:bottom w:w="0" w:type="dxa"/>
            <w:right w:w="108" w:type="dxa"/>
          </w:tblCellMar>
        </w:tblPrEx>
        <w:trPr>
          <w:trHeight w:val="20" w:hRule="atLeast"/>
        </w:trPr>
        <w:tc>
          <w:tcPr>
            <w:tcW w:w="1108" w:type="pct"/>
            <w:vMerge w:val="continue"/>
            <w:tcBorders>
              <w:top w:val="nil"/>
              <w:left w:val="single" w:color="auto" w:sz="4" w:space="0"/>
              <w:bottom w:val="single" w:color="auto" w:sz="4" w:space="0"/>
              <w:right w:val="single" w:color="auto" w:sz="4" w:space="0"/>
            </w:tcBorders>
            <w:vAlign w:val="center"/>
          </w:tcPr>
          <w:p w14:paraId="02C78CF8">
            <w:pPr>
              <w:widowControl/>
              <w:jc w:val="left"/>
              <w:rPr>
                <w:rFonts w:ascii="仿宋_GB2312" w:hAnsi="等线" w:eastAsia="仿宋_GB2312" w:cs="宋体"/>
                <w:color w:val="000000"/>
                <w:kern w:val="0"/>
                <w:sz w:val="24"/>
              </w:rPr>
            </w:pPr>
          </w:p>
        </w:tc>
        <w:tc>
          <w:tcPr>
            <w:tcW w:w="1194" w:type="pct"/>
            <w:vMerge w:val="continue"/>
            <w:tcBorders>
              <w:top w:val="nil"/>
              <w:left w:val="single" w:color="auto" w:sz="4" w:space="0"/>
              <w:bottom w:val="single" w:color="auto" w:sz="4" w:space="0"/>
              <w:right w:val="single" w:color="auto" w:sz="4" w:space="0"/>
            </w:tcBorders>
            <w:vAlign w:val="center"/>
          </w:tcPr>
          <w:p w14:paraId="32F4B558">
            <w:pPr>
              <w:widowControl/>
              <w:jc w:val="left"/>
              <w:rPr>
                <w:rFonts w:ascii="仿宋_GB2312" w:hAnsi="等线" w:eastAsia="仿宋_GB2312" w:cs="宋体"/>
                <w:color w:val="000000"/>
                <w:kern w:val="0"/>
                <w:sz w:val="24"/>
              </w:rPr>
            </w:pPr>
          </w:p>
        </w:tc>
        <w:tc>
          <w:tcPr>
            <w:tcW w:w="1724" w:type="pct"/>
            <w:tcBorders>
              <w:top w:val="nil"/>
              <w:left w:val="nil"/>
              <w:bottom w:val="single" w:color="auto" w:sz="4" w:space="0"/>
              <w:right w:val="single" w:color="auto" w:sz="4" w:space="0"/>
            </w:tcBorders>
            <w:shd w:val="clear" w:color="auto" w:fill="auto"/>
            <w:vAlign w:val="center"/>
          </w:tcPr>
          <w:p w14:paraId="7916AB02">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绿化保洁及养护完成率</w:t>
            </w:r>
          </w:p>
        </w:tc>
        <w:tc>
          <w:tcPr>
            <w:tcW w:w="974" w:type="pct"/>
            <w:tcBorders>
              <w:top w:val="nil"/>
              <w:left w:val="nil"/>
              <w:bottom w:val="single" w:color="auto" w:sz="4" w:space="0"/>
              <w:right w:val="single" w:color="auto" w:sz="4" w:space="0"/>
            </w:tcBorders>
            <w:shd w:val="clear" w:color="auto" w:fill="auto"/>
            <w:vAlign w:val="center"/>
          </w:tcPr>
          <w:p w14:paraId="51336ACD">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100%</w:t>
            </w:r>
          </w:p>
        </w:tc>
      </w:tr>
      <w:tr w14:paraId="51269A30">
        <w:tblPrEx>
          <w:tblCellMar>
            <w:top w:w="0" w:type="dxa"/>
            <w:left w:w="108" w:type="dxa"/>
            <w:bottom w:w="0" w:type="dxa"/>
            <w:right w:w="108" w:type="dxa"/>
          </w:tblCellMar>
        </w:tblPrEx>
        <w:trPr>
          <w:trHeight w:val="20" w:hRule="atLeast"/>
        </w:trPr>
        <w:tc>
          <w:tcPr>
            <w:tcW w:w="1108" w:type="pct"/>
            <w:vMerge w:val="continue"/>
            <w:tcBorders>
              <w:top w:val="nil"/>
              <w:left w:val="single" w:color="auto" w:sz="4" w:space="0"/>
              <w:bottom w:val="single" w:color="auto" w:sz="4" w:space="0"/>
              <w:right w:val="single" w:color="auto" w:sz="4" w:space="0"/>
            </w:tcBorders>
            <w:vAlign w:val="center"/>
          </w:tcPr>
          <w:p w14:paraId="1611AC8A">
            <w:pPr>
              <w:widowControl/>
              <w:jc w:val="left"/>
              <w:rPr>
                <w:rFonts w:ascii="仿宋_GB2312" w:hAnsi="等线" w:eastAsia="仿宋_GB2312" w:cs="宋体"/>
                <w:color w:val="000000"/>
                <w:kern w:val="0"/>
                <w:sz w:val="24"/>
              </w:rPr>
            </w:pPr>
          </w:p>
        </w:tc>
        <w:tc>
          <w:tcPr>
            <w:tcW w:w="1194" w:type="pct"/>
            <w:vMerge w:val="continue"/>
            <w:tcBorders>
              <w:top w:val="nil"/>
              <w:left w:val="single" w:color="auto" w:sz="4" w:space="0"/>
              <w:bottom w:val="single" w:color="auto" w:sz="4" w:space="0"/>
              <w:right w:val="single" w:color="auto" w:sz="4" w:space="0"/>
            </w:tcBorders>
            <w:vAlign w:val="center"/>
          </w:tcPr>
          <w:p w14:paraId="24B1C750">
            <w:pPr>
              <w:widowControl/>
              <w:jc w:val="left"/>
              <w:rPr>
                <w:rFonts w:ascii="仿宋_GB2312" w:hAnsi="等线" w:eastAsia="仿宋_GB2312" w:cs="宋体"/>
                <w:color w:val="000000"/>
                <w:kern w:val="0"/>
                <w:sz w:val="24"/>
              </w:rPr>
            </w:pPr>
          </w:p>
        </w:tc>
        <w:tc>
          <w:tcPr>
            <w:tcW w:w="1724" w:type="pct"/>
            <w:tcBorders>
              <w:top w:val="nil"/>
              <w:left w:val="nil"/>
              <w:bottom w:val="single" w:color="auto" w:sz="4" w:space="0"/>
              <w:right w:val="single" w:color="auto" w:sz="4" w:space="0"/>
            </w:tcBorders>
            <w:shd w:val="clear" w:color="auto" w:fill="auto"/>
            <w:vAlign w:val="center"/>
          </w:tcPr>
          <w:p w14:paraId="0AA227F3">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照明路灯维修维护完成盏数</w:t>
            </w:r>
          </w:p>
        </w:tc>
        <w:tc>
          <w:tcPr>
            <w:tcW w:w="974" w:type="pct"/>
            <w:tcBorders>
              <w:top w:val="nil"/>
              <w:left w:val="nil"/>
              <w:bottom w:val="single" w:color="auto" w:sz="4" w:space="0"/>
              <w:right w:val="single" w:color="auto" w:sz="4" w:space="0"/>
            </w:tcBorders>
            <w:shd w:val="clear" w:color="auto" w:fill="auto"/>
            <w:vAlign w:val="center"/>
          </w:tcPr>
          <w:p w14:paraId="69024FC6">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≥4401盏/月</w:t>
            </w:r>
          </w:p>
        </w:tc>
      </w:tr>
      <w:tr w14:paraId="54769F8A">
        <w:tblPrEx>
          <w:tblCellMar>
            <w:top w:w="0" w:type="dxa"/>
            <w:left w:w="108" w:type="dxa"/>
            <w:bottom w:w="0" w:type="dxa"/>
            <w:right w:w="108" w:type="dxa"/>
          </w:tblCellMar>
        </w:tblPrEx>
        <w:trPr>
          <w:trHeight w:val="20" w:hRule="atLeast"/>
        </w:trPr>
        <w:tc>
          <w:tcPr>
            <w:tcW w:w="1108" w:type="pct"/>
            <w:vMerge w:val="continue"/>
            <w:tcBorders>
              <w:top w:val="nil"/>
              <w:left w:val="single" w:color="auto" w:sz="4" w:space="0"/>
              <w:bottom w:val="single" w:color="auto" w:sz="4" w:space="0"/>
              <w:right w:val="single" w:color="auto" w:sz="4" w:space="0"/>
            </w:tcBorders>
            <w:vAlign w:val="center"/>
          </w:tcPr>
          <w:p w14:paraId="21F2B706">
            <w:pPr>
              <w:widowControl/>
              <w:jc w:val="left"/>
              <w:rPr>
                <w:rFonts w:ascii="仿宋_GB2312" w:hAnsi="等线" w:eastAsia="仿宋_GB2312" w:cs="宋体"/>
                <w:color w:val="000000"/>
                <w:kern w:val="0"/>
                <w:sz w:val="24"/>
              </w:rPr>
            </w:pPr>
          </w:p>
        </w:tc>
        <w:tc>
          <w:tcPr>
            <w:tcW w:w="1194" w:type="pct"/>
            <w:vMerge w:val="continue"/>
            <w:tcBorders>
              <w:top w:val="nil"/>
              <w:left w:val="single" w:color="auto" w:sz="4" w:space="0"/>
              <w:bottom w:val="single" w:color="auto" w:sz="4" w:space="0"/>
              <w:right w:val="single" w:color="auto" w:sz="4" w:space="0"/>
            </w:tcBorders>
            <w:vAlign w:val="center"/>
          </w:tcPr>
          <w:p w14:paraId="77D30CA7">
            <w:pPr>
              <w:widowControl/>
              <w:jc w:val="left"/>
              <w:rPr>
                <w:rFonts w:ascii="仿宋_GB2312" w:hAnsi="等线" w:eastAsia="仿宋_GB2312" w:cs="宋体"/>
                <w:color w:val="000000"/>
                <w:kern w:val="0"/>
                <w:sz w:val="24"/>
              </w:rPr>
            </w:pPr>
          </w:p>
        </w:tc>
        <w:tc>
          <w:tcPr>
            <w:tcW w:w="1724" w:type="pct"/>
            <w:tcBorders>
              <w:top w:val="nil"/>
              <w:left w:val="nil"/>
              <w:bottom w:val="single" w:color="auto" w:sz="4" w:space="0"/>
              <w:right w:val="single" w:color="auto" w:sz="4" w:space="0"/>
            </w:tcBorders>
            <w:shd w:val="clear" w:color="auto" w:fill="auto"/>
            <w:vAlign w:val="center"/>
          </w:tcPr>
          <w:p w14:paraId="3B93C29F">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租赁设备计划完成率</w:t>
            </w:r>
          </w:p>
        </w:tc>
        <w:tc>
          <w:tcPr>
            <w:tcW w:w="974" w:type="pct"/>
            <w:tcBorders>
              <w:top w:val="nil"/>
              <w:left w:val="nil"/>
              <w:bottom w:val="single" w:color="auto" w:sz="4" w:space="0"/>
              <w:right w:val="single" w:color="auto" w:sz="4" w:space="0"/>
            </w:tcBorders>
            <w:shd w:val="clear" w:color="auto" w:fill="auto"/>
            <w:vAlign w:val="center"/>
          </w:tcPr>
          <w:p w14:paraId="4BB11F4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100%</w:t>
            </w:r>
          </w:p>
        </w:tc>
      </w:tr>
      <w:tr w14:paraId="38596311">
        <w:tblPrEx>
          <w:tblCellMar>
            <w:top w:w="0" w:type="dxa"/>
            <w:left w:w="108" w:type="dxa"/>
            <w:bottom w:w="0" w:type="dxa"/>
            <w:right w:w="108" w:type="dxa"/>
          </w:tblCellMar>
        </w:tblPrEx>
        <w:trPr>
          <w:trHeight w:val="20" w:hRule="atLeast"/>
        </w:trPr>
        <w:tc>
          <w:tcPr>
            <w:tcW w:w="1108" w:type="pct"/>
            <w:vMerge w:val="continue"/>
            <w:tcBorders>
              <w:top w:val="nil"/>
              <w:left w:val="single" w:color="auto" w:sz="4" w:space="0"/>
              <w:bottom w:val="single" w:color="auto" w:sz="4" w:space="0"/>
              <w:right w:val="single" w:color="auto" w:sz="4" w:space="0"/>
            </w:tcBorders>
            <w:vAlign w:val="center"/>
          </w:tcPr>
          <w:p w14:paraId="7826F189">
            <w:pPr>
              <w:widowControl/>
              <w:jc w:val="left"/>
              <w:rPr>
                <w:rFonts w:ascii="仿宋_GB2312" w:hAnsi="等线" w:eastAsia="仿宋_GB2312" w:cs="宋体"/>
                <w:color w:val="000000"/>
                <w:kern w:val="0"/>
                <w:sz w:val="24"/>
              </w:rPr>
            </w:pPr>
          </w:p>
        </w:tc>
        <w:tc>
          <w:tcPr>
            <w:tcW w:w="1194" w:type="pct"/>
            <w:vMerge w:val="restart"/>
            <w:tcBorders>
              <w:top w:val="nil"/>
              <w:left w:val="single" w:color="auto" w:sz="4" w:space="0"/>
              <w:bottom w:val="single" w:color="auto" w:sz="4" w:space="0"/>
              <w:right w:val="single" w:color="auto" w:sz="4" w:space="0"/>
            </w:tcBorders>
            <w:shd w:val="clear" w:color="auto" w:fill="auto"/>
            <w:vAlign w:val="center"/>
          </w:tcPr>
          <w:p w14:paraId="4E178008">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产出质量</w:t>
            </w:r>
          </w:p>
        </w:tc>
        <w:tc>
          <w:tcPr>
            <w:tcW w:w="1724" w:type="pct"/>
            <w:tcBorders>
              <w:top w:val="nil"/>
              <w:left w:val="nil"/>
              <w:bottom w:val="single" w:color="auto" w:sz="4" w:space="0"/>
              <w:right w:val="single" w:color="auto" w:sz="4" w:space="0"/>
            </w:tcBorders>
            <w:shd w:val="clear" w:color="auto" w:fill="auto"/>
            <w:vAlign w:val="center"/>
          </w:tcPr>
          <w:p w14:paraId="0B56D380">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城区环卫保洁工作考核合格率</w:t>
            </w:r>
          </w:p>
        </w:tc>
        <w:tc>
          <w:tcPr>
            <w:tcW w:w="974" w:type="pct"/>
            <w:tcBorders>
              <w:top w:val="nil"/>
              <w:left w:val="nil"/>
              <w:bottom w:val="single" w:color="auto" w:sz="4" w:space="0"/>
              <w:right w:val="single" w:color="auto" w:sz="4" w:space="0"/>
            </w:tcBorders>
            <w:shd w:val="clear" w:color="auto" w:fill="auto"/>
            <w:vAlign w:val="center"/>
          </w:tcPr>
          <w:p w14:paraId="2CF90D6D">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90%</w:t>
            </w:r>
          </w:p>
        </w:tc>
      </w:tr>
      <w:tr w14:paraId="118806E1">
        <w:tblPrEx>
          <w:tblCellMar>
            <w:top w:w="0" w:type="dxa"/>
            <w:left w:w="108" w:type="dxa"/>
            <w:bottom w:w="0" w:type="dxa"/>
            <w:right w:w="108" w:type="dxa"/>
          </w:tblCellMar>
        </w:tblPrEx>
        <w:trPr>
          <w:trHeight w:val="20" w:hRule="atLeast"/>
        </w:trPr>
        <w:tc>
          <w:tcPr>
            <w:tcW w:w="1108" w:type="pct"/>
            <w:vMerge w:val="continue"/>
            <w:tcBorders>
              <w:top w:val="nil"/>
              <w:left w:val="single" w:color="auto" w:sz="4" w:space="0"/>
              <w:bottom w:val="single" w:color="auto" w:sz="4" w:space="0"/>
              <w:right w:val="single" w:color="auto" w:sz="4" w:space="0"/>
            </w:tcBorders>
            <w:vAlign w:val="center"/>
          </w:tcPr>
          <w:p w14:paraId="0F61CDB7">
            <w:pPr>
              <w:widowControl/>
              <w:jc w:val="left"/>
              <w:rPr>
                <w:rFonts w:ascii="仿宋_GB2312" w:hAnsi="等线" w:eastAsia="仿宋_GB2312" w:cs="宋体"/>
                <w:color w:val="000000"/>
                <w:kern w:val="0"/>
                <w:sz w:val="24"/>
              </w:rPr>
            </w:pPr>
          </w:p>
        </w:tc>
        <w:tc>
          <w:tcPr>
            <w:tcW w:w="1194" w:type="pct"/>
            <w:vMerge w:val="continue"/>
            <w:tcBorders>
              <w:top w:val="nil"/>
              <w:left w:val="single" w:color="auto" w:sz="4" w:space="0"/>
              <w:bottom w:val="single" w:color="auto" w:sz="4" w:space="0"/>
              <w:right w:val="single" w:color="auto" w:sz="4" w:space="0"/>
            </w:tcBorders>
            <w:vAlign w:val="center"/>
          </w:tcPr>
          <w:p w14:paraId="7AF28FDA">
            <w:pPr>
              <w:widowControl/>
              <w:jc w:val="left"/>
              <w:rPr>
                <w:rFonts w:ascii="仿宋_GB2312" w:hAnsi="等线" w:eastAsia="仿宋_GB2312" w:cs="宋体"/>
                <w:color w:val="000000"/>
                <w:kern w:val="0"/>
                <w:sz w:val="24"/>
              </w:rPr>
            </w:pPr>
          </w:p>
        </w:tc>
        <w:tc>
          <w:tcPr>
            <w:tcW w:w="1724" w:type="pct"/>
            <w:tcBorders>
              <w:top w:val="nil"/>
              <w:left w:val="nil"/>
              <w:bottom w:val="single" w:color="auto" w:sz="4" w:space="0"/>
              <w:right w:val="single" w:color="auto" w:sz="4" w:space="0"/>
            </w:tcBorders>
            <w:shd w:val="clear" w:color="auto" w:fill="auto"/>
            <w:vAlign w:val="center"/>
          </w:tcPr>
          <w:p w14:paraId="16F873F2">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乡镇环卫保洁工作考核合格率</w:t>
            </w:r>
          </w:p>
        </w:tc>
        <w:tc>
          <w:tcPr>
            <w:tcW w:w="974" w:type="pct"/>
            <w:tcBorders>
              <w:top w:val="nil"/>
              <w:left w:val="nil"/>
              <w:bottom w:val="single" w:color="auto" w:sz="4" w:space="0"/>
              <w:right w:val="single" w:color="auto" w:sz="4" w:space="0"/>
            </w:tcBorders>
            <w:shd w:val="clear" w:color="auto" w:fill="auto"/>
            <w:vAlign w:val="center"/>
          </w:tcPr>
          <w:p w14:paraId="4F49A336">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70%</w:t>
            </w:r>
          </w:p>
        </w:tc>
      </w:tr>
      <w:tr w14:paraId="68DDC9D2">
        <w:tblPrEx>
          <w:tblCellMar>
            <w:top w:w="0" w:type="dxa"/>
            <w:left w:w="108" w:type="dxa"/>
            <w:bottom w:w="0" w:type="dxa"/>
            <w:right w:w="108" w:type="dxa"/>
          </w:tblCellMar>
        </w:tblPrEx>
        <w:trPr>
          <w:trHeight w:val="20" w:hRule="atLeast"/>
        </w:trPr>
        <w:tc>
          <w:tcPr>
            <w:tcW w:w="1108" w:type="pct"/>
            <w:vMerge w:val="continue"/>
            <w:tcBorders>
              <w:top w:val="nil"/>
              <w:left w:val="single" w:color="auto" w:sz="4" w:space="0"/>
              <w:bottom w:val="single" w:color="auto" w:sz="4" w:space="0"/>
              <w:right w:val="single" w:color="auto" w:sz="4" w:space="0"/>
            </w:tcBorders>
            <w:vAlign w:val="center"/>
          </w:tcPr>
          <w:p w14:paraId="5AF5A7E3">
            <w:pPr>
              <w:widowControl/>
              <w:jc w:val="left"/>
              <w:rPr>
                <w:rFonts w:ascii="仿宋_GB2312" w:hAnsi="等线" w:eastAsia="仿宋_GB2312" w:cs="宋体"/>
                <w:color w:val="000000"/>
                <w:kern w:val="0"/>
                <w:sz w:val="24"/>
              </w:rPr>
            </w:pPr>
          </w:p>
        </w:tc>
        <w:tc>
          <w:tcPr>
            <w:tcW w:w="1194" w:type="pct"/>
            <w:vMerge w:val="continue"/>
            <w:tcBorders>
              <w:top w:val="nil"/>
              <w:left w:val="single" w:color="auto" w:sz="4" w:space="0"/>
              <w:bottom w:val="single" w:color="auto" w:sz="4" w:space="0"/>
              <w:right w:val="single" w:color="auto" w:sz="4" w:space="0"/>
            </w:tcBorders>
            <w:vAlign w:val="center"/>
          </w:tcPr>
          <w:p w14:paraId="67F28251">
            <w:pPr>
              <w:widowControl/>
              <w:jc w:val="left"/>
              <w:rPr>
                <w:rFonts w:ascii="仿宋_GB2312" w:hAnsi="等线" w:eastAsia="仿宋_GB2312" w:cs="宋体"/>
                <w:color w:val="000000"/>
                <w:kern w:val="0"/>
                <w:sz w:val="24"/>
              </w:rPr>
            </w:pPr>
          </w:p>
        </w:tc>
        <w:tc>
          <w:tcPr>
            <w:tcW w:w="1724" w:type="pct"/>
            <w:tcBorders>
              <w:top w:val="nil"/>
              <w:left w:val="nil"/>
              <w:bottom w:val="single" w:color="auto" w:sz="4" w:space="0"/>
              <w:right w:val="single" w:color="auto" w:sz="4" w:space="0"/>
            </w:tcBorders>
            <w:shd w:val="clear" w:color="auto" w:fill="auto"/>
            <w:vAlign w:val="center"/>
          </w:tcPr>
          <w:p w14:paraId="0E71BF4D">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新增租赁设备质量合格率</w:t>
            </w:r>
          </w:p>
        </w:tc>
        <w:tc>
          <w:tcPr>
            <w:tcW w:w="974" w:type="pct"/>
            <w:tcBorders>
              <w:top w:val="nil"/>
              <w:left w:val="nil"/>
              <w:bottom w:val="single" w:color="auto" w:sz="4" w:space="0"/>
              <w:right w:val="single" w:color="auto" w:sz="4" w:space="0"/>
            </w:tcBorders>
            <w:shd w:val="clear" w:color="auto" w:fill="auto"/>
            <w:vAlign w:val="center"/>
          </w:tcPr>
          <w:p w14:paraId="27CDB97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100%</w:t>
            </w:r>
          </w:p>
        </w:tc>
      </w:tr>
      <w:tr w14:paraId="553A5E08">
        <w:tblPrEx>
          <w:tblCellMar>
            <w:top w:w="0" w:type="dxa"/>
            <w:left w:w="108" w:type="dxa"/>
            <w:bottom w:w="0" w:type="dxa"/>
            <w:right w:w="108" w:type="dxa"/>
          </w:tblCellMar>
        </w:tblPrEx>
        <w:trPr>
          <w:trHeight w:val="20" w:hRule="atLeast"/>
        </w:trPr>
        <w:tc>
          <w:tcPr>
            <w:tcW w:w="1108" w:type="pct"/>
            <w:vMerge w:val="continue"/>
            <w:tcBorders>
              <w:top w:val="nil"/>
              <w:left w:val="single" w:color="auto" w:sz="4" w:space="0"/>
              <w:bottom w:val="single" w:color="auto" w:sz="4" w:space="0"/>
              <w:right w:val="single" w:color="auto" w:sz="4" w:space="0"/>
            </w:tcBorders>
            <w:vAlign w:val="center"/>
          </w:tcPr>
          <w:p w14:paraId="4253FAD1">
            <w:pPr>
              <w:widowControl/>
              <w:jc w:val="left"/>
              <w:rPr>
                <w:rFonts w:ascii="仿宋_GB2312" w:hAnsi="等线" w:eastAsia="仿宋_GB2312" w:cs="宋体"/>
                <w:color w:val="000000"/>
                <w:kern w:val="0"/>
                <w:sz w:val="24"/>
              </w:rPr>
            </w:pPr>
          </w:p>
        </w:tc>
        <w:tc>
          <w:tcPr>
            <w:tcW w:w="1194" w:type="pct"/>
            <w:vMerge w:val="restart"/>
            <w:tcBorders>
              <w:top w:val="nil"/>
              <w:left w:val="single" w:color="auto" w:sz="4" w:space="0"/>
              <w:bottom w:val="single" w:color="auto" w:sz="4" w:space="0"/>
              <w:right w:val="single" w:color="auto" w:sz="4" w:space="0"/>
            </w:tcBorders>
            <w:shd w:val="clear" w:color="auto" w:fill="auto"/>
            <w:vAlign w:val="center"/>
          </w:tcPr>
          <w:p w14:paraId="1F5A15FC">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产出时效</w:t>
            </w:r>
          </w:p>
        </w:tc>
        <w:tc>
          <w:tcPr>
            <w:tcW w:w="1724" w:type="pct"/>
            <w:tcBorders>
              <w:top w:val="nil"/>
              <w:left w:val="nil"/>
              <w:bottom w:val="single" w:color="auto" w:sz="4" w:space="0"/>
              <w:right w:val="single" w:color="auto" w:sz="4" w:space="0"/>
            </w:tcBorders>
            <w:shd w:val="clear" w:color="auto" w:fill="auto"/>
            <w:vAlign w:val="center"/>
          </w:tcPr>
          <w:p w14:paraId="03F74A39">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人工清扫（普扫）完成及时性</w:t>
            </w:r>
          </w:p>
        </w:tc>
        <w:tc>
          <w:tcPr>
            <w:tcW w:w="974" w:type="pct"/>
            <w:tcBorders>
              <w:top w:val="nil"/>
              <w:left w:val="nil"/>
              <w:bottom w:val="single" w:color="auto" w:sz="4" w:space="0"/>
              <w:right w:val="single" w:color="auto" w:sz="4" w:space="0"/>
            </w:tcBorders>
            <w:shd w:val="clear" w:color="auto" w:fill="auto"/>
            <w:vAlign w:val="center"/>
          </w:tcPr>
          <w:p w14:paraId="1BA21E79">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及时</w:t>
            </w:r>
          </w:p>
        </w:tc>
      </w:tr>
      <w:tr w14:paraId="41430700">
        <w:tblPrEx>
          <w:tblCellMar>
            <w:top w:w="0" w:type="dxa"/>
            <w:left w:w="108" w:type="dxa"/>
            <w:bottom w:w="0" w:type="dxa"/>
            <w:right w:w="108" w:type="dxa"/>
          </w:tblCellMar>
        </w:tblPrEx>
        <w:trPr>
          <w:trHeight w:val="20" w:hRule="atLeast"/>
        </w:trPr>
        <w:tc>
          <w:tcPr>
            <w:tcW w:w="1108" w:type="pct"/>
            <w:vMerge w:val="continue"/>
            <w:tcBorders>
              <w:top w:val="nil"/>
              <w:left w:val="single" w:color="auto" w:sz="4" w:space="0"/>
              <w:bottom w:val="single" w:color="auto" w:sz="4" w:space="0"/>
              <w:right w:val="single" w:color="auto" w:sz="4" w:space="0"/>
            </w:tcBorders>
            <w:vAlign w:val="center"/>
          </w:tcPr>
          <w:p w14:paraId="260821E2">
            <w:pPr>
              <w:widowControl/>
              <w:jc w:val="left"/>
              <w:rPr>
                <w:rFonts w:ascii="仿宋_GB2312" w:hAnsi="等线" w:eastAsia="仿宋_GB2312" w:cs="宋体"/>
                <w:color w:val="000000"/>
                <w:kern w:val="0"/>
                <w:sz w:val="24"/>
              </w:rPr>
            </w:pPr>
          </w:p>
        </w:tc>
        <w:tc>
          <w:tcPr>
            <w:tcW w:w="1194" w:type="pct"/>
            <w:vMerge w:val="continue"/>
            <w:tcBorders>
              <w:top w:val="nil"/>
              <w:left w:val="single" w:color="auto" w:sz="4" w:space="0"/>
              <w:bottom w:val="single" w:color="auto" w:sz="4" w:space="0"/>
              <w:right w:val="single" w:color="auto" w:sz="4" w:space="0"/>
            </w:tcBorders>
            <w:vAlign w:val="center"/>
          </w:tcPr>
          <w:p w14:paraId="26D9E5C7">
            <w:pPr>
              <w:widowControl/>
              <w:jc w:val="left"/>
              <w:rPr>
                <w:rFonts w:ascii="仿宋_GB2312" w:hAnsi="等线" w:eastAsia="仿宋_GB2312" w:cs="宋体"/>
                <w:color w:val="000000"/>
                <w:kern w:val="0"/>
                <w:sz w:val="24"/>
              </w:rPr>
            </w:pPr>
          </w:p>
        </w:tc>
        <w:tc>
          <w:tcPr>
            <w:tcW w:w="1724" w:type="pct"/>
            <w:tcBorders>
              <w:top w:val="nil"/>
              <w:left w:val="nil"/>
              <w:bottom w:val="single" w:color="auto" w:sz="4" w:space="0"/>
              <w:right w:val="single" w:color="auto" w:sz="4" w:space="0"/>
            </w:tcBorders>
            <w:shd w:val="clear" w:color="auto" w:fill="auto"/>
            <w:vAlign w:val="center"/>
          </w:tcPr>
          <w:p w14:paraId="31AC978A">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机械化作业（普扫）完成及时性</w:t>
            </w:r>
          </w:p>
        </w:tc>
        <w:tc>
          <w:tcPr>
            <w:tcW w:w="974" w:type="pct"/>
            <w:tcBorders>
              <w:top w:val="nil"/>
              <w:left w:val="nil"/>
              <w:bottom w:val="single" w:color="auto" w:sz="4" w:space="0"/>
              <w:right w:val="single" w:color="auto" w:sz="4" w:space="0"/>
            </w:tcBorders>
            <w:shd w:val="clear" w:color="auto" w:fill="auto"/>
            <w:vAlign w:val="center"/>
          </w:tcPr>
          <w:p w14:paraId="2B9302D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及时</w:t>
            </w:r>
          </w:p>
        </w:tc>
      </w:tr>
      <w:tr w14:paraId="4CF63D24">
        <w:tblPrEx>
          <w:tblCellMar>
            <w:top w:w="0" w:type="dxa"/>
            <w:left w:w="108" w:type="dxa"/>
            <w:bottom w:w="0" w:type="dxa"/>
            <w:right w:w="108" w:type="dxa"/>
          </w:tblCellMar>
        </w:tblPrEx>
        <w:trPr>
          <w:trHeight w:val="20" w:hRule="atLeast"/>
        </w:trPr>
        <w:tc>
          <w:tcPr>
            <w:tcW w:w="1108" w:type="pct"/>
            <w:vMerge w:val="continue"/>
            <w:tcBorders>
              <w:top w:val="nil"/>
              <w:left w:val="single" w:color="auto" w:sz="4" w:space="0"/>
              <w:bottom w:val="single" w:color="auto" w:sz="4" w:space="0"/>
              <w:right w:val="single" w:color="auto" w:sz="4" w:space="0"/>
            </w:tcBorders>
            <w:vAlign w:val="center"/>
          </w:tcPr>
          <w:p w14:paraId="2B6C0FF5">
            <w:pPr>
              <w:widowControl/>
              <w:jc w:val="left"/>
              <w:rPr>
                <w:rFonts w:ascii="仿宋_GB2312" w:hAnsi="等线" w:eastAsia="仿宋_GB2312" w:cs="宋体"/>
                <w:color w:val="000000"/>
                <w:kern w:val="0"/>
                <w:sz w:val="24"/>
              </w:rPr>
            </w:pPr>
          </w:p>
        </w:tc>
        <w:tc>
          <w:tcPr>
            <w:tcW w:w="1194" w:type="pct"/>
            <w:tcBorders>
              <w:top w:val="nil"/>
              <w:left w:val="nil"/>
              <w:bottom w:val="single" w:color="auto" w:sz="4" w:space="0"/>
              <w:right w:val="single" w:color="auto" w:sz="4" w:space="0"/>
            </w:tcBorders>
            <w:shd w:val="clear" w:color="auto" w:fill="auto"/>
            <w:vAlign w:val="center"/>
          </w:tcPr>
          <w:p w14:paraId="7207330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产出成本</w:t>
            </w:r>
          </w:p>
        </w:tc>
        <w:tc>
          <w:tcPr>
            <w:tcW w:w="1724" w:type="pct"/>
            <w:tcBorders>
              <w:top w:val="nil"/>
              <w:left w:val="nil"/>
              <w:bottom w:val="single" w:color="auto" w:sz="4" w:space="0"/>
              <w:right w:val="single" w:color="auto" w:sz="4" w:space="0"/>
            </w:tcBorders>
            <w:shd w:val="clear" w:color="000000" w:fill="FFFFFF"/>
            <w:vAlign w:val="center"/>
          </w:tcPr>
          <w:p w14:paraId="637BE051">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成本节约率</w:t>
            </w:r>
          </w:p>
        </w:tc>
        <w:tc>
          <w:tcPr>
            <w:tcW w:w="974" w:type="pct"/>
            <w:tcBorders>
              <w:top w:val="nil"/>
              <w:left w:val="nil"/>
              <w:bottom w:val="single" w:color="auto" w:sz="4" w:space="0"/>
              <w:right w:val="single" w:color="auto" w:sz="4" w:space="0"/>
            </w:tcBorders>
            <w:shd w:val="clear" w:color="000000" w:fill="FFFFFF"/>
            <w:vAlign w:val="center"/>
          </w:tcPr>
          <w:p w14:paraId="133EDA6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＞0%</w:t>
            </w:r>
          </w:p>
        </w:tc>
      </w:tr>
      <w:tr w14:paraId="530E6540">
        <w:tblPrEx>
          <w:tblCellMar>
            <w:top w:w="0" w:type="dxa"/>
            <w:left w:w="108" w:type="dxa"/>
            <w:bottom w:w="0" w:type="dxa"/>
            <w:right w:w="108" w:type="dxa"/>
          </w:tblCellMar>
        </w:tblPrEx>
        <w:trPr>
          <w:trHeight w:val="20" w:hRule="atLeast"/>
        </w:trPr>
        <w:tc>
          <w:tcPr>
            <w:tcW w:w="1108" w:type="pct"/>
            <w:vMerge w:val="restart"/>
            <w:tcBorders>
              <w:top w:val="nil"/>
              <w:left w:val="single" w:color="auto" w:sz="4" w:space="0"/>
              <w:bottom w:val="single" w:color="auto" w:sz="4" w:space="0"/>
              <w:right w:val="single" w:color="auto" w:sz="4" w:space="0"/>
            </w:tcBorders>
            <w:shd w:val="clear" w:color="auto" w:fill="auto"/>
            <w:vAlign w:val="center"/>
          </w:tcPr>
          <w:p w14:paraId="0FEA5077">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效益</w:t>
            </w:r>
          </w:p>
        </w:tc>
        <w:tc>
          <w:tcPr>
            <w:tcW w:w="1194" w:type="pct"/>
            <w:tcBorders>
              <w:top w:val="nil"/>
              <w:left w:val="nil"/>
              <w:bottom w:val="single" w:color="auto" w:sz="4" w:space="0"/>
              <w:right w:val="single" w:color="auto" w:sz="4" w:space="0"/>
            </w:tcBorders>
            <w:shd w:val="clear" w:color="auto" w:fill="auto"/>
            <w:vAlign w:val="center"/>
          </w:tcPr>
          <w:p w14:paraId="3770D135">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社会效益</w:t>
            </w:r>
          </w:p>
        </w:tc>
        <w:tc>
          <w:tcPr>
            <w:tcW w:w="1724" w:type="pct"/>
            <w:tcBorders>
              <w:top w:val="nil"/>
              <w:left w:val="nil"/>
              <w:bottom w:val="single" w:color="auto" w:sz="4" w:space="0"/>
              <w:right w:val="single" w:color="auto" w:sz="4" w:space="0"/>
            </w:tcBorders>
            <w:shd w:val="clear" w:color="auto" w:fill="auto"/>
            <w:vAlign w:val="center"/>
          </w:tcPr>
          <w:p w14:paraId="7A5E5750">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投诉处理率</w:t>
            </w:r>
          </w:p>
        </w:tc>
        <w:tc>
          <w:tcPr>
            <w:tcW w:w="974" w:type="pct"/>
            <w:tcBorders>
              <w:top w:val="nil"/>
              <w:left w:val="nil"/>
              <w:bottom w:val="single" w:color="auto" w:sz="4" w:space="0"/>
              <w:right w:val="single" w:color="auto" w:sz="4" w:space="0"/>
            </w:tcBorders>
            <w:shd w:val="clear" w:color="auto" w:fill="auto"/>
            <w:vAlign w:val="center"/>
          </w:tcPr>
          <w:p w14:paraId="66328826">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100%</w:t>
            </w:r>
          </w:p>
        </w:tc>
      </w:tr>
      <w:tr w14:paraId="4B8D7722">
        <w:tblPrEx>
          <w:tblCellMar>
            <w:top w:w="0" w:type="dxa"/>
            <w:left w:w="108" w:type="dxa"/>
            <w:bottom w:w="0" w:type="dxa"/>
            <w:right w:w="108" w:type="dxa"/>
          </w:tblCellMar>
        </w:tblPrEx>
        <w:trPr>
          <w:trHeight w:val="20" w:hRule="atLeast"/>
        </w:trPr>
        <w:tc>
          <w:tcPr>
            <w:tcW w:w="1108" w:type="pct"/>
            <w:vMerge w:val="continue"/>
            <w:tcBorders>
              <w:top w:val="nil"/>
              <w:left w:val="single" w:color="auto" w:sz="4" w:space="0"/>
              <w:bottom w:val="single" w:color="auto" w:sz="4" w:space="0"/>
              <w:right w:val="single" w:color="auto" w:sz="4" w:space="0"/>
            </w:tcBorders>
            <w:vAlign w:val="center"/>
          </w:tcPr>
          <w:p w14:paraId="4DAA797A">
            <w:pPr>
              <w:widowControl/>
              <w:jc w:val="left"/>
              <w:rPr>
                <w:rFonts w:ascii="仿宋_GB2312" w:hAnsi="等线" w:eastAsia="仿宋_GB2312" w:cs="宋体"/>
                <w:color w:val="000000"/>
                <w:kern w:val="0"/>
                <w:sz w:val="24"/>
              </w:rPr>
            </w:pPr>
          </w:p>
        </w:tc>
        <w:tc>
          <w:tcPr>
            <w:tcW w:w="1194" w:type="pct"/>
            <w:vMerge w:val="restart"/>
            <w:tcBorders>
              <w:top w:val="nil"/>
              <w:left w:val="single" w:color="auto" w:sz="4" w:space="0"/>
              <w:bottom w:val="single" w:color="auto" w:sz="4" w:space="0"/>
              <w:right w:val="single" w:color="auto" w:sz="4" w:space="0"/>
            </w:tcBorders>
            <w:shd w:val="clear" w:color="auto" w:fill="auto"/>
            <w:vAlign w:val="center"/>
          </w:tcPr>
          <w:p w14:paraId="5B67B0F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生态效益</w:t>
            </w:r>
          </w:p>
        </w:tc>
        <w:tc>
          <w:tcPr>
            <w:tcW w:w="1724" w:type="pct"/>
            <w:tcBorders>
              <w:top w:val="nil"/>
              <w:left w:val="nil"/>
              <w:bottom w:val="single" w:color="auto" w:sz="4" w:space="0"/>
              <w:right w:val="single" w:color="auto" w:sz="4" w:space="0"/>
            </w:tcBorders>
            <w:shd w:val="clear" w:color="auto" w:fill="auto"/>
            <w:vAlign w:val="center"/>
          </w:tcPr>
          <w:p w14:paraId="37D09002">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人居环境提升度</w:t>
            </w:r>
          </w:p>
        </w:tc>
        <w:tc>
          <w:tcPr>
            <w:tcW w:w="974" w:type="pct"/>
            <w:tcBorders>
              <w:top w:val="nil"/>
              <w:left w:val="nil"/>
              <w:bottom w:val="single" w:color="auto" w:sz="4" w:space="0"/>
              <w:right w:val="single" w:color="auto" w:sz="4" w:space="0"/>
            </w:tcBorders>
            <w:shd w:val="clear" w:color="auto" w:fill="auto"/>
            <w:vAlign w:val="center"/>
          </w:tcPr>
          <w:p w14:paraId="16B125D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100%</w:t>
            </w:r>
          </w:p>
        </w:tc>
      </w:tr>
      <w:tr w14:paraId="3095CBEE">
        <w:tblPrEx>
          <w:tblCellMar>
            <w:top w:w="0" w:type="dxa"/>
            <w:left w:w="108" w:type="dxa"/>
            <w:bottom w:w="0" w:type="dxa"/>
            <w:right w:w="108" w:type="dxa"/>
          </w:tblCellMar>
        </w:tblPrEx>
        <w:trPr>
          <w:trHeight w:val="20" w:hRule="atLeast"/>
        </w:trPr>
        <w:tc>
          <w:tcPr>
            <w:tcW w:w="1108" w:type="pct"/>
            <w:vMerge w:val="continue"/>
            <w:tcBorders>
              <w:top w:val="nil"/>
              <w:left w:val="single" w:color="auto" w:sz="4" w:space="0"/>
              <w:bottom w:val="single" w:color="auto" w:sz="4" w:space="0"/>
              <w:right w:val="single" w:color="auto" w:sz="4" w:space="0"/>
            </w:tcBorders>
            <w:vAlign w:val="center"/>
          </w:tcPr>
          <w:p w14:paraId="44272F52">
            <w:pPr>
              <w:widowControl/>
              <w:jc w:val="left"/>
              <w:rPr>
                <w:rFonts w:ascii="仿宋_GB2312" w:hAnsi="等线" w:eastAsia="仿宋_GB2312" w:cs="宋体"/>
                <w:color w:val="000000"/>
                <w:kern w:val="0"/>
                <w:sz w:val="24"/>
              </w:rPr>
            </w:pPr>
          </w:p>
        </w:tc>
        <w:tc>
          <w:tcPr>
            <w:tcW w:w="1194" w:type="pct"/>
            <w:vMerge w:val="continue"/>
            <w:tcBorders>
              <w:top w:val="nil"/>
              <w:left w:val="single" w:color="auto" w:sz="4" w:space="0"/>
              <w:bottom w:val="single" w:color="auto" w:sz="4" w:space="0"/>
              <w:right w:val="single" w:color="auto" w:sz="4" w:space="0"/>
            </w:tcBorders>
            <w:vAlign w:val="center"/>
          </w:tcPr>
          <w:p w14:paraId="2CE4EB6B">
            <w:pPr>
              <w:widowControl/>
              <w:jc w:val="left"/>
              <w:rPr>
                <w:rFonts w:ascii="仿宋_GB2312" w:hAnsi="等线" w:eastAsia="仿宋_GB2312" w:cs="宋体"/>
                <w:color w:val="000000"/>
                <w:kern w:val="0"/>
                <w:sz w:val="24"/>
              </w:rPr>
            </w:pPr>
          </w:p>
        </w:tc>
        <w:tc>
          <w:tcPr>
            <w:tcW w:w="1724" w:type="pct"/>
            <w:tcBorders>
              <w:top w:val="nil"/>
              <w:left w:val="nil"/>
              <w:bottom w:val="single" w:color="auto" w:sz="4" w:space="0"/>
              <w:right w:val="single" w:color="auto" w:sz="4" w:space="0"/>
            </w:tcBorders>
            <w:shd w:val="clear" w:color="auto" w:fill="auto"/>
            <w:vAlign w:val="center"/>
          </w:tcPr>
          <w:p w14:paraId="13F8F17D">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生活垃圾无害化处理率</w:t>
            </w:r>
          </w:p>
        </w:tc>
        <w:tc>
          <w:tcPr>
            <w:tcW w:w="974" w:type="pct"/>
            <w:tcBorders>
              <w:top w:val="nil"/>
              <w:left w:val="nil"/>
              <w:bottom w:val="single" w:color="auto" w:sz="4" w:space="0"/>
              <w:right w:val="single" w:color="auto" w:sz="4" w:space="0"/>
            </w:tcBorders>
            <w:shd w:val="clear" w:color="auto" w:fill="auto"/>
            <w:vAlign w:val="center"/>
          </w:tcPr>
          <w:p w14:paraId="34C4455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100%</w:t>
            </w:r>
          </w:p>
        </w:tc>
      </w:tr>
      <w:tr w14:paraId="554BF9F5">
        <w:tblPrEx>
          <w:tblCellMar>
            <w:top w:w="0" w:type="dxa"/>
            <w:left w:w="108" w:type="dxa"/>
            <w:bottom w:w="0" w:type="dxa"/>
            <w:right w:w="108" w:type="dxa"/>
          </w:tblCellMar>
        </w:tblPrEx>
        <w:trPr>
          <w:trHeight w:val="20" w:hRule="atLeast"/>
        </w:trPr>
        <w:tc>
          <w:tcPr>
            <w:tcW w:w="1108" w:type="pct"/>
            <w:vMerge w:val="continue"/>
            <w:tcBorders>
              <w:top w:val="nil"/>
              <w:left w:val="single" w:color="auto" w:sz="4" w:space="0"/>
              <w:bottom w:val="single" w:color="auto" w:sz="4" w:space="0"/>
              <w:right w:val="single" w:color="auto" w:sz="4" w:space="0"/>
            </w:tcBorders>
            <w:vAlign w:val="center"/>
          </w:tcPr>
          <w:p w14:paraId="6AB56E53">
            <w:pPr>
              <w:widowControl/>
              <w:jc w:val="left"/>
              <w:rPr>
                <w:rFonts w:ascii="仿宋_GB2312" w:hAnsi="等线" w:eastAsia="仿宋_GB2312" w:cs="宋体"/>
                <w:color w:val="000000"/>
                <w:kern w:val="0"/>
                <w:sz w:val="24"/>
              </w:rPr>
            </w:pPr>
          </w:p>
        </w:tc>
        <w:tc>
          <w:tcPr>
            <w:tcW w:w="1194" w:type="pct"/>
            <w:vMerge w:val="restart"/>
            <w:tcBorders>
              <w:top w:val="nil"/>
              <w:left w:val="single" w:color="auto" w:sz="4" w:space="0"/>
              <w:bottom w:val="single" w:color="auto" w:sz="4" w:space="0"/>
              <w:right w:val="single" w:color="auto" w:sz="4" w:space="0"/>
            </w:tcBorders>
            <w:shd w:val="clear" w:color="auto" w:fill="auto"/>
            <w:vAlign w:val="center"/>
          </w:tcPr>
          <w:p w14:paraId="5481EFD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可持续影响</w:t>
            </w:r>
          </w:p>
        </w:tc>
        <w:tc>
          <w:tcPr>
            <w:tcW w:w="1724" w:type="pct"/>
            <w:tcBorders>
              <w:top w:val="nil"/>
              <w:left w:val="nil"/>
              <w:bottom w:val="single" w:color="auto" w:sz="4" w:space="0"/>
              <w:right w:val="single" w:color="auto" w:sz="4" w:space="0"/>
            </w:tcBorders>
            <w:shd w:val="clear" w:color="auto" w:fill="auto"/>
            <w:vAlign w:val="center"/>
          </w:tcPr>
          <w:p w14:paraId="00F17CE3">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长效管理机制健全性</w:t>
            </w:r>
          </w:p>
        </w:tc>
        <w:tc>
          <w:tcPr>
            <w:tcW w:w="974" w:type="pct"/>
            <w:tcBorders>
              <w:top w:val="nil"/>
              <w:left w:val="nil"/>
              <w:bottom w:val="single" w:color="auto" w:sz="4" w:space="0"/>
              <w:right w:val="single" w:color="auto" w:sz="4" w:space="0"/>
            </w:tcBorders>
            <w:shd w:val="clear" w:color="auto" w:fill="auto"/>
            <w:vAlign w:val="center"/>
          </w:tcPr>
          <w:p w14:paraId="5B4E04D4">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健全</w:t>
            </w:r>
          </w:p>
        </w:tc>
      </w:tr>
      <w:tr w14:paraId="3A91FAE9">
        <w:tblPrEx>
          <w:tblCellMar>
            <w:top w:w="0" w:type="dxa"/>
            <w:left w:w="108" w:type="dxa"/>
            <w:bottom w:w="0" w:type="dxa"/>
            <w:right w:w="108" w:type="dxa"/>
          </w:tblCellMar>
        </w:tblPrEx>
        <w:trPr>
          <w:trHeight w:val="20" w:hRule="atLeast"/>
        </w:trPr>
        <w:tc>
          <w:tcPr>
            <w:tcW w:w="1108" w:type="pct"/>
            <w:vMerge w:val="continue"/>
            <w:tcBorders>
              <w:top w:val="nil"/>
              <w:left w:val="single" w:color="auto" w:sz="4" w:space="0"/>
              <w:bottom w:val="single" w:color="auto" w:sz="4" w:space="0"/>
              <w:right w:val="single" w:color="auto" w:sz="4" w:space="0"/>
            </w:tcBorders>
            <w:vAlign w:val="center"/>
          </w:tcPr>
          <w:p w14:paraId="436813DB">
            <w:pPr>
              <w:widowControl/>
              <w:jc w:val="left"/>
              <w:rPr>
                <w:rFonts w:ascii="仿宋_GB2312" w:hAnsi="等线" w:eastAsia="仿宋_GB2312" w:cs="宋体"/>
                <w:color w:val="000000"/>
                <w:kern w:val="0"/>
                <w:sz w:val="24"/>
              </w:rPr>
            </w:pPr>
          </w:p>
        </w:tc>
        <w:tc>
          <w:tcPr>
            <w:tcW w:w="1194" w:type="pct"/>
            <w:vMerge w:val="continue"/>
            <w:tcBorders>
              <w:top w:val="nil"/>
              <w:left w:val="single" w:color="auto" w:sz="4" w:space="0"/>
              <w:bottom w:val="single" w:color="auto" w:sz="4" w:space="0"/>
              <w:right w:val="single" w:color="auto" w:sz="4" w:space="0"/>
            </w:tcBorders>
            <w:vAlign w:val="center"/>
          </w:tcPr>
          <w:p w14:paraId="335FC548">
            <w:pPr>
              <w:widowControl/>
              <w:jc w:val="left"/>
              <w:rPr>
                <w:rFonts w:ascii="仿宋_GB2312" w:hAnsi="等线" w:eastAsia="仿宋_GB2312" w:cs="宋体"/>
                <w:color w:val="000000"/>
                <w:kern w:val="0"/>
                <w:sz w:val="24"/>
              </w:rPr>
            </w:pPr>
          </w:p>
        </w:tc>
        <w:tc>
          <w:tcPr>
            <w:tcW w:w="1724" w:type="pct"/>
            <w:tcBorders>
              <w:top w:val="nil"/>
              <w:left w:val="nil"/>
              <w:bottom w:val="single" w:color="auto" w:sz="4" w:space="0"/>
              <w:right w:val="single" w:color="auto" w:sz="4" w:space="0"/>
            </w:tcBorders>
            <w:shd w:val="clear" w:color="auto" w:fill="auto"/>
            <w:vAlign w:val="center"/>
          </w:tcPr>
          <w:p w14:paraId="0CE893D3">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应急处置措施健全性</w:t>
            </w:r>
          </w:p>
        </w:tc>
        <w:tc>
          <w:tcPr>
            <w:tcW w:w="974" w:type="pct"/>
            <w:tcBorders>
              <w:top w:val="nil"/>
              <w:left w:val="nil"/>
              <w:bottom w:val="single" w:color="auto" w:sz="4" w:space="0"/>
              <w:right w:val="single" w:color="auto" w:sz="4" w:space="0"/>
            </w:tcBorders>
            <w:shd w:val="clear" w:color="auto" w:fill="auto"/>
            <w:vAlign w:val="center"/>
          </w:tcPr>
          <w:p w14:paraId="5F6540E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健全</w:t>
            </w:r>
          </w:p>
        </w:tc>
      </w:tr>
      <w:tr w14:paraId="0F55B8F5">
        <w:tblPrEx>
          <w:tblCellMar>
            <w:top w:w="0" w:type="dxa"/>
            <w:left w:w="108" w:type="dxa"/>
            <w:bottom w:w="0" w:type="dxa"/>
            <w:right w:w="108" w:type="dxa"/>
          </w:tblCellMar>
        </w:tblPrEx>
        <w:trPr>
          <w:trHeight w:val="20" w:hRule="atLeast"/>
        </w:trPr>
        <w:tc>
          <w:tcPr>
            <w:tcW w:w="1108" w:type="pct"/>
            <w:vMerge w:val="continue"/>
            <w:tcBorders>
              <w:top w:val="nil"/>
              <w:left w:val="single" w:color="auto" w:sz="4" w:space="0"/>
              <w:bottom w:val="single" w:color="auto" w:sz="4" w:space="0"/>
              <w:right w:val="single" w:color="auto" w:sz="4" w:space="0"/>
            </w:tcBorders>
            <w:vAlign w:val="center"/>
          </w:tcPr>
          <w:p w14:paraId="0E9BC328">
            <w:pPr>
              <w:widowControl/>
              <w:jc w:val="left"/>
              <w:rPr>
                <w:rFonts w:ascii="仿宋_GB2312" w:hAnsi="等线" w:eastAsia="仿宋_GB2312" w:cs="宋体"/>
                <w:color w:val="000000"/>
                <w:kern w:val="0"/>
                <w:sz w:val="24"/>
              </w:rPr>
            </w:pPr>
          </w:p>
        </w:tc>
        <w:tc>
          <w:tcPr>
            <w:tcW w:w="1194" w:type="pct"/>
            <w:vMerge w:val="restart"/>
            <w:tcBorders>
              <w:top w:val="nil"/>
              <w:left w:val="single" w:color="auto" w:sz="4" w:space="0"/>
              <w:bottom w:val="single" w:color="auto" w:sz="4" w:space="0"/>
              <w:right w:val="single" w:color="auto" w:sz="4" w:space="0"/>
            </w:tcBorders>
            <w:shd w:val="clear" w:color="auto" w:fill="auto"/>
            <w:vAlign w:val="center"/>
          </w:tcPr>
          <w:p w14:paraId="02B76C54">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满意度</w:t>
            </w:r>
          </w:p>
        </w:tc>
        <w:tc>
          <w:tcPr>
            <w:tcW w:w="1724" w:type="pct"/>
            <w:tcBorders>
              <w:top w:val="nil"/>
              <w:left w:val="nil"/>
              <w:bottom w:val="single" w:color="auto" w:sz="4" w:space="0"/>
              <w:right w:val="single" w:color="auto" w:sz="4" w:space="0"/>
            </w:tcBorders>
            <w:shd w:val="clear" w:color="auto" w:fill="auto"/>
            <w:vAlign w:val="center"/>
          </w:tcPr>
          <w:p w14:paraId="3901B48C">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环卫工作人员满意度</w:t>
            </w:r>
          </w:p>
        </w:tc>
        <w:tc>
          <w:tcPr>
            <w:tcW w:w="974" w:type="pct"/>
            <w:tcBorders>
              <w:top w:val="nil"/>
              <w:left w:val="nil"/>
              <w:bottom w:val="single" w:color="auto" w:sz="4" w:space="0"/>
              <w:right w:val="single" w:color="auto" w:sz="4" w:space="0"/>
            </w:tcBorders>
            <w:shd w:val="clear" w:color="auto" w:fill="auto"/>
            <w:vAlign w:val="center"/>
          </w:tcPr>
          <w:p w14:paraId="39B5C0D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90%</w:t>
            </w:r>
          </w:p>
        </w:tc>
      </w:tr>
      <w:tr w14:paraId="73892C75">
        <w:tblPrEx>
          <w:tblCellMar>
            <w:top w:w="0" w:type="dxa"/>
            <w:left w:w="108" w:type="dxa"/>
            <w:bottom w:w="0" w:type="dxa"/>
            <w:right w:w="108" w:type="dxa"/>
          </w:tblCellMar>
        </w:tblPrEx>
        <w:trPr>
          <w:trHeight w:val="20" w:hRule="atLeast"/>
        </w:trPr>
        <w:tc>
          <w:tcPr>
            <w:tcW w:w="1108" w:type="pct"/>
            <w:vMerge w:val="continue"/>
            <w:tcBorders>
              <w:top w:val="nil"/>
              <w:left w:val="single" w:color="auto" w:sz="4" w:space="0"/>
              <w:bottom w:val="single" w:color="auto" w:sz="4" w:space="0"/>
              <w:right w:val="single" w:color="auto" w:sz="4" w:space="0"/>
            </w:tcBorders>
            <w:vAlign w:val="center"/>
          </w:tcPr>
          <w:p w14:paraId="73E16391">
            <w:pPr>
              <w:widowControl/>
              <w:jc w:val="left"/>
              <w:rPr>
                <w:rFonts w:ascii="仿宋_GB2312" w:hAnsi="等线" w:eastAsia="仿宋_GB2312" w:cs="宋体"/>
                <w:color w:val="000000"/>
                <w:kern w:val="0"/>
                <w:sz w:val="24"/>
              </w:rPr>
            </w:pPr>
          </w:p>
        </w:tc>
        <w:tc>
          <w:tcPr>
            <w:tcW w:w="1194" w:type="pct"/>
            <w:vMerge w:val="continue"/>
            <w:tcBorders>
              <w:top w:val="nil"/>
              <w:left w:val="single" w:color="auto" w:sz="4" w:space="0"/>
              <w:bottom w:val="single" w:color="auto" w:sz="4" w:space="0"/>
              <w:right w:val="single" w:color="auto" w:sz="4" w:space="0"/>
            </w:tcBorders>
            <w:vAlign w:val="center"/>
          </w:tcPr>
          <w:p w14:paraId="2AA784A9">
            <w:pPr>
              <w:widowControl/>
              <w:jc w:val="left"/>
              <w:rPr>
                <w:rFonts w:ascii="仿宋_GB2312" w:hAnsi="等线" w:eastAsia="仿宋_GB2312" w:cs="宋体"/>
                <w:color w:val="000000"/>
                <w:kern w:val="0"/>
                <w:sz w:val="24"/>
              </w:rPr>
            </w:pPr>
          </w:p>
        </w:tc>
        <w:tc>
          <w:tcPr>
            <w:tcW w:w="1724" w:type="pct"/>
            <w:tcBorders>
              <w:top w:val="nil"/>
              <w:left w:val="nil"/>
              <w:bottom w:val="single" w:color="auto" w:sz="4" w:space="0"/>
              <w:right w:val="single" w:color="auto" w:sz="4" w:space="0"/>
            </w:tcBorders>
            <w:shd w:val="clear" w:color="auto" w:fill="auto"/>
            <w:vAlign w:val="center"/>
          </w:tcPr>
          <w:p w14:paraId="05F91AFC">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城乡居民满意度</w:t>
            </w:r>
          </w:p>
        </w:tc>
        <w:tc>
          <w:tcPr>
            <w:tcW w:w="974" w:type="pct"/>
            <w:tcBorders>
              <w:top w:val="nil"/>
              <w:left w:val="nil"/>
              <w:bottom w:val="single" w:color="auto" w:sz="4" w:space="0"/>
              <w:right w:val="single" w:color="auto" w:sz="4" w:space="0"/>
            </w:tcBorders>
            <w:shd w:val="clear" w:color="auto" w:fill="auto"/>
            <w:vAlign w:val="center"/>
          </w:tcPr>
          <w:p w14:paraId="0AD81588">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95%</w:t>
            </w:r>
          </w:p>
        </w:tc>
      </w:tr>
    </w:tbl>
    <w:p w14:paraId="29458311">
      <w:pPr>
        <w:pStyle w:val="26"/>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3.绩效评价方法。</w:t>
      </w:r>
    </w:p>
    <w:p w14:paraId="1686BA22">
      <w:pPr>
        <w:pStyle w:val="25"/>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本次绩效评价将运用文献法、社会调查法等方法来支撑评价的逻辑紧密性与客观性，并坚持定量优先、定量与定性相结合的方式，始终遵循科学规范、公正公开、分级分类、绩效相关的基本原则。具体方法如下：</w:t>
      </w:r>
    </w:p>
    <w:p w14:paraId="655E19B7">
      <w:pPr>
        <w:pStyle w:val="25"/>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（1）文献法：广泛收集与项目有关的立项依据等文件材料，了解项目背景和概况、确定评价思路和依据、设计指标体系和社会调查方案、进行绩效分析等。</w:t>
      </w:r>
    </w:p>
    <w:p w14:paraId="0B786B03">
      <w:pPr>
        <w:pStyle w:val="25"/>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（2）社会调查法：通过查阅资料等形式，详细深入了解监督管理以及验收等情况，综合掌握并分析项目的产出及效益情况。</w:t>
      </w:r>
    </w:p>
    <w:p w14:paraId="78803920">
      <w:pPr>
        <w:pStyle w:val="25"/>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（3）综合评价法：本次评价根据指标体系评分完成，指标体系的最终确定经过评价组设计、专家评审等步骤完成，并设置相应的指标权重与评分标准，对项目进行综合、全面的评价。</w:t>
      </w:r>
    </w:p>
    <w:p w14:paraId="7F0F7B88">
      <w:pPr>
        <w:pStyle w:val="25"/>
        <w:spacing w:line="560" w:lineRule="exact"/>
        <w:ind w:firstLine="64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（4）专家咨询法：主要是借助管理领域专家、绩效评价等专家的专业知识和经验，用征询意见和其他形式向专家请教而获得信息的方法。主要包括评价的实施路径、绩效分析的思路以及具体指标的分析方法等。</w:t>
      </w:r>
    </w:p>
    <w:p w14:paraId="21DBA86F">
      <w:pPr>
        <w:pStyle w:val="26"/>
        <w:ind w:firstLine="643"/>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4.绩效评价标准。</w:t>
      </w:r>
    </w:p>
    <w:p w14:paraId="526D486B">
      <w:pPr>
        <w:spacing w:line="560" w:lineRule="exact"/>
        <w:ind w:firstLine="640" w:firstLineChars="200"/>
        <w:rPr>
          <w:rFonts w:cs="仿宋_GB2312"/>
          <w:kern w:val="0"/>
          <w:szCs w:val="32"/>
          <w:lang w:val="zh-CN" w:bidi="zh-CN"/>
        </w:rPr>
      </w:pPr>
      <w:r>
        <w:rPr>
          <w:rFonts w:hint="eastAsia" w:ascii="仿宋_GB2312" w:hAnsi="仿宋_GB2312" w:eastAsia="仿宋_GB2312" w:cs="仿宋_GB2312"/>
          <w:kern w:val="0"/>
          <w:sz w:val="32"/>
          <w:szCs w:val="32"/>
          <w:lang w:val="zh-CN" w:bidi="zh-CN"/>
        </w:rPr>
        <w:t>评价标准是依据绩效评价基本原理，分别按照计划标准、行业标准、历史标准等制定。对于定性指标，一般通过明确考核内容或问卷采集相关数据。定量指标是可以准确数量定义、精确衡量并能设定绩效目标的考核指标，定量指标的评价基准值是衡量该项指标是否符合评价基准，并通过公式等方式予以量化。</w:t>
      </w:r>
    </w:p>
    <w:p w14:paraId="07AC9885">
      <w:pPr>
        <w:spacing w:line="560" w:lineRule="exact"/>
        <w:ind w:firstLine="640" w:firstLineChars="200"/>
        <w:rPr>
          <w:rFonts w:cs="仿宋_GB2312"/>
          <w:kern w:val="0"/>
          <w:szCs w:val="32"/>
          <w:lang w:val="zh-CN" w:bidi="zh-CN"/>
        </w:rPr>
      </w:pPr>
      <w:r>
        <w:rPr>
          <w:rFonts w:hint="eastAsia" w:ascii="仿宋_GB2312" w:hAnsi="仿宋_GB2312" w:eastAsia="仿宋_GB2312" w:cs="仿宋_GB2312"/>
          <w:kern w:val="0"/>
          <w:sz w:val="32"/>
          <w:szCs w:val="32"/>
          <w:lang w:val="zh-CN" w:bidi="zh-CN"/>
        </w:rPr>
        <w:t>本次评价等级依据</w:t>
      </w:r>
      <w:r>
        <w:rPr>
          <w:rFonts w:hint="eastAsia" w:ascii="仿宋_GB2312" w:hAnsi="仿宋_GB2312" w:eastAsia="仿宋_GB2312" w:cs="仿宋_GB2312"/>
          <w:sz w:val="32"/>
          <w:szCs w:val="32"/>
        </w:rPr>
        <w:t>《项目支出绩效评价管理办法》(财预〔2020〕10号)以及</w:t>
      </w:r>
      <w:r>
        <w:rPr>
          <w:rFonts w:hint="eastAsia" w:ascii="仿宋_GB2312" w:hAnsi="仿宋_GB2312" w:eastAsia="仿宋_GB2312" w:cs="仿宋_GB2312"/>
          <w:kern w:val="0"/>
          <w:sz w:val="32"/>
          <w:szCs w:val="32"/>
          <w:lang w:val="zh-CN" w:bidi="zh-CN"/>
        </w:rPr>
        <w:t>《西乡县财政局关于开展2</w:t>
      </w:r>
      <w:r>
        <w:rPr>
          <w:rFonts w:ascii="仿宋_GB2312" w:hAnsi="仿宋_GB2312" w:eastAsia="仿宋_GB2312" w:cs="仿宋_GB2312"/>
          <w:kern w:val="0"/>
          <w:sz w:val="32"/>
          <w:szCs w:val="32"/>
          <w:lang w:val="zh-CN" w:bidi="zh-CN"/>
        </w:rPr>
        <w:t>022</w:t>
      </w:r>
      <w:r>
        <w:rPr>
          <w:rFonts w:hint="eastAsia" w:ascii="仿宋_GB2312" w:hAnsi="仿宋_GB2312" w:eastAsia="仿宋_GB2312" w:cs="仿宋_GB2312"/>
          <w:kern w:val="0"/>
          <w:sz w:val="32"/>
          <w:szCs w:val="32"/>
          <w:lang w:val="zh-CN" w:bidi="zh-CN"/>
        </w:rPr>
        <w:t>年度部门整体支出绩效自评和重点项目绩效评价工作的通知》（西财办预〔20</w:t>
      </w:r>
      <w:r>
        <w:rPr>
          <w:rFonts w:ascii="仿宋_GB2312" w:hAnsi="仿宋_GB2312" w:eastAsia="仿宋_GB2312" w:cs="仿宋_GB2312"/>
          <w:kern w:val="0"/>
          <w:sz w:val="32"/>
          <w:szCs w:val="32"/>
          <w:lang w:val="zh-CN" w:bidi="zh-CN"/>
        </w:rPr>
        <w:t>23</w:t>
      </w:r>
      <w:r>
        <w:rPr>
          <w:rFonts w:hint="eastAsia" w:ascii="仿宋_GB2312" w:hAnsi="仿宋_GB2312" w:eastAsia="仿宋_GB2312" w:cs="仿宋_GB2312"/>
          <w:kern w:val="0"/>
          <w:sz w:val="32"/>
          <w:szCs w:val="32"/>
          <w:lang w:val="zh-CN" w:bidi="zh-CN"/>
        </w:rPr>
        <w:t>〕</w:t>
      </w:r>
      <w:r>
        <w:rPr>
          <w:rFonts w:ascii="仿宋_GB2312" w:hAnsi="仿宋_GB2312" w:eastAsia="仿宋_GB2312" w:cs="仿宋_GB2312"/>
          <w:kern w:val="0"/>
          <w:sz w:val="32"/>
          <w:szCs w:val="32"/>
          <w:lang w:val="zh-CN" w:bidi="zh-CN"/>
        </w:rPr>
        <w:t>6</w:t>
      </w:r>
      <w:r>
        <w:rPr>
          <w:rFonts w:hint="eastAsia" w:ascii="仿宋_GB2312" w:hAnsi="仿宋_GB2312" w:eastAsia="仿宋_GB2312" w:cs="仿宋_GB2312"/>
          <w:kern w:val="0"/>
          <w:sz w:val="32"/>
          <w:szCs w:val="32"/>
          <w:lang w:val="zh-CN" w:bidi="zh-CN"/>
        </w:rPr>
        <w:t>号），绩效评价采用评分和评级相结合的方式，总分值100分，绩效评价结果分为四档：</w:t>
      </w:r>
    </w:p>
    <w:p w14:paraId="0C40A332">
      <w:pPr>
        <w:spacing w:line="560" w:lineRule="exact"/>
        <w:ind w:firstLine="640" w:firstLineChars="200"/>
        <w:rPr>
          <w:rFonts w:cs="仿宋_GB2312"/>
          <w:kern w:val="0"/>
          <w:szCs w:val="32"/>
          <w:lang w:val="zh-CN" w:bidi="zh-CN"/>
        </w:rPr>
      </w:pPr>
      <w:r>
        <w:rPr>
          <w:rFonts w:hint="eastAsia" w:ascii="仿宋_GB2312" w:hAnsi="仿宋_GB2312" w:eastAsia="仿宋_GB2312" w:cs="仿宋_GB2312"/>
          <w:kern w:val="0"/>
          <w:sz w:val="32"/>
          <w:szCs w:val="32"/>
          <w:lang w:val="zh-CN" w:bidi="zh-CN"/>
        </w:rPr>
        <w:t>综合得分在90-100分（含90分）为优；</w:t>
      </w:r>
    </w:p>
    <w:p w14:paraId="0F1F5A81">
      <w:pPr>
        <w:spacing w:line="560" w:lineRule="exact"/>
        <w:ind w:firstLine="640" w:firstLineChars="200"/>
        <w:rPr>
          <w:rFonts w:cs="仿宋_GB2312"/>
          <w:kern w:val="0"/>
          <w:szCs w:val="32"/>
          <w:lang w:val="zh-CN" w:bidi="zh-CN"/>
        </w:rPr>
      </w:pPr>
      <w:r>
        <w:rPr>
          <w:rFonts w:hint="eastAsia" w:ascii="仿宋_GB2312" w:hAnsi="仿宋_GB2312" w:eastAsia="仿宋_GB2312" w:cs="仿宋_GB2312"/>
          <w:kern w:val="0"/>
          <w:sz w:val="32"/>
          <w:szCs w:val="32"/>
          <w:lang w:val="zh-CN" w:bidi="zh-CN"/>
        </w:rPr>
        <w:t>综合得分在80-90分（含80分）为良；</w:t>
      </w:r>
    </w:p>
    <w:p w14:paraId="12353BA2">
      <w:pPr>
        <w:spacing w:line="560" w:lineRule="exact"/>
        <w:ind w:firstLine="640" w:firstLineChars="200"/>
        <w:rPr>
          <w:rFonts w:cs="仿宋_GB2312"/>
          <w:kern w:val="0"/>
          <w:szCs w:val="32"/>
          <w:lang w:val="zh-CN" w:bidi="zh-CN"/>
        </w:rPr>
      </w:pPr>
      <w:r>
        <w:rPr>
          <w:rFonts w:hint="eastAsia" w:ascii="仿宋_GB2312" w:hAnsi="仿宋_GB2312" w:eastAsia="仿宋_GB2312" w:cs="仿宋_GB2312"/>
          <w:kern w:val="0"/>
          <w:sz w:val="32"/>
          <w:szCs w:val="32"/>
          <w:lang w:val="zh-CN" w:bidi="zh-CN"/>
        </w:rPr>
        <w:t>综合得分在60-80分（含60分）为中；</w:t>
      </w:r>
    </w:p>
    <w:p w14:paraId="62280496">
      <w:pPr>
        <w:pStyle w:val="25"/>
        <w:spacing w:line="560" w:lineRule="exact"/>
        <w:ind w:firstLine="64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rPr>
        <w:t>综合得分在60分以下为差。</w:t>
      </w:r>
    </w:p>
    <w:p w14:paraId="2D2C412F">
      <w:pPr>
        <w:spacing w:line="560" w:lineRule="exact"/>
        <w:ind w:firstLine="643" w:firstLineChars="200"/>
        <w:outlineLvl w:val="1"/>
        <w:rPr>
          <w:rFonts w:ascii="楷体" w:hAnsi="楷体" w:eastAsia="楷体" w:cs="楷体"/>
          <w:b/>
          <w:bCs/>
          <w:sz w:val="32"/>
          <w:szCs w:val="32"/>
        </w:rPr>
      </w:pPr>
      <w:bookmarkStart w:id="6" w:name="_Toc149165922"/>
      <w:r>
        <w:rPr>
          <w:rFonts w:ascii="楷体" w:hAnsi="楷体" w:eastAsia="楷体" w:cs="楷体"/>
          <w:b/>
          <w:bCs/>
          <w:sz w:val="32"/>
          <w:szCs w:val="32"/>
        </w:rPr>
        <w:t>（三）绩效评价工作过程</w:t>
      </w:r>
      <w:bookmarkEnd w:id="6"/>
    </w:p>
    <w:p w14:paraId="28AF1AD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本次项目评价程序包括前期准备、评价实施</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形成评价结果及报告三个阶段，评价期间2023年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日至2023年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日，各阶段工作内容及时间安排如下：</w:t>
      </w:r>
    </w:p>
    <w:p w14:paraId="375ACC2D">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1.前期准备</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17</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23</w:t>
      </w:r>
      <w:r>
        <w:rPr>
          <w:rFonts w:hint="eastAsia" w:ascii="仿宋_GB2312" w:hAnsi="仿宋_GB2312" w:eastAsia="仿宋_GB2312" w:cs="仿宋_GB2312"/>
          <w:sz w:val="32"/>
          <w:szCs w:val="32"/>
        </w:rPr>
        <w:t>日）。</w:t>
      </w:r>
    </w:p>
    <w:p w14:paraId="42EAC6C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（1）成立绩效评价小组，搜集项目相关资料，全面了解资金使用的基本情况。</w:t>
      </w:r>
    </w:p>
    <w:p w14:paraId="764D166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（2）工作方案制定。根据项目内容及绩效目标，有针对性地设计绩效评价指标体系、基础数据表、访谈提纲等，并确定科学、合理的评价方法和评价标准，计划绩效评价工作整体时间，形成评价工作方案。</w:t>
      </w:r>
    </w:p>
    <w:p w14:paraId="1BB1BA01">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2.评价实施</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24</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27</w:t>
      </w:r>
      <w:r>
        <w:rPr>
          <w:rFonts w:hint="eastAsia" w:ascii="仿宋_GB2312" w:hAnsi="仿宋_GB2312" w:eastAsia="仿宋_GB2312" w:cs="仿宋_GB2312"/>
          <w:sz w:val="32"/>
          <w:szCs w:val="32"/>
        </w:rPr>
        <w:t>日）。</w:t>
      </w:r>
    </w:p>
    <w:p w14:paraId="7B4EA49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（1）开展实地调研及数据采集。</w:t>
      </w:r>
    </w:p>
    <w:p w14:paraId="4B31349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完成实地核查、访谈调研等工作。对相关数据进行收集、整理，以及项目所涉及内容进行分析判断，包括资金使用情况、管理制度制定与执行情况。</w:t>
      </w:r>
    </w:p>
    <w:p w14:paraId="22DA09B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（2）数据整理和分析。针对所收集的数据进行初步整理，形成初步评价结果。</w:t>
      </w:r>
    </w:p>
    <w:p w14:paraId="4F9E7F2D">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3.形成评价结果及报告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2023</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30</w:t>
      </w:r>
      <w:r>
        <w:rPr>
          <w:rFonts w:hint="eastAsia" w:ascii="仿宋_GB2312" w:hAnsi="仿宋_GB2312" w:eastAsia="仿宋_GB2312" w:cs="仿宋_GB2312"/>
          <w:sz w:val="32"/>
          <w:szCs w:val="32"/>
        </w:rPr>
        <w:t>日）。</w:t>
      </w:r>
    </w:p>
    <w:p w14:paraId="30C8AF8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（1）指标评分。依据所搜集的相关数据和资料，结合评价标准和评分规则，对项目绩效评价指标体系进行打分。</w:t>
      </w:r>
    </w:p>
    <w:p w14:paraId="295663C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（2）报告撰写及修改。依据评价结论，撰写绩效评价报告，总结经验、分析不足，针对所存在的问题提出改进建议，并进行内部质量控制。</w:t>
      </w:r>
    </w:p>
    <w:p w14:paraId="35852272">
      <w:pPr>
        <w:spacing w:line="560" w:lineRule="exact"/>
        <w:ind w:firstLine="640" w:firstLineChars="200"/>
        <w:outlineLvl w:val="0"/>
        <w:rPr>
          <w:rFonts w:ascii="黑体" w:hAnsi="黑体" w:eastAsia="黑体" w:cs="黑体"/>
          <w:sz w:val="32"/>
          <w:szCs w:val="32"/>
        </w:rPr>
      </w:pPr>
      <w:bookmarkStart w:id="7" w:name="_Toc149165923"/>
      <w:r>
        <w:rPr>
          <w:rFonts w:ascii="黑体" w:hAnsi="黑体" w:eastAsia="黑体" w:cs="黑体"/>
          <w:sz w:val="32"/>
          <w:szCs w:val="32"/>
        </w:rPr>
        <w:t>三、综合评价情况及评价结论</w:t>
      </w:r>
      <w:bookmarkEnd w:id="7"/>
    </w:p>
    <w:p w14:paraId="257BF4B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评价组通过数据采集、数据分析、问卷调查、实地调研等方式获得的数据和资料，对2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年西乡县城乡环卫一体化项目进行客观公正的评价，从总体上看项目立项依据充分，管理制度健全、档案管理规范、长效管理机制健全，但存在绩效目标设置不够完善、制度执行不够有效、项目成本过高等问题。项目总得分为8</w:t>
      </w:r>
      <w:r>
        <w:rPr>
          <w:rFonts w:ascii="仿宋_GB2312" w:hAnsi="仿宋_GB2312" w:eastAsia="仿宋_GB2312" w:cs="仿宋_GB2312"/>
          <w:sz w:val="32"/>
          <w:szCs w:val="32"/>
        </w:rPr>
        <w:t>9.21</w:t>
      </w:r>
      <w:r>
        <w:rPr>
          <w:rFonts w:hint="eastAsia" w:ascii="仿宋_GB2312" w:hAnsi="仿宋_GB2312" w:eastAsia="仿宋_GB2312" w:cs="仿宋_GB2312"/>
          <w:sz w:val="32"/>
          <w:szCs w:val="32"/>
        </w:rPr>
        <w:t>分，绩效评级为“良”。详细评分结果如表3</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所示。</w:t>
      </w:r>
    </w:p>
    <w:p w14:paraId="27E6E789">
      <w:pPr>
        <w:spacing w:line="560" w:lineRule="exact"/>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表3</w:t>
      </w:r>
      <w:r>
        <w:rPr>
          <w:rFonts w:ascii="仿宋_GB2312" w:hAnsi="仿宋_GB2312" w:eastAsia="仿宋_GB2312" w:cs="仿宋_GB2312"/>
          <w:b/>
          <w:bCs/>
          <w:sz w:val="28"/>
          <w:szCs w:val="28"/>
        </w:rPr>
        <w:t>-1  2022年</w:t>
      </w:r>
      <w:r>
        <w:rPr>
          <w:rFonts w:hint="eastAsia" w:ascii="仿宋_GB2312" w:hAnsi="仿宋_GB2312" w:eastAsia="仿宋_GB2312" w:cs="仿宋_GB2312"/>
          <w:b/>
          <w:bCs/>
          <w:sz w:val="28"/>
          <w:szCs w:val="28"/>
        </w:rPr>
        <w:t>西乡县城乡环卫一体化</w:t>
      </w:r>
      <w:r>
        <w:rPr>
          <w:rFonts w:ascii="仿宋_GB2312" w:hAnsi="仿宋_GB2312" w:eastAsia="仿宋_GB2312" w:cs="仿宋_GB2312"/>
          <w:b/>
          <w:bCs/>
          <w:sz w:val="28"/>
          <w:szCs w:val="28"/>
        </w:rPr>
        <w:t>项目指标评分表</w:t>
      </w:r>
    </w:p>
    <w:tbl>
      <w:tblPr>
        <w:tblStyle w:val="11"/>
        <w:tblW w:w="5000" w:type="pct"/>
        <w:tblInd w:w="0" w:type="dxa"/>
        <w:tblLayout w:type="autofit"/>
        <w:tblCellMar>
          <w:top w:w="0" w:type="dxa"/>
          <w:left w:w="108" w:type="dxa"/>
          <w:bottom w:w="0" w:type="dxa"/>
          <w:right w:w="108" w:type="dxa"/>
        </w:tblCellMar>
      </w:tblPr>
      <w:tblGrid>
        <w:gridCol w:w="2517"/>
        <w:gridCol w:w="2080"/>
        <w:gridCol w:w="2214"/>
        <w:gridCol w:w="2249"/>
      </w:tblGrid>
      <w:tr w14:paraId="545D3927">
        <w:tblPrEx>
          <w:tblCellMar>
            <w:top w:w="0" w:type="dxa"/>
            <w:left w:w="108" w:type="dxa"/>
            <w:bottom w:w="0" w:type="dxa"/>
            <w:right w:w="108" w:type="dxa"/>
          </w:tblCellMar>
        </w:tblPrEx>
        <w:trPr>
          <w:trHeight w:val="300" w:hRule="atLeast"/>
        </w:trPr>
        <w:tc>
          <w:tcPr>
            <w:tcW w:w="1389" w:type="pct"/>
            <w:tcBorders>
              <w:top w:val="single" w:color="auto" w:sz="4" w:space="0"/>
              <w:left w:val="single" w:color="auto" w:sz="4" w:space="0"/>
              <w:bottom w:val="single" w:color="auto" w:sz="4" w:space="0"/>
              <w:right w:val="single" w:color="auto" w:sz="4" w:space="0"/>
            </w:tcBorders>
            <w:shd w:val="clear" w:color="000000" w:fill="A6A6A6"/>
            <w:vAlign w:val="center"/>
          </w:tcPr>
          <w:p w14:paraId="23247FD0">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一级指标</w:t>
            </w:r>
          </w:p>
        </w:tc>
        <w:tc>
          <w:tcPr>
            <w:tcW w:w="1148" w:type="pct"/>
            <w:tcBorders>
              <w:top w:val="single" w:color="auto" w:sz="4" w:space="0"/>
              <w:left w:val="nil"/>
              <w:bottom w:val="single" w:color="auto" w:sz="4" w:space="0"/>
              <w:right w:val="single" w:color="auto" w:sz="4" w:space="0"/>
            </w:tcBorders>
            <w:shd w:val="clear" w:color="000000" w:fill="A6A6A6"/>
            <w:vAlign w:val="center"/>
          </w:tcPr>
          <w:p w14:paraId="19FE5A1C">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分值</w:t>
            </w:r>
          </w:p>
        </w:tc>
        <w:tc>
          <w:tcPr>
            <w:tcW w:w="1222" w:type="pct"/>
            <w:tcBorders>
              <w:top w:val="single" w:color="auto" w:sz="4" w:space="0"/>
              <w:left w:val="nil"/>
              <w:bottom w:val="single" w:color="auto" w:sz="4" w:space="0"/>
              <w:right w:val="single" w:color="auto" w:sz="4" w:space="0"/>
            </w:tcBorders>
            <w:shd w:val="clear" w:color="000000" w:fill="A6A6A6"/>
            <w:vAlign w:val="center"/>
          </w:tcPr>
          <w:p w14:paraId="27480E4A">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得分</w:t>
            </w:r>
          </w:p>
        </w:tc>
        <w:tc>
          <w:tcPr>
            <w:tcW w:w="1241" w:type="pct"/>
            <w:tcBorders>
              <w:top w:val="single" w:color="auto" w:sz="4" w:space="0"/>
              <w:left w:val="nil"/>
              <w:bottom w:val="single" w:color="auto" w:sz="4" w:space="0"/>
              <w:right w:val="single" w:color="auto" w:sz="4" w:space="0"/>
            </w:tcBorders>
            <w:shd w:val="clear" w:color="000000" w:fill="A6A6A6"/>
            <w:vAlign w:val="center"/>
          </w:tcPr>
          <w:p w14:paraId="2CBEBCBD">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得分率</w:t>
            </w:r>
          </w:p>
        </w:tc>
      </w:tr>
      <w:tr w14:paraId="1AF9BCFF">
        <w:tblPrEx>
          <w:tblCellMar>
            <w:top w:w="0" w:type="dxa"/>
            <w:left w:w="108" w:type="dxa"/>
            <w:bottom w:w="0" w:type="dxa"/>
            <w:right w:w="108" w:type="dxa"/>
          </w:tblCellMar>
        </w:tblPrEx>
        <w:trPr>
          <w:trHeight w:val="300" w:hRule="atLeast"/>
        </w:trPr>
        <w:tc>
          <w:tcPr>
            <w:tcW w:w="1389" w:type="pct"/>
            <w:tcBorders>
              <w:top w:val="nil"/>
              <w:left w:val="single" w:color="auto" w:sz="4" w:space="0"/>
              <w:bottom w:val="single" w:color="auto" w:sz="4" w:space="0"/>
              <w:right w:val="single" w:color="auto" w:sz="4" w:space="0"/>
            </w:tcBorders>
            <w:shd w:val="clear" w:color="auto" w:fill="auto"/>
            <w:vAlign w:val="center"/>
          </w:tcPr>
          <w:p w14:paraId="7ADD664C">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决策</w:t>
            </w:r>
          </w:p>
        </w:tc>
        <w:tc>
          <w:tcPr>
            <w:tcW w:w="1148" w:type="pct"/>
            <w:tcBorders>
              <w:top w:val="nil"/>
              <w:left w:val="nil"/>
              <w:bottom w:val="single" w:color="auto" w:sz="4" w:space="0"/>
              <w:right w:val="single" w:color="auto" w:sz="4" w:space="0"/>
            </w:tcBorders>
            <w:shd w:val="clear" w:color="auto" w:fill="auto"/>
            <w:vAlign w:val="center"/>
          </w:tcPr>
          <w:p w14:paraId="10E79F6C">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16</w:t>
            </w:r>
          </w:p>
        </w:tc>
        <w:tc>
          <w:tcPr>
            <w:tcW w:w="1222" w:type="pct"/>
            <w:tcBorders>
              <w:top w:val="nil"/>
              <w:left w:val="nil"/>
              <w:bottom w:val="single" w:color="auto" w:sz="4" w:space="0"/>
              <w:right w:val="single" w:color="auto" w:sz="4" w:space="0"/>
            </w:tcBorders>
            <w:shd w:val="clear" w:color="auto" w:fill="auto"/>
            <w:vAlign w:val="center"/>
          </w:tcPr>
          <w:p w14:paraId="2CFC40E6">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13</w:t>
            </w:r>
          </w:p>
        </w:tc>
        <w:tc>
          <w:tcPr>
            <w:tcW w:w="1241" w:type="pct"/>
            <w:tcBorders>
              <w:top w:val="nil"/>
              <w:left w:val="nil"/>
              <w:bottom w:val="single" w:color="auto" w:sz="4" w:space="0"/>
              <w:right w:val="single" w:color="auto" w:sz="4" w:space="0"/>
            </w:tcBorders>
            <w:shd w:val="clear" w:color="auto" w:fill="auto"/>
            <w:noWrap/>
            <w:vAlign w:val="center"/>
          </w:tcPr>
          <w:p w14:paraId="1073820B">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81.25%</w:t>
            </w:r>
          </w:p>
        </w:tc>
      </w:tr>
      <w:tr w14:paraId="047769AC">
        <w:tblPrEx>
          <w:tblCellMar>
            <w:top w:w="0" w:type="dxa"/>
            <w:left w:w="108" w:type="dxa"/>
            <w:bottom w:w="0" w:type="dxa"/>
            <w:right w:w="108" w:type="dxa"/>
          </w:tblCellMar>
        </w:tblPrEx>
        <w:trPr>
          <w:trHeight w:val="300" w:hRule="atLeast"/>
        </w:trPr>
        <w:tc>
          <w:tcPr>
            <w:tcW w:w="1389" w:type="pct"/>
            <w:tcBorders>
              <w:top w:val="nil"/>
              <w:left w:val="single" w:color="auto" w:sz="4" w:space="0"/>
              <w:bottom w:val="single" w:color="auto" w:sz="4" w:space="0"/>
              <w:right w:val="single" w:color="auto" w:sz="4" w:space="0"/>
            </w:tcBorders>
            <w:shd w:val="clear" w:color="auto" w:fill="auto"/>
            <w:vAlign w:val="center"/>
          </w:tcPr>
          <w:p w14:paraId="53DB5EFF">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过程</w:t>
            </w:r>
          </w:p>
        </w:tc>
        <w:tc>
          <w:tcPr>
            <w:tcW w:w="1148" w:type="pct"/>
            <w:tcBorders>
              <w:top w:val="nil"/>
              <w:left w:val="nil"/>
              <w:bottom w:val="single" w:color="auto" w:sz="4" w:space="0"/>
              <w:right w:val="single" w:color="auto" w:sz="4" w:space="0"/>
            </w:tcBorders>
            <w:shd w:val="clear" w:color="auto" w:fill="auto"/>
            <w:vAlign w:val="center"/>
          </w:tcPr>
          <w:p w14:paraId="61575FBC">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24</w:t>
            </w:r>
          </w:p>
        </w:tc>
        <w:tc>
          <w:tcPr>
            <w:tcW w:w="1222" w:type="pct"/>
            <w:tcBorders>
              <w:top w:val="nil"/>
              <w:left w:val="nil"/>
              <w:bottom w:val="single" w:color="auto" w:sz="4" w:space="0"/>
              <w:right w:val="single" w:color="auto" w:sz="4" w:space="0"/>
            </w:tcBorders>
            <w:shd w:val="clear" w:color="auto" w:fill="auto"/>
            <w:vAlign w:val="center"/>
          </w:tcPr>
          <w:p w14:paraId="336FBE86">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r>
              <w:rPr>
                <w:rFonts w:ascii="仿宋_GB2312" w:hAnsi="等线" w:eastAsia="仿宋_GB2312" w:cs="宋体"/>
                <w:color w:val="000000"/>
                <w:kern w:val="0"/>
                <w:sz w:val="24"/>
              </w:rPr>
              <w:t>0</w:t>
            </w:r>
          </w:p>
        </w:tc>
        <w:tc>
          <w:tcPr>
            <w:tcW w:w="1241" w:type="pct"/>
            <w:tcBorders>
              <w:top w:val="nil"/>
              <w:left w:val="nil"/>
              <w:bottom w:val="single" w:color="auto" w:sz="4" w:space="0"/>
              <w:right w:val="single" w:color="auto" w:sz="4" w:space="0"/>
            </w:tcBorders>
            <w:shd w:val="clear" w:color="auto" w:fill="auto"/>
            <w:noWrap/>
            <w:vAlign w:val="center"/>
          </w:tcPr>
          <w:p w14:paraId="1F8E1A80">
            <w:pPr>
              <w:widowControl/>
              <w:jc w:val="right"/>
              <w:rPr>
                <w:rFonts w:ascii="仿宋_GB2312" w:hAnsi="等线" w:eastAsia="仿宋_GB2312" w:cs="宋体"/>
                <w:color w:val="000000"/>
                <w:kern w:val="0"/>
                <w:sz w:val="24"/>
              </w:rPr>
            </w:pPr>
            <w:r>
              <w:rPr>
                <w:rFonts w:ascii="仿宋_GB2312" w:hAnsi="等线" w:eastAsia="仿宋_GB2312" w:cs="宋体"/>
                <w:color w:val="000000"/>
                <w:kern w:val="0"/>
                <w:sz w:val="24"/>
              </w:rPr>
              <w:t>83</w:t>
            </w:r>
            <w:r>
              <w:rPr>
                <w:rFonts w:hint="eastAsia" w:ascii="仿宋_GB2312" w:hAnsi="等线" w:eastAsia="仿宋_GB2312" w:cs="宋体"/>
                <w:color w:val="000000"/>
                <w:kern w:val="0"/>
                <w:sz w:val="24"/>
              </w:rPr>
              <w:t>.</w:t>
            </w:r>
            <w:r>
              <w:rPr>
                <w:rFonts w:ascii="仿宋_GB2312" w:hAnsi="等线" w:eastAsia="仿宋_GB2312" w:cs="宋体"/>
                <w:color w:val="000000"/>
                <w:kern w:val="0"/>
                <w:sz w:val="24"/>
              </w:rPr>
              <w:t>33</w:t>
            </w:r>
            <w:r>
              <w:rPr>
                <w:rFonts w:hint="eastAsia" w:ascii="仿宋_GB2312" w:hAnsi="等线" w:eastAsia="仿宋_GB2312" w:cs="宋体"/>
                <w:color w:val="000000"/>
                <w:kern w:val="0"/>
                <w:sz w:val="24"/>
              </w:rPr>
              <w:t>%</w:t>
            </w:r>
          </w:p>
        </w:tc>
      </w:tr>
      <w:tr w14:paraId="0382D9A9">
        <w:tblPrEx>
          <w:tblCellMar>
            <w:top w:w="0" w:type="dxa"/>
            <w:left w:w="108" w:type="dxa"/>
            <w:bottom w:w="0" w:type="dxa"/>
            <w:right w:w="108" w:type="dxa"/>
          </w:tblCellMar>
        </w:tblPrEx>
        <w:trPr>
          <w:trHeight w:val="300" w:hRule="atLeast"/>
        </w:trPr>
        <w:tc>
          <w:tcPr>
            <w:tcW w:w="1389" w:type="pct"/>
            <w:tcBorders>
              <w:top w:val="nil"/>
              <w:left w:val="single" w:color="auto" w:sz="4" w:space="0"/>
              <w:bottom w:val="single" w:color="auto" w:sz="4" w:space="0"/>
              <w:right w:val="single" w:color="auto" w:sz="4" w:space="0"/>
            </w:tcBorders>
            <w:shd w:val="clear" w:color="auto" w:fill="auto"/>
            <w:vAlign w:val="center"/>
          </w:tcPr>
          <w:p w14:paraId="11F7E0C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产出</w:t>
            </w:r>
          </w:p>
        </w:tc>
        <w:tc>
          <w:tcPr>
            <w:tcW w:w="1148" w:type="pct"/>
            <w:tcBorders>
              <w:top w:val="nil"/>
              <w:left w:val="nil"/>
              <w:bottom w:val="single" w:color="auto" w:sz="4" w:space="0"/>
              <w:right w:val="single" w:color="auto" w:sz="4" w:space="0"/>
            </w:tcBorders>
            <w:shd w:val="clear" w:color="auto" w:fill="auto"/>
            <w:vAlign w:val="center"/>
          </w:tcPr>
          <w:p w14:paraId="14A5B76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30</w:t>
            </w:r>
          </w:p>
        </w:tc>
        <w:tc>
          <w:tcPr>
            <w:tcW w:w="1222" w:type="pct"/>
            <w:tcBorders>
              <w:top w:val="nil"/>
              <w:left w:val="nil"/>
              <w:bottom w:val="single" w:color="auto" w:sz="4" w:space="0"/>
              <w:right w:val="single" w:color="auto" w:sz="4" w:space="0"/>
            </w:tcBorders>
            <w:shd w:val="clear" w:color="auto" w:fill="auto"/>
            <w:vAlign w:val="center"/>
          </w:tcPr>
          <w:p w14:paraId="492A567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27.47</w:t>
            </w:r>
          </w:p>
        </w:tc>
        <w:tc>
          <w:tcPr>
            <w:tcW w:w="1241" w:type="pct"/>
            <w:tcBorders>
              <w:top w:val="nil"/>
              <w:left w:val="nil"/>
              <w:bottom w:val="single" w:color="auto" w:sz="4" w:space="0"/>
              <w:right w:val="single" w:color="auto" w:sz="4" w:space="0"/>
            </w:tcBorders>
            <w:shd w:val="clear" w:color="auto" w:fill="auto"/>
            <w:noWrap/>
            <w:vAlign w:val="center"/>
          </w:tcPr>
          <w:p w14:paraId="09BACA53">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91.57%</w:t>
            </w:r>
          </w:p>
        </w:tc>
      </w:tr>
      <w:tr w14:paraId="1BC72435">
        <w:tblPrEx>
          <w:tblCellMar>
            <w:top w:w="0" w:type="dxa"/>
            <w:left w:w="108" w:type="dxa"/>
            <w:bottom w:w="0" w:type="dxa"/>
            <w:right w:w="108" w:type="dxa"/>
          </w:tblCellMar>
        </w:tblPrEx>
        <w:trPr>
          <w:trHeight w:val="300" w:hRule="atLeast"/>
        </w:trPr>
        <w:tc>
          <w:tcPr>
            <w:tcW w:w="1389" w:type="pct"/>
            <w:tcBorders>
              <w:top w:val="nil"/>
              <w:left w:val="single" w:color="auto" w:sz="4" w:space="0"/>
              <w:bottom w:val="single" w:color="auto" w:sz="4" w:space="0"/>
              <w:right w:val="single" w:color="auto" w:sz="4" w:space="0"/>
            </w:tcBorders>
            <w:shd w:val="clear" w:color="auto" w:fill="auto"/>
            <w:vAlign w:val="center"/>
          </w:tcPr>
          <w:p w14:paraId="4DD48B5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效益</w:t>
            </w:r>
          </w:p>
        </w:tc>
        <w:tc>
          <w:tcPr>
            <w:tcW w:w="1148" w:type="pct"/>
            <w:tcBorders>
              <w:top w:val="nil"/>
              <w:left w:val="nil"/>
              <w:bottom w:val="single" w:color="auto" w:sz="4" w:space="0"/>
              <w:right w:val="single" w:color="auto" w:sz="4" w:space="0"/>
            </w:tcBorders>
            <w:shd w:val="clear" w:color="auto" w:fill="auto"/>
            <w:vAlign w:val="center"/>
          </w:tcPr>
          <w:p w14:paraId="759E2CF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30</w:t>
            </w:r>
          </w:p>
        </w:tc>
        <w:tc>
          <w:tcPr>
            <w:tcW w:w="1222" w:type="pct"/>
            <w:tcBorders>
              <w:top w:val="nil"/>
              <w:left w:val="nil"/>
              <w:bottom w:val="single" w:color="auto" w:sz="4" w:space="0"/>
              <w:right w:val="single" w:color="auto" w:sz="4" w:space="0"/>
            </w:tcBorders>
            <w:shd w:val="clear" w:color="auto" w:fill="auto"/>
            <w:vAlign w:val="center"/>
          </w:tcPr>
          <w:p w14:paraId="30478445">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28.74</w:t>
            </w:r>
          </w:p>
        </w:tc>
        <w:tc>
          <w:tcPr>
            <w:tcW w:w="1241" w:type="pct"/>
            <w:tcBorders>
              <w:top w:val="nil"/>
              <w:left w:val="nil"/>
              <w:bottom w:val="single" w:color="auto" w:sz="4" w:space="0"/>
              <w:right w:val="single" w:color="auto" w:sz="4" w:space="0"/>
            </w:tcBorders>
            <w:shd w:val="clear" w:color="auto" w:fill="auto"/>
            <w:noWrap/>
            <w:vAlign w:val="center"/>
          </w:tcPr>
          <w:p w14:paraId="46BBA499">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95.80%</w:t>
            </w:r>
          </w:p>
        </w:tc>
      </w:tr>
      <w:tr w14:paraId="7C71F9C9">
        <w:tblPrEx>
          <w:tblCellMar>
            <w:top w:w="0" w:type="dxa"/>
            <w:left w:w="108" w:type="dxa"/>
            <w:bottom w:w="0" w:type="dxa"/>
            <w:right w:w="108" w:type="dxa"/>
          </w:tblCellMar>
        </w:tblPrEx>
        <w:trPr>
          <w:trHeight w:val="300" w:hRule="atLeast"/>
        </w:trPr>
        <w:tc>
          <w:tcPr>
            <w:tcW w:w="1389" w:type="pct"/>
            <w:tcBorders>
              <w:top w:val="nil"/>
              <w:left w:val="single" w:color="auto" w:sz="4" w:space="0"/>
              <w:bottom w:val="single" w:color="auto" w:sz="4" w:space="0"/>
              <w:right w:val="single" w:color="auto" w:sz="4" w:space="0"/>
            </w:tcBorders>
            <w:shd w:val="clear" w:color="auto" w:fill="auto"/>
            <w:vAlign w:val="center"/>
          </w:tcPr>
          <w:p w14:paraId="322BB6A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合计</w:t>
            </w:r>
          </w:p>
        </w:tc>
        <w:tc>
          <w:tcPr>
            <w:tcW w:w="1148" w:type="pct"/>
            <w:tcBorders>
              <w:top w:val="nil"/>
              <w:left w:val="nil"/>
              <w:bottom w:val="single" w:color="auto" w:sz="4" w:space="0"/>
              <w:right w:val="single" w:color="auto" w:sz="4" w:space="0"/>
            </w:tcBorders>
            <w:shd w:val="clear" w:color="auto" w:fill="auto"/>
            <w:vAlign w:val="center"/>
          </w:tcPr>
          <w:p w14:paraId="7C31B8D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100</w:t>
            </w:r>
          </w:p>
        </w:tc>
        <w:tc>
          <w:tcPr>
            <w:tcW w:w="1222" w:type="pct"/>
            <w:tcBorders>
              <w:top w:val="nil"/>
              <w:left w:val="nil"/>
              <w:bottom w:val="single" w:color="auto" w:sz="4" w:space="0"/>
              <w:right w:val="single" w:color="auto" w:sz="4" w:space="0"/>
            </w:tcBorders>
            <w:shd w:val="clear" w:color="auto" w:fill="auto"/>
            <w:vAlign w:val="center"/>
          </w:tcPr>
          <w:p w14:paraId="292822E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8</w:t>
            </w:r>
            <w:r>
              <w:rPr>
                <w:rFonts w:ascii="仿宋_GB2312" w:hAnsi="等线" w:eastAsia="仿宋_GB2312" w:cs="宋体"/>
                <w:color w:val="000000"/>
                <w:kern w:val="0"/>
                <w:sz w:val="24"/>
              </w:rPr>
              <w:t>9</w:t>
            </w:r>
            <w:r>
              <w:rPr>
                <w:rFonts w:hint="eastAsia" w:ascii="仿宋_GB2312" w:hAnsi="等线" w:eastAsia="仿宋_GB2312" w:cs="宋体"/>
                <w:color w:val="000000"/>
                <w:kern w:val="0"/>
                <w:sz w:val="24"/>
              </w:rPr>
              <w:t>.21</w:t>
            </w:r>
          </w:p>
        </w:tc>
        <w:tc>
          <w:tcPr>
            <w:tcW w:w="1241" w:type="pct"/>
            <w:tcBorders>
              <w:top w:val="nil"/>
              <w:left w:val="nil"/>
              <w:bottom w:val="single" w:color="auto" w:sz="4" w:space="0"/>
              <w:right w:val="single" w:color="auto" w:sz="4" w:space="0"/>
            </w:tcBorders>
            <w:shd w:val="clear" w:color="auto" w:fill="auto"/>
            <w:noWrap/>
            <w:vAlign w:val="center"/>
          </w:tcPr>
          <w:p w14:paraId="08D11881">
            <w:pPr>
              <w:widowControl/>
              <w:jc w:val="right"/>
              <w:rPr>
                <w:rFonts w:ascii="仿宋_GB2312" w:hAnsi="等线" w:eastAsia="仿宋_GB2312" w:cs="宋体"/>
                <w:color w:val="000000"/>
                <w:kern w:val="0"/>
                <w:sz w:val="24"/>
              </w:rPr>
            </w:pPr>
            <w:r>
              <w:rPr>
                <w:rFonts w:hint="eastAsia" w:ascii="仿宋_GB2312" w:hAnsi="等线" w:eastAsia="仿宋_GB2312" w:cs="宋体"/>
                <w:color w:val="000000"/>
                <w:kern w:val="0"/>
                <w:sz w:val="24"/>
              </w:rPr>
              <w:t>8</w:t>
            </w:r>
            <w:r>
              <w:rPr>
                <w:rFonts w:ascii="仿宋_GB2312" w:hAnsi="等线" w:eastAsia="仿宋_GB2312" w:cs="宋体"/>
                <w:color w:val="000000"/>
                <w:kern w:val="0"/>
                <w:sz w:val="24"/>
              </w:rPr>
              <w:t>9</w:t>
            </w:r>
            <w:r>
              <w:rPr>
                <w:rFonts w:hint="eastAsia" w:ascii="仿宋_GB2312" w:hAnsi="等线" w:eastAsia="仿宋_GB2312" w:cs="宋体"/>
                <w:color w:val="000000"/>
                <w:kern w:val="0"/>
                <w:sz w:val="24"/>
              </w:rPr>
              <w:t>.21%</w:t>
            </w:r>
          </w:p>
        </w:tc>
      </w:tr>
      <w:tr w14:paraId="66F82021">
        <w:tblPrEx>
          <w:tblCellMar>
            <w:top w:w="0" w:type="dxa"/>
            <w:left w:w="108" w:type="dxa"/>
            <w:bottom w:w="0" w:type="dxa"/>
            <w:right w:w="108" w:type="dxa"/>
          </w:tblCellMar>
        </w:tblPrEx>
        <w:trPr>
          <w:trHeight w:val="600"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6B221C33">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绩效评价得分：8</w:t>
            </w:r>
            <w:r>
              <w:rPr>
                <w:rFonts w:ascii="仿宋_GB2312" w:hAnsi="等线" w:eastAsia="仿宋_GB2312" w:cs="宋体"/>
                <w:b/>
                <w:bCs/>
                <w:color w:val="000000"/>
                <w:kern w:val="0"/>
                <w:sz w:val="24"/>
              </w:rPr>
              <w:t>9</w:t>
            </w:r>
            <w:r>
              <w:rPr>
                <w:rFonts w:hint="eastAsia" w:ascii="仿宋_GB2312" w:hAnsi="等线" w:eastAsia="仿宋_GB2312" w:cs="宋体"/>
                <w:b/>
                <w:bCs/>
                <w:color w:val="000000"/>
                <w:kern w:val="0"/>
                <w:sz w:val="24"/>
              </w:rPr>
              <w:t>.21   综合评价结果等级：良</w:t>
            </w:r>
          </w:p>
        </w:tc>
      </w:tr>
    </w:tbl>
    <w:p w14:paraId="0B1C414F">
      <w:pPr>
        <w:spacing w:line="560" w:lineRule="exact"/>
        <w:ind w:firstLine="640" w:firstLineChars="200"/>
        <w:outlineLvl w:val="0"/>
        <w:rPr>
          <w:rFonts w:ascii="黑体" w:hAnsi="黑体" w:eastAsia="黑体" w:cs="黑体"/>
          <w:sz w:val="32"/>
          <w:szCs w:val="32"/>
        </w:rPr>
      </w:pPr>
      <w:bookmarkStart w:id="8" w:name="_Toc149165924"/>
      <w:r>
        <w:rPr>
          <w:rFonts w:ascii="黑体" w:hAnsi="黑体" w:eastAsia="黑体" w:cs="黑体"/>
          <w:sz w:val="32"/>
          <w:szCs w:val="32"/>
        </w:rPr>
        <w:t>四、绩效评价指标分析</w:t>
      </w:r>
      <w:bookmarkEnd w:id="8"/>
    </w:p>
    <w:p w14:paraId="4796D967">
      <w:pPr>
        <w:spacing w:line="560" w:lineRule="exact"/>
        <w:ind w:firstLine="643" w:firstLineChars="200"/>
        <w:outlineLvl w:val="1"/>
        <w:rPr>
          <w:rFonts w:ascii="楷体" w:hAnsi="楷体" w:eastAsia="楷体" w:cs="楷体"/>
          <w:b/>
          <w:bCs/>
          <w:sz w:val="32"/>
          <w:szCs w:val="32"/>
        </w:rPr>
      </w:pPr>
      <w:bookmarkStart w:id="9" w:name="_Toc149165925"/>
      <w:r>
        <w:rPr>
          <w:rFonts w:ascii="楷体" w:hAnsi="楷体" w:eastAsia="楷体" w:cs="楷体"/>
          <w:b/>
          <w:bCs/>
          <w:sz w:val="32"/>
          <w:szCs w:val="32"/>
        </w:rPr>
        <w:t>（一）项目决策情况</w:t>
      </w:r>
      <w:bookmarkEnd w:id="9"/>
    </w:p>
    <w:p w14:paraId="604028D6">
      <w:pPr>
        <w:pStyle w:val="5"/>
        <w:spacing w:line="560" w:lineRule="exact"/>
        <w:ind w:firstLine="640" w:firstLineChars="200"/>
        <w:rPr>
          <w:rFonts w:ascii="仿宋_GB2312"/>
          <w:sz w:val="32"/>
          <w:szCs w:val="32"/>
        </w:rPr>
      </w:pPr>
      <w:r>
        <w:rPr>
          <w:rFonts w:hint="eastAsia" w:ascii="仿宋_GB2312"/>
          <w:sz w:val="32"/>
          <w:szCs w:val="32"/>
        </w:rPr>
        <w:t>项目决策情况从项目立项、绩效目标以及资金投入三个方面进行考核，总分值16分，实际得分</w:t>
      </w:r>
      <w:r>
        <w:rPr>
          <w:rFonts w:ascii="仿宋_GB2312"/>
          <w:sz w:val="32"/>
          <w:szCs w:val="32"/>
        </w:rPr>
        <w:t>13</w:t>
      </w:r>
      <w:r>
        <w:rPr>
          <w:rFonts w:hint="eastAsia" w:ascii="仿宋_GB2312"/>
          <w:sz w:val="32"/>
          <w:szCs w:val="32"/>
        </w:rPr>
        <w:t>分，得分率为</w:t>
      </w:r>
      <w:r>
        <w:rPr>
          <w:rFonts w:ascii="仿宋_GB2312"/>
          <w:sz w:val="32"/>
          <w:szCs w:val="32"/>
        </w:rPr>
        <w:t>81.25</w:t>
      </w:r>
      <w:r>
        <w:rPr>
          <w:rFonts w:hint="eastAsia" w:ascii="仿宋_GB2312"/>
          <w:sz w:val="32"/>
          <w:szCs w:val="32"/>
        </w:rPr>
        <w:t>%，指标得分情况如表4</w:t>
      </w:r>
      <w:r>
        <w:rPr>
          <w:rFonts w:ascii="仿宋_GB2312"/>
          <w:sz w:val="32"/>
          <w:szCs w:val="32"/>
        </w:rPr>
        <w:t>-1</w:t>
      </w:r>
      <w:r>
        <w:rPr>
          <w:rFonts w:hint="eastAsia" w:ascii="仿宋_GB2312"/>
          <w:sz w:val="32"/>
          <w:szCs w:val="32"/>
        </w:rPr>
        <w:t>所示。</w:t>
      </w:r>
    </w:p>
    <w:p w14:paraId="1DA09DF1">
      <w:pPr>
        <w:pStyle w:val="5"/>
        <w:jc w:val="center"/>
        <w:rPr>
          <w:b/>
          <w:bCs/>
          <w:sz w:val="28"/>
          <w:szCs w:val="28"/>
        </w:rPr>
      </w:pPr>
      <w:r>
        <w:rPr>
          <w:rFonts w:hint="eastAsia"/>
          <w:b/>
          <w:bCs/>
          <w:sz w:val="28"/>
          <w:szCs w:val="28"/>
        </w:rPr>
        <w:t>表4</w:t>
      </w:r>
      <w:r>
        <w:rPr>
          <w:b/>
          <w:bCs/>
          <w:sz w:val="28"/>
          <w:szCs w:val="28"/>
        </w:rPr>
        <w:t xml:space="preserve">-1  </w:t>
      </w:r>
      <w:r>
        <w:rPr>
          <w:rFonts w:hint="eastAsia"/>
          <w:b/>
          <w:bCs/>
          <w:sz w:val="28"/>
          <w:szCs w:val="28"/>
        </w:rPr>
        <w:t>项目决策类指标得分情况表</w:t>
      </w:r>
    </w:p>
    <w:tbl>
      <w:tblPr>
        <w:tblStyle w:val="11"/>
        <w:tblW w:w="8720" w:type="dxa"/>
        <w:tblInd w:w="0" w:type="dxa"/>
        <w:tblLayout w:type="autofit"/>
        <w:tblCellMar>
          <w:top w:w="0" w:type="dxa"/>
          <w:left w:w="108" w:type="dxa"/>
          <w:bottom w:w="0" w:type="dxa"/>
          <w:right w:w="108" w:type="dxa"/>
        </w:tblCellMar>
      </w:tblPr>
      <w:tblGrid>
        <w:gridCol w:w="1260"/>
        <w:gridCol w:w="1280"/>
        <w:gridCol w:w="2040"/>
        <w:gridCol w:w="1440"/>
        <w:gridCol w:w="1180"/>
        <w:gridCol w:w="1520"/>
      </w:tblGrid>
      <w:tr w14:paraId="02E48A34">
        <w:tblPrEx>
          <w:tblCellMar>
            <w:top w:w="0" w:type="dxa"/>
            <w:left w:w="108" w:type="dxa"/>
            <w:bottom w:w="0" w:type="dxa"/>
            <w:right w:w="108" w:type="dxa"/>
          </w:tblCellMar>
        </w:tblPrEx>
        <w:trPr>
          <w:trHeight w:val="300" w:hRule="atLeast"/>
        </w:trPr>
        <w:tc>
          <w:tcPr>
            <w:tcW w:w="1260" w:type="dxa"/>
            <w:tcBorders>
              <w:top w:val="single" w:color="auto" w:sz="4" w:space="0"/>
              <w:left w:val="single" w:color="auto" w:sz="4" w:space="0"/>
              <w:bottom w:val="single" w:color="auto" w:sz="4" w:space="0"/>
              <w:right w:val="single" w:color="auto" w:sz="4" w:space="0"/>
            </w:tcBorders>
            <w:shd w:val="clear" w:color="000000" w:fill="A6A6A6"/>
            <w:vAlign w:val="center"/>
          </w:tcPr>
          <w:p w14:paraId="4F7E025D">
            <w:pPr>
              <w:widowControl/>
              <w:spacing w:line="560" w:lineRule="exact"/>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一级指标</w:t>
            </w:r>
          </w:p>
        </w:tc>
        <w:tc>
          <w:tcPr>
            <w:tcW w:w="1280" w:type="dxa"/>
            <w:tcBorders>
              <w:top w:val="single" w:color="auto" w:sz="4" w:space="0"/>
              <w:left w:val="nil"/>
              <w:bottom w:val="single" w:color="auto" w:sz="4" w:space="0"/>
              <w:right w:val="single" w:color="auto" w:sz="4" w:space="0"/>
            </w:tcBorders>
            <w:shd w:val="clear" w:color="000000" w:fill="A6A6A6"/>
            <w:vAlign w:val="center"/>
          </w:tcPr>
          <w:p w14:paraId="47344473">
            <w:pPr>
              <w:widowControl/>
              <w:spacing w:line="560" w:lineRule="exact"/>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二级指标</w:t>
            </w:r>
          </w:p>
        </w:tc>
        <w:tc>
          <w:tcPr>
            <w:tcW w:w="2040" w:type="dxa"/>
            <w:tcBorders>
              <w:top w:val="single" w:color="auto" w:sz="4" w:space="0"/>
              <w:left w:val="nil"/>
              <w:bottom w:val="single" w:color="auto" w:sz="4" w:space="0"/>
              <w:right w:val="single" w:color="auto" w:sz="4" w:space="0"/>
            </w:tcBorders>
            <w:shd w:val="clear" w:color="000000" w:fill="A6A6A6"/>
            <w:vAlign w:val="center"/>
          </w:tcPr>
          <w:p w14:paraId="7786B44F">
            <w:pPr>
              <w:widowControl/>
              <w:spacing w:line="560" w:lineRule="exact"/>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三级指标</w:t>
            </w:r>
          </w:p>
        </w:tc>
        <w:tc>
          <w:tcPr>
            <w:tcW w:w="1440" w:type="dxa"/>
            <w:tcBorders>
              <w:top w:val="single" w:color="auto" w:sz="4" w:space="0"/>
              <w:left w:val="nil"/>
              <w:bottom w:val="single" w:color="auto" w:sz="4" w:space="0"/>
              <w:right w:val="single" w:color="auto" w:sz="4" w:space="0"/>
            </w:tcBorders>
            <w:shd w:val="clear" w:color="000000" w:fill="A6A6A6"/>
            <w:vAlign w:val="center"/>
          </w:tcPr>
          <w:p w14:paraId="7E0081AD">
            <w:pPr>
              <w:widowControl/>
              <w:spacing w:line="560" w:lineRule="exact"/>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指标权重</w:t>
            </w:r>
          </w:p>
        </w:tc>
        <w:tc>
          <w:tcPr>
            <w:tcW w:w="1180" w:type="dxa"/>
            <w:tcBorders>
              <w:top w:val="single" w:color="auto" w:sz="4" w:space="0"/>
              <w:left w:val="nil"/>
              <w:bottom w:val="single" w:color="auto" w:sz="4" w:space="0"/>
              <w:right w:val="single" w:color="auto" w:sz="4" w:space="0"/>
            </w:tcBorders>
            <w:shd w:val="clear" w:color="000000" w:fill="A6A6A6"/>
            <w:vAlign w:val="center"/>
          </w:tcPr>
          <w:p w14:paraId="36DE8DF8">
            <w:pPr>
              <w:widowControl/>
              <w:spacing w:line="560" w:lineRule="exact"/>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得分</w:t>
            </w:r>
          </w:p>
        </w:tc>
        <w:tc>
          <w:tcPr>
            <w:tcW w:w="1520" w:type="dxa"/>
            <w:tcBorders>
              <w:top w:val="single" w:color="auto" w:sz="4" w:space="0"/>
              <w:left w:val="nil"/>
              <w:bottom w:val="single" w:color="auto" w:sz="4" w:space="0"/>
              <w:right w:val="single" w:color="auto" w:sz="4" w:space="0"/>
            </w:tcBorders>
            <w:shd w:val="clear" w:color="000000" w:fill="A6A6A6"/>
            <w:vAlign w:val="center"/>
          </w:tcPr>
          <w:p w14:paraId="211A5ED3">
            <w:pPr>
              <w:widowControl/>
              <w:spacing w:line="560" w:lineRule="exact"/>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得分率</w:t>
            </w:r>
          </w:p>
        </w:tc>
      </w:tr>
      <w:tr w14:paraId="3B89CA2F">
        <w:tblPrEx>
          <w:tblCellMar>
            <w:top w:w="0" w:type="dxa"/>
            <w:left w:w="108" w:type="dxa"/>
            <w:bottom w:w="0" w:type="dxa"/>
            <w:right w:w="108" w:type="dxa"/>
          </w:tblCellMar>
        </w:tblPrEx>
        <w:trPr>
          <w:trHeight w:val="300" w:hRule="atLeast"/>
        </w:trPr>
        <w:tc>
          <w:tcPr>
            <w:tcW w:w="1260" w:type="dxa"/>
            <w:vMerge w:val="restart"/>
            <w:tcBorders>
              <w:top w:val="nil"/>
              <w:left w:val="single" w:color="auto" w:sz="4" w:space="0"/>
              <w:bottom w:val="single" w:color="auto" w:sz="4" w:space="0"/>
              <w:right w:val="single" w:color="auto" w:sz="4" w:space="0"/>
            </w:tcBorders>
            <w:shd w:val="clear" w:color="auto" w:fill="auto"/>
            <w:vAlign w:val="center"/>
          </w:tcPr>
          <w:p w14:paraId="23CF16E4">
            <w:pPr>
              <w:widowControl/>
              <w:spacing w:line="56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决策</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（16分）</w:t>
            </w:r>
          </w:p>
        </w:tc>
        <w:tc>
          <w:tcPr>
            <w:tcW w:w="1280" w:type="dxa"/>
            <w:vMerge w:val="restart"/>
            <w:tcBorders>
              <w:top w:val="nil"/>
              <w:left w:val="single" w:color="auto" w:sz="4" w:space="0"/>
              <w:bottom w:val="single" w:color="auto" w:sz="4" w:space="0"/>
              <w:right w:val="single" w:color="auto" w:sz="4" w:space="0"/>
            </w:tcBorders>
            <w:shd w:val="clear" w:color="auto" w:fill="auto"/>
            <w:vAlign w:val="center"/>
          </w:tcPr>
          <w:p w14:paraId="14A97ACC">
            <w:pPr>
              <w:widowControl/>
              <w:spacing w:line="56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项目立项</w:t>
            </w:r>
          </w:p>
        </w:tc>
        <w:tc>
          <w:tcPr>
            <w:tcW w:w="2040" w:type="dxa"/>
            <w:tcBorders>
              <w:top w:val="nil"/>
              <w:left w:val="nil"/>
              <w:bottom w:val="single" w:color="auto" w:sz="4" w:space="0"/>
              <w:right w:val="single" w:color="auto" w:sz="4" w:space="0"/>
            </w:tcBorders>
            <w:shd w:val="clear" w:color="auto" w:fill="auto"/>
            <w:vAlign w:val="center"/>
          </w:tcPr>
          <w:p w14:paraId="57183C7F">
            <w:pPr>
              <w:widowControl/>
              <w:spacing w:line="56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立项依据充分性</w:t>
            </w:r>
          </w:p>
        </w:tc>
        <w:tc>
          <w:tcPr>
            <w:tcW w:w="1440" w:type="dxa"/>
            <w:tcBorders>
              <w:top w:val="nil"/>
              <w:left w:val="nil"/>
              <w:bottom w:val="single" w:color="auto" w:sz="4" w:space="0"/>
              <w:right w:val="single" w:color="auto" w:sz="4" w:space="0"/>
            </w:tcBorders>
            <w:shd w:val="clear" w:color="auto" w:fill="auto"/>
            <w:vAlign w:val="center"/>
          </w:tcPr>
          <w:p w14:paraId="21868200">
            <w:pPr>
              <w:widowControl/>
              <w:spacing w:line="56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1180" w:type="dxa"/>
            <w:tcBorders>
              <w:top w:val="nil"/>
              <w:left w:val="nil"/>
              <w:bottom w:val="single" w:color="auto" w:sz="4" w:space="0"/>
              <w:right w:val="single" w:color="auto" w:sz="4" w:space="0"/>
            </w:tcBorders>
            <w:shd w:val="clear" w:color="auto" w:fill="auto"/>
            <w:vAlign w:val="center"/>
          </w:tcPr>
          <w:p w14:paraId="226E8229">
            <w:pPr>
              <w:widowControl/>
              <w:spacing w:line="56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1520" w:type="dxa"/>
            <w:tcBorders>
              <w:top w:val="nil"/>
              <w:left w:val="nil"/>
              <w:bottom w:val="single" w:color="auto" w:sz="4" w:space="0"/>
              <w:right w:val="single" w:color="auto" w:sz="4" w:space="0"/>
            </w:tcBorders>
            <w:shd w:val="clear" w:color="auto" w:fill="auto"/>
            <w:vAlign w:val="center"/>
          </w:tcPr>
          <w:p w14:paraId="339E3727">
            <w:pPr>
              <w:widowControl/>
              <w:spacing w:line="56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100.00%</w:t>
            </w:r>
          </w:p>
        </w:tc>
      </w:tr>
      <w:tr w14:paraId="3A831531">
        <w:tblPrEx>
          <w:tblCellMar>
            <w:top w:w="0" w:type="dxa"/>
            <w:left w:w="108" w:type="dxa"/>
            <w:bottom w:w="0" w:type="dxa"/>
            <w:right w:w="108" w:type="dxa"/>
          </w:tblCellMar>
        </w:tblPrEx>
        <w:trPr>
          <w:trHeight w:val="300" w:hRule="atLeast"/>
        </w:trPr>
        <w:tc>
          <w:tcPr>
            <w:tcW w:w="1260" w:type="dxa"/>
            <w:vMerge w:val="continue"/>
            <w:tcBorders>
              <w:top w:val="nil"/>
              <w:left w:val="single" w:color="auto" w:sz="4" w:space="0"/>
              <w:bottom w:val="single" w:color="auto" w:sz="4" w:space="0"/>
              <w:right w:val="single" w:color="auto" w:sz="4" w:space="0"/>
            </w:tcBorders>
            <w:vAlign w:val="center"/>
          </w:tcPr>
          <w:p w14:paraId="0E338BC9">
            <w:pPr>
              <w:widowControl/>
              <w:spacing w:line="560" w:lineRule="exact"/>
              <w:jc w:val="center"/>
              <w:rPr>
                <w:rFonts w:ascii="仿宋_GB2312" w:hAnsi="等线" w:eastAsia="仿宋_GB2312" w:cs="宋体"/>
                <w:color w:val="000000"/>
                <w:kern w:val="0"/>
                <w:sz w:val="24"/>
              </w:rPr>
            </w:pPr>
          </w:p>
        </w:tc>
        <w:tc>
          <w:tcPr>
            <w:tcW w:w="1280" w:type="dxa"/>
            <w:vMerge w:val="continue"/>
            <w:tcBorders>
              <w:top w:val="nil"/>
              <w:left w:val="single" w:color="auto" w:sz="4" w:space="0"/>
              <w:bottom w:val="single" w:color="auto" w:sz="4" w:space="0"/>
              <w:right w:val="single" w:color="auto" w:sz="4" w:space="0"/>
            </w:tcBorders>
            <w:vAlign w:val="center"/>
          </w:tcPr>
          <w:p w14:paraId="57EDE1F0">
            <w:pPr>
              <w:widowControl/>
              <w:spacing w:line="560" w:lineRule="exact"/>
              <w:jc w:val="center"/>
              <w:rPr>
                <w:rFonts w:ascii="仿宋_GB2312" w:hAnsi="等线" w:eastAsia="仿宋_GB2312" w:cs="宋体"/>
                <w:color w:val="000000"/>
                <w:kern w:val="0"/>
                <w:sz w:val="24"/>
              </w:rPr>
            </w:pPr>
          </w:p>
        </w:tc>
        <w:tc>
          <w:tcPr>
            <w:tcW w:w="2040" w:type="dxa"/>
            <w:tcBorders>
              <w:top w:val="nil"/>
              <w:left w:val="nil"/>
              <w:bottom w:val="single" w:color="auto" w:sz="4" w:space="0"/>
              <w:right w:val="single" w:color="auto" w:sz="4" w:space="0"/>
            </w:tcBorders>
            <w:shd w:val="clear" w:color="auto" w:fill="auto"/>
            <w:vAlign w:val="center"/>
          </w:tcPr>
          <w:p w14:paraId="1E6C9705">
            <w:pPr>
              <w:widowControl/>
              <w:spacing w:line="56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立项程序规范性</w:t>
            </w:r>
          </w:p>
        </w:tc>
        <w:tc>
          <w:tcPr>
            <w:tcW w:w="1440" w:type="dxa"/>
            <w:tcBorders>
              <w:top w:val="nil"/>
              <w:left w:val="nil"/>
              <w:bottom w:val="single" w:color="auto" w:sz="4" w:space="0"/>
              <w:right w:val="single" w:color="auto" w:sz="4" w:space="0"/>
            </w:tcBorders>
            <w:shd w:val="clear" w:color="auto" w:fill="auto"/>
            <w:vAlign w:val="center"/>
          </w:tcPr>
          <w:p w14:paraId="284C9A1A">
            <w:pPr>
              <w:widowControl/>
              <w:spacing w:line="56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1180" w:type="dxa"/>
            <w:tcBorders>
              <w:top w:val="nil"/>
              <w:left w:val="nil"/>
              <w:bottom w:val="single" w:color="auto" w:sz="4" w:space="0"/>
              <w:right w:val="single" w:color="auto" w:sz="4" w:space="0"/>
            </w:tcBorders>
            <w:shd w:val="clear" w:color="auto" w:fill="auto"/>
            <w:vAlign w:val="center"/>
          </w:tcPr>
          <w:p w14:paraId="766AB7B3">
            <w:pPr>
              <w:widowControl/>
              <w:spacing w:line="56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1520" w:type="dxa"/>
            <w:tcBorders>
              <w:top w:val="nil"/>
              <w:left w:val="nil"/>
              <w:bottom w:val="single" w:color="auto" w:sz="4" w:space="0"/>
              <w:right w:val="single" w:color="auto" w:sz="4" w:space="0"/>
            </w:tcBorders>
            <w:shd w:val="clear" w:color="auto" w:fill="auto"/>
            <w:vAlign w:val="center"/>
          </w:tcPr>
          <w:p w14:paraId="2A0C9439">
            <w:pPr>
              <w:widowControl/>
              <w:spacing w:line="56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100.00%</w:t>
            </w:r>
          </w:p>
        </w:tc>
      </w:tr>
      <w:tr w14:paraId="15473476">
        <w:tblPrEx>
          <w:tblCellMar>
            <w:top w:w="0" w:type="dxa"/>
            <w:left w:w="108" w:type="dxa"/>
            <w:bottom w:w="0" w:type="dxa"/>
            <w:right w:w="108" w:type="dxa"/>
          </w:tblCellMar>
        </w:tblPrEx>
        <w:trPr>
          <w:trHeight w:val="300" w:hRule="atLeast"/>
        </w:trPr>
        <w:tc>
          <w:tcPr>
            <w:tcW w:w="1260" w:type="dxa"/>
            <w:vMerge w:val="continue"/>
            <w:tcBorders>
              <w:top w:val="nil"/>
              <w:left w:val="single" w:color="auto" w:sz="4" w:space="0"/>
              <w:bottom w:val="single" w:color="auto" w:sz="4" w:space="0"/>
              <w:right w:val="single" w:color="auto" w:sz="4" w:space="0"/>
            </w:tcBorders>
            <w:vAlign w:val="center"/>
          </w:tcPr>
          <w:p w14:paraId="05C10337">
            <w:pPr>
              <w:widowControl/>
              <w:spacing w:line="560" w:lineRule="exact"/>
              <w:jc w:val="center"/>
              <w:rPr>
                <w:rFonts w:ascii="仿宋_GB2312" w:hAnsi="等线" w:eastAsia="仿宋_GB2312" w:cs="宋体"/>
                <w:color w:val="000000"/>
                <w:kern w:val="0"/>
                <w:sz w:val="24"/>
              </w:rPr>
            </w:pPr>
          </w:p>
        </w:tc>
        <w:tc>
          <w:tcPr>
            <w:tcW w:w="1280" w:type="dxa"/>
            <w:vMerge w:val="restart"/>
            <w:tcBorders>
              <w:top w:val="nil"/>
              <w:left w:val="single" w:color="auto" w:sz="4" w:space="0"/>
              <w:bottom w:val="single" w:color="auto" w:sz="4" w:space="0"/>
              <w:right w:val="single" w:color="auto" w:sz="4" w:space="0"/>
            </w:tcBorders>
            <w:shd w:val="clear" w:color="auto" w:fill="auto"/>
            <w:vAlign w:val="center"/>
          </w:tcPr>
          <w:p w14:paraId="76B9D0F2">
            <w:pPr>
              <w:widowControl/>
              <w:spacing w:line="56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绩效目标</w:t>
            </w:r>
          </w:p>
        </w:tc>
        <w:tc>
          <w:tcPr>
            <w:tcW w:w="2040" w:type="dxa"/>
            <w:tcBorders>
              <w:top w:val="nil"/>
              <w:left w:val="nil"/>
              <w:bottom w:val="single" w:color="auto" w:sz="4" w:space="0"/>
              <w:right w:val="single" w:color="auto" w:sz="4" w:space="0"/>
            </w:tcBorders>
            <w:shd w:val="clear" w:color="auto" w:fill="auto"/>
            <w:vAlign w:val="center"/>
          </w:tcPr>
          <w:p w14:paraId="1C12EDB6">
            <w:pPr>
              <w:widowControl/>
              <w:spacing w:line="56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绩效目标合理性</w:t>
            </w:r>
          </w:p>
        </w:tc>
        <w:tc>
          <w:tcPr>
            <w:tcW w:w="1440" w:type="dxa"/>
            <w:tcBorders>
              <w:top w:val="nil"/>
              <w:left w:val="nil"/>
              <w:bottom w:val="single" w:color="auto" w:sz="4" w:space="0"/>
              <w:right w:val="single" w:color="auto" w:sz="4" w:space="0"/>
            </w:tcBorders>
            <w:shd w:val="clear" w:color="auto" w:fill="auto"/>
            <w:vAlign w:val="center"/>
          </w:tcPr>
          <w:p w14:paraId="1E99FF51">
            <w:pPr>
              <w:widowControl/>
              <w:spacing w:line="56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w:t>
            </w:r>
          </w:p>
        </w:tc>
        <w:tc>
          <w:tcPr>
            <w:tcW w:w="1180" w:type="dxa"/>
            <w:tcBorders>
              <w:top w:val="nil"/>
              <w:left w:val="nil"/>
              <w:bottom w:val="single" w:color="auto" w:sz="4" w:space="0"/>
              <w:right w:val="single" w:color="auto" w:sz="4" w:space="0"/>
            </w:tcBorders>
            <w:shd w:val="clear" w:color="auto" w:fill="auto"/>
            <w:vAlign w:val="center"/>
          </w:tcPr>
          <w:p w14:paraId="0962C1F5">
            <w:pPr>
              <w:widowControl/>
              <w:spacing w:line="56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1520" w:type="dxa"/>
            <w:tcBorders>
              <w:top w:val="nil"/>
              <w:left w:val="nil"/>
              <w:bottom w:val="single" w:color="auto" w:sz="4" w:space="0"/>
              <w:right w:val="single" w:color="auto" w:sz="4" w:space="0"/>
            </w:tcBorders>
            <w:shd w:val="clear" w:color="auto" w:fill="auto"/>
            <w:vAlign w:val="center"/>
          </w:tcPr>
          <w:p w14:paraId="7343BAFC">
            <w:pPr>
              <w:widowControl/>
              <w:spacing w:line="56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75.00%</w:t>
            </w:r>
          </w:p>
        </w:tc>
      </w:tr>
      <w:tr w14:paraId="2B165C52">
        <w:tblPrEx>
          <w:tblCellMar>
            <w:top w:w="0" w:type="dxa"/>
            <w:left w:w="108" w:type="dxa"/>
            <w:bottom w:w="0" w:type="dxa"/>
            <w:right w:w="108" w:type="dxa"/>
          </w:tblCellMar>
        </w:tblPrEx>
        <w:trPr>
          <w:trHeight w:val="300" w:hRule="atLeast"/>
        </w:trPr>
        <w:tc>
          <w:tcPr>
            <w:tcW w:w="1260" w:type="dxa"/>
            <w:vMerge w:val="continue"/>
            <w:tcBorders>
              <w:top w:val="nil"/>
              <w:left w:val="single" w:color="auto" w:sz="4" w:space="0"/>
              <w:bottom w:val="single" w:color="auto" w:sz="4" w:space="0"/>
              <w:right w:val="single" w:color="auto" w:sz="4" w:space="0"/>
            </w:tcBorders>
            <w:vAlign w:val="center"/>
          </w:tcPr>
          <w:p w14:paraId="7B1B6153">
            <w:pPr>
              <w:widowControl/>
              <w:spacing w:line="560" w:lineRule="exact"/>
              <w:jc w:val="center"/>
              <w:rPr>
                <w:rFonts w:ascii="仿宋_GB2312" w:hAnsi="等线" w:eastAsia="仿宋_GB2312" w:cs="宋体"/>
                <w:color w:val="000000"/>
                <w:kern w:val="0"/>
                <w:sz w:val="24"/>
              </w:rPr>
            </w:pPr>
          </w:p>
        </w:tc>
        <w:tc>
          <w:tcPr>
            <w:tcW w:w="1280" w:type="dxa"/>
            <w:vMerge w:val="continue"/>
            <w:tcBorders>
              <w:top w:val="nil"/>
              <w:left w:val="single" w:color="auto" w:sz="4" w:space="0"/>
              <w:bottom w:val="single" w:color="auto" w:sz="4" w:space="0"/>
              <w:right w:val="single" w:color="auto" w:sz="4" w:space="0"/>
            </w:tcBorders>
            <w:vAlign w:val="center"/>
          </w:tcPr>
          <w:p w14:paraId="7FAE64C7">
            <w:pPr>
              <w:widowControl/>
              <w:spacing w:line="560" w:lineRule="exact"/>
              <w:jc w:val="center"/>
              <w:rPr>
                <w:rFonts w:ascii="仿宋_GB2312" w:hAnsi="等线" w:eastAsia="仿宋_GB2312" w:cs="宋体"/>
                <w:color w:val="000000"/>
                <w:kern w:val="0"/>
                <w:sz w:val="24"/>
              </w:rPr>
            </w:pPr>
          </w:p>
        </w:tc>
        <w:tc>
          <w:tcPr>
            <w:tcW w:w="2040" w:type="dxa"/>
            <w:tcBorders>
              <w:top w:val="nil"/>
              <w:left w:val="nil"/>
              <w:bottom w:val="single" w:color="auto" w:sz="4" w:space="0"/>
              <w:right w:val="single" w:color="auto" w:sz="4" w:space="0"/>
            </w:tcBorders>
            <w:shd w:val="clear" w:color="auto" w:fill="auto"/>
            <w:vAlign w:val="center"/>
          </w:tcPr>
          <w:p w14:paraId="241F2CE0">
            <w:pPr>
              <w:widowControl/>
              <w:spacing w:line="56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绩效指标明确性</w:t>
            </w:r>
          </w:p>
        </w:tc>
        <w:tc>
          <w:tcPr>
            <w:tcW w:w="1440" w:type="dxa"/>
            <w:tcBorders>
              <w:top w:val="nil"/>
              <w:left w:val="nil"/>
              <w:bottom w:val="single" w:color="auto" w:sz="4" w:space="0"/>
              <w:right w:val="single" w:color="auto" w:sz="4" w:space="0"/>
            </w:tcBorders>
            <w:shd w:val="clear" w:color="auto" w:fill="auto"/>
            <w:vAlign w:val="center"/>
          </w:tcPr>
          <w:p w14:paraId="588766F6">
            <w:pPr>
              <w:widowControl/>
              <w:spacing w:line="56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1180" w:type="dxa"/>
            <w:tcBorders>
              <w:top w:val="nil"/>
              <w:left w:val="nil"/>
              <w:bottom w:val="single" w:color="auto" w:sz="4" w:space="0"/>
              <w:right w:val="single" w:color="auto" w:sz="4" w:space="0"/>
            </w:tcBorders>
            <w:shd w:val="clear" w:color="auto" w:fill="auto"/>
            <w:vAlign w:val="center"/>
          </w:tcPr>
          <w:p w14:paraId="6B1C7388">
            <w:pPr>
              <w:widowControl/>
              <w:spacing w:line="56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p>
        </w:tc>
        <w:tc>
          <w:tcPr>
            <w:tcW w:w="1520" w:type="dxa"/>
            <w:tcBorders>
              <w:top w:val="nil"/>
              <w:left w:val="nil"/>
              <w:bottom w:val="single" w:color="auto" w:sz="4" w:space="0"/>
              <w:right w:val="single" w:color="auto" w:sz="4" w:space="0"/>
            </w:tcBorders>
            <w:shd w:val="clear" w:color="auto" w:fill="auto"/>
            <w:vAlign w:val="center"/>
          </w:tcPr>
          <w:p w14:paraId="04B9B099">
            <w:pPr>
              <w:widowControl/>
              <w:spacing w:line="56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33.33%</w:t>
            </w:r>
          </w:p>
        </w:tc>
      </w:tr>
      <w:tr w14:paraId="692B88B7">
        <w:tblPrEx>
          <w:tblCellMar>
            <w:top w:w="0" w:type="dxa"/>
            <w:left w:w="108" w:type="dxa"/>
            <w:bottom w:w="0" w:type="dxa"/>
            <w:right w:w="108" w:type="dxa"/>
          </w:tblCellMar>
        </w:tblPrEx>
        <w:trPr>
          <w:trHeight w:val="300" w:hRule="atLeast"/>
        </w:trPr>
        <w:tc>
          <w:tcPr>
            <w:tcW w:w="1260" w:type="dxa"/>
            <w:vMerge w:val="continue"/>
            <w:tcBorders>
              <w:top w:val="nil"/>
              <w:left w:val="single" w:color="auto" w:sz="4" w:space="0"/>
              <w:bottom w:val="single" w:color="auto" w:sz="4" w:space="0"/>
              <w:right w:val="single" w:color="auto" w:sz="4" w:space="0"/>
            </w:tcBorders>
            <w:vAlign w:val="center"/>
          </w:tcPr>
          <w:p w14:paraId="66E30985">
            <w:pPr>
              <w:widowControl/>
              <w:spacing w:line="560" w:lineRule="exact"/>
              <w:jc w:val="center"/>
              <w:rPr>
                <w:rFonts w:ascii="仿宋_GB2312" w:hAnsi="等线" w:eastAsia="仿宋_GB2312" w:cs="宋体"/>
                <w:color w:val="000000"/>
                <w:kern w:val="0"/>
                <w:sz w:val="24"/>
              </w:rPr>
            </w:pPr>
          </w:p>
        </w:tc>
        <w:tc>
          <w:tcPr>
            <w:tcW w:w="1280" w:type="dxa"/>
            <w:tcBorders>
              <w:top w:val="nil"/>
              <w:left w:val="nil"/>
              <w:bottom w:val="single" w:color="auto" w:sz="4" w:space="0"/>
              <w:right w:val="single" w:color="auto" w:sz="4" w:space="0"/>
            </w:tcBorders>
            <w:shd w:val="clear" w:color="auto" w:fill="auto"/>
            <w:vAlign w:val="center"/>
          </w:tcPr>
          <w:p w14:paraId="06332F71">
            <w:pPr>
              <w:widowControl/>
              <w:spacing w:line="56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资金投入</w:t>
            </w:r>
          </w:p>
        </w:tc>
        <w:tc>
          <w:tcPr>
            <w:tcW w:w="2040" w:type="dxa"/>
            <w:tcBorders>
              <w:top w:val="nil"/>
              <w:left w:val="nil"/>
              <w:bottom w:val="single" w:color="auto" w:sz="4" w:space="0"/>
              <w:right w:val="single" w:color="auto" w:sz="4" w:space="0"/>
            </w:tcBorders>
            <w:shd w:val="clear" w:color="auto" w:fill="auto"/>
            <w:vAlign w:val="center"/>
          </w:tcPr>
          <w:p w14:paraId="2D3A749A">
            <w:pPr>
              <w:widowControl/>
              <w:spacing w:line="56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预算编制科学性</w:t>
            </w:r>
          </w:p>
        </w:tc>
        <w:tc>
          <w:tcPr>
            <w:tcW w:w="1440" w:type="dxa"/>
            <w:tcBorders>
              <w:top w:val="nil"/>
              <w:left w:val="nil"/>
              <w:bottom w:val="single" w:color="auto" w:sz="4" w:space="0"/>
              <w:right w:val="single" w:color="auto" w:sz="4" w:space="0"/>
            </w:tcBorders>
            <w:shd w:val="clear" w:color="auto" w:fill="auto"/>
            <w:vAlign w:val="center"/>
          </w:tcPr>
          <w:p w14:paraId="3EAB4BBA">
            <w:pPr>
              <w:widowControl/>
              <w:spacing w:line="56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1180" w:type="dxa"/>
            <w:tcBorders>
              <w:top w:val="nil"/>
              <w:left w:val="nil"/>
              <w:bottom w:val="single" w:color="auto" w:sz="4" w:space="0"/>
              <w:right w:val="single" w:color="auto" w:sz="4" w:space="0"/>
            </w:tcBorders>
            <w:shd w:val="clear" w:color="auto" w:fill="auto"/>
            <w:vAlign w:val="center"/>
          </w:tcPr>
          <w:p w14:paraId="1997485C">
            <w:pPr>
              <w:widowControl/>
              <w:spacing w:line="56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1520" w:type="dxa"/>
            <w:tcBorders>
              <w:top w:val="nil"/>
              <w:left w:val="nil"/>
              <w:bottom w:val="single" w:color="auto" w:sz="4" w:space="0"/>
              <w:right w:val="single" w:color="auto" w:sz="4" w:space="0"/>
            </w:tcBorders>
            <w:shd w:val="clear" w:color="auto" w:fill="auto"/>
            <w:vAlign w:val="center"/>
          </w:tcPr>
          <w:p w14:paraId="347DF376">
            <w:pPr>
              <w:widowControl/>
              <w:spacing w:line="56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100.00%</w:t>
            </w:r>
          </w:p>
        </w:tc>
      </w:tr>
      <w:tr w14:paraId="5D966813">
        <w:tblPrEx>
          <w:tblCellMar>
            <w:top w:w="0" w:type="dxa"/>
            <w:left w:w="108" w:type="dxa"/>
            <w:bottom w:w="0" w:type="dxa"/>
            <w:right w:w="108" w:type="dxa"/>
          </w:tblCellMar>
        </w:tblPrEx>
        <w:trPr>
          <w:trHeight w:val="300" w:hRule="atLeast"/>
        </w:trPr>
        <w:tc>
          <w:tcPr>
            <w:tcW w:w="4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52A63993">
            <w:pPr>
              <w:widowControl/>
              <w:spacing w:line="56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合计</w:t>
            </w:r>
          </w:p>
        </w:tc>
        <w:tc>
          <w:tcPr>
            <w:tcW w:w="1440" w:type="dxa"/>
            <w:tcBorders>
              <w:top w:val="nil"/>
              <w:left w:val="nil"/>
              <w:bottom w:val="single" w:color="auto" w:sz="4" w:space="0"/>
              <w:right w:val="single" w:color="auto" w:sz="4" w:space="0"/>
            </w:tcBorders>
            <w:shd w:val="clear" w:color="auto" w:fill="auto"/>
            <w:vAlign w:val="center"/>
          </w:tcPr>
          <w:p w14:paraId="66043F4D">
            <w:pPr>
              <w:widowControl/>
              <w:spacing w:line="56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16</w:t>
            </w:r>
          </w:p>
        </w:tc>
        <w:tc>
          <w:tcPr>
            <w:tcW w:w="1180" w:type="dxa"/>
            <w:tcBorders>
              <w:top w:val="nil"/>
              <w:left w:val="nil"/>
              <w:bottom w:val="single" w:color="auto" w:sz="4" w:space="0"/>
              <w:right w:val="single" w:color="auto" w:sz="4" w:space="0"/>
            </w:tcBorders>
            <w:shd w:val="clear" w:color="auto" w:fill="auto"/>
            <w:vAlign w:val="center"/>
          </w:tcPr>
          <w:p w14:paraId="1A4BD89C">
            <w:pPr>
              <w:widowControl/>
              <w:spacing w:line="56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13</w:t>
            </w:r>
          </w:p>
        </w:tc>
        <w:tc>
          <w:tcPr>
            <w:tcW w:w="1520" w:type="dxa"/>
            <w:tcBorders>
              <w:top w:val="nil"/>
              <w:left w:val="nil"/>
              <w:bottom w:val="single" w:color="auto" w:sz="4" w:space="0"/>
              <w:right w:val="single" w:color="auto" w:sz="4" w:space="0"/>
            </w:tcBorders>
            <w:shd w:val="clear" w:color="auto" w:fill="auto"/>
            <w:vAlign w:val="center"/>
          </w:tcPr>
          <w:p w14:paraId="05EF2B45">
            <w:pPr>
              <w:widowControl/>
              <w:spacing w:line="560" w:lineRule="exact"/>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81.25%</w:t>
            </w:r>
          </w:p>
        </w:tc>
      </w:tr>
    </w:tbl>
    <w:p w14:paraId="27CF5EE5">
      <w:pPr>
        <w:spacing w:line="560" w:lineRule="exact"/>
        <w:ind w:firstLine="643" w:firstLineChars="200"/>
        <w:rPr>
          <w:rFonts w:ascii="仿宋_GB2312" w:eastAsia="仿宋_GB2312"/>
          <w:b/>
          <w:bCs/>
          <w:sz w:val="32"/>
          <w:szCs w:val="32"/>
        </w:rPr>
      </w:pPr>
      <w:r>
        <w:rPr>
          <w:rFonts w:hint="eastAsia" w:ascii="仿宋_GB2312" w:eastAsia="仿宋_GB2312"/>
          <w:b/>
          <w:bCs/>
          <w:sz w:val="32"/>
          <w:szCs w:val="32"/>
        </w:rPr>
        <w:t>1</w:t>
      </w:r>
      <w:r>
        <w:rPr>
          <w:rFonts w:ascii="仿宋_GB2312" w:eastAsia="仿宋_GB2312"/>
          <w:b/>
          <w:bCs/>
          <w:sz w:val="32"/>
          <w:szCs w:val="32"/>
        </w:rPr>
        <w:t>.</w:t>
      </w:r>
      <w:r>
        <w:rPr>
          <w:rFonts w:hint="eastAsia" w:ascii="仿宋_GB2312" w:eastAsia="仿宋_GB2312"/>
          <w:b/>
          <w:bCs/>
          <w:sz w:val="32"/>
          <w:szCs w:val="32"/>
        </w:rPr>
        <w:t>项目立项。</w:t>
      </w:r>
    </w:p>
    <w:p w14:paraId="00AD1010">
      <w:pPr>
        <w:pStyle w:val="5"/>
        <w:spacing w:line="560" w:lineRule="exact"/>
        <w:ind w:firstLine="640" w:firstLineChars="200"/>
        <w:rPr>
          <w:rFonts w:ascii="仿宋_GB2312"/>
          <w:sz w:val="32"/>
          <w:szCs w:val="32"/>
        </w:rPr>
      </w:pPr>
      <w:r>
        <w:rPr>
          <w:rFonts w:hint="eastAsia" w:ascii="仿宋_GB2312"/>
          <w:sz w:val="32"/>
          <w:szCs w:val="32"/>
        </w:rPr>
        <w:t>（1）立项依据充分性。</w:t>
      </w:r>
    </w:p>
    <w:p w14:paraId="7348533C">
      <w:pPr>
        <w:spacing w:line="560" w:lineRule="exact"/>
        <w:ind w:firstLine="640" w:firstLineChars="200"/>
        <w:rPr>
          <w:rFonts w:ascii="仿宋_GB2312" w:eastAsia="仿宋_GB2312"/>
          <w:sz w:val="32"/>
          <w:szCs w:val="32"/>
        </w:rPr>
      </w:pPr>
      <w:r>
        <w:rPr>
          <w:rFonts w:hint="eastAsia" w:ascii="仿宋_GB2312" w:eastAsia="仿宋_GB2312"/>
          <w:sz w:val="32"/>
          <w:szCs w:val="32"/>
        </w:rPr>
        <w:t>西乡县城乡环卫一体化项目符合《农村人居环境整治三年行动方案》（中办发〔2018〕5号)、《中华人民共和国国民经济和社会发展第十三个五年规划纲要》，符合行业发展规划和政策要求，根据西乡县住建局部门职责“指导城市道路、公园、城镇燃气、供热、垃圾处理污水处理等市政公用基础设施日常维护、运营管理，负责城区污水处理、园林绿化、城市照明等工作”，该项目与西乡县住建局职责范围相符，属于部门履职所需，属于公共财政支持范围，符合中央、地方事权支出责任划分原则，与相关部门同类项目、部门内部相关项目不重复。</w:t>
      </w:r>
    </w:p>
    <w:p w14:paraId="719CB31F">
      <w:pPr>
        <w:spacing w:line="560" w:lineRule="exact"/>
        <w:ind w:firstLine="640" w:firstLineChars="200"/>
        <w:rPr>
          <w:rFonts w:ascii="仿宋_GB2312" w:eastAsia="仿宋_GB2312"/>
          <w:sz w:val="32"/>
          <w:szCs w:val="32"/>
        </w:rPr>
      </w:pPr>
      <w:r>
        <w:rPr>
          <w:rFonts w:hint="eastAsia" w:ascii="仿宋_GB2312" w:eastAsia="仿宋_GB2312"/>
          <w:sz w:val="32"/>
          <w:szCs w:val="32"/>
        </w:rPr>
        <w:t>综上，此项满分</w:t>
      </w:r>
      <w:r>
        <w:rPr>
          <w:rFonts w:ascii="仿宋_GB2312" w:eastAsia="仿宋_GB2312"/>
          <w:sz w:val="32"/>
          <w:szCs w:val="32"/>
        </w:rPr>
        <w:t>3</w:t>
      </w:r>
      <w:r>
        <w:rPr>
          <w:rFonts w:hint="eastAsia" w:ascii="仿宋_GB2312" w:eastAsia="仿宋_GB2312"/>
          <w:sz w:val="32"/>
          <w:szCs w:val="32"/>
        </w:rPr>
        <w:t>分，扣0分，得</w:t>
      </w:r>
      <w:r>
        <w:rPr>
          <w:rFonts w:ascii="仿宋_GB2312" w:eastAsia="仿宋_GB2312"/>
          <w:sz w:val="32"/>
          <w:szCs w:val="32"/>
        </w:rPr>
        <w:t>3</w:t>
      </w:r>
      <w:r>
        <w:rPr>
          <w:rFonts w:hint="eastAsia" w:ascii="仿宋_GB2312" w:eastAsia="仿宋_GB2312"/>
          <w:sz w:val="32"/>
          <w:szCs w:val="32"/>
        </w:rPr>
        <w:t>分。</w:t>
      </w:r>
    </w:p>
    <w:p w14:paraId="47D15E82">
      <w:pPr>
        <w:pStyle w:val="5"/>
        <w:spacing w:line="560" w:lineRule="exact"/>
        <w:ind w:firstLine="640" w:firstLineChars="200"/>
        <w:rPr>
          <w:rFonts w:ascii="仿宋_GB2312"/>
          <w:sz w:val="32"/>
          <w:szCs w:val="32"/>
        </w:rPr>
      </w:pPr>
      <w:r>
        <w:rPr>
          <w:rFonts w:hint="eastAsia" w:ascii="仿宋_GB2312"/>
          <w:sz w:val="32"/>
          <w:szCs w:val="32"/>
        </w:rPr>
        <w:t>（2）立项程序规范性。</w:t>
      </w:r>
    </w:p>
    <w:p w14:paraId="778324FB">
      <w:pPr>
        <w:spacing w:line="560" w:lineRule="exact"/>
        <w:ind w:firstLine="640" w:firstLineChars="200"/>
        <w:rPr>
          <w:rFonts w:ascii="仿宋_GB2312" w:eastAsia="仿宋_GB2312"/>
          <w:sz w:val="32"/>
          <w:szCs w:val="32"/>
        </w:rPr>
      </w:pPr>
      <w:r>
        <w:rPr>
          <w:rFonts w:hint="eastAsia" w:ascii="仿宋_GB2312" w:eastAsia="仿宋_GB2312"/>
          <w:sz w:val="32"/>
          <w:szCs w:val="32"/>
        </w:rPr>
        <w:t>西乡县住建局通过《西乡县住房和城乡建设管理局关于对&lt;西乡县城乡环卫一体生活垃圾治理项目</w:t>
      </w:r>
      <w:r>
        <w:rPr>
          <w:rFonts w:ascii="仿宋_GB2312" w:eastAsia="仿宋_GB2312"/>
          <w:sz w:val="32"/>
          <w:szCs w:val="32"/>
        </w:rPr>
        <w:t>&gt;</w:t>
      </w:r>
      <w:r>
        <w:rPr>
          <w:rFonts w:hint="eastAsia" w:ascii="仿宋_GB2312" w:eastAsia="仿宋_GB2312"/>
          <w:sz w:val="32"/>
          <w:szCs w:val="32"/>
        </w:rPr>
        <w:t>批复的申请》（西建发〔2</w:t>
      </w:r>
      <w:r>
        <w:rPr>
          <w:rFonts w:ascii="仿宋_GB2312" w:eastAsia="仿宋_GB2312"/>
          <w:sz w:val="32"/>
          <w:szCs w:val="32"/>
        </w:rPr>
        <w:t>019</w:t>
      </w:r>
      <w:r>
        <w:rPr>
          <w:rFonts w:hint="eastAsia" w:ascii="仿宋_GB2312" w:eastAsia="仿宋_GB2312"/>
          <w:sz w:val="32"/>
          <w:szCs w:val="32"/>
        </w:rPr>
        <w:t>〕8</w:t>
      </w:r>
      <w:r>
        <w:rPr>
          <w:rFonts w:ascii="仿宋_GB2312" w:eastAsia="仿宋_GB2312"/>
          <w:sz w:val="32"/>
          <w:szCs w:val="32"/>
        </w:rPr>
        <w:t>7</w:t>
      </w:r>
      <w:r>
        <w:rPr>
          <w:rFonts w:hint="eastAsia" w:ascii="仿宋_GB2312" w:eastAsia="仿宋_GB2312"/>
          <w:sz w:val="32"/>
          <w:szCs w:val="32"/>
        </w:rPr>
        <w:t>号）和《西乡县城乡环卫一体化生活垃圾治理项目可行性研究报告》等文件对城乡环卫一体化项目向西乡县发展和改革局进行立项申请。西乡县发改局通过《西乡县发展和改革局关于西乡县城乡环卫一体化生活垃圾治理项目可行性研究报告的批复》（西发改投资〔2</w:t>
      </w:r>
      <w:r>
        <w:rPr>
          <w:rFonts w:ascii="仿宋_GB2312" w:eastAsia="仿宋_GB2312"/>
          <w:sz w:val="32"/>
          <w:szCs w:val="32"/>
        </w:rPr>
        <w:t>019</w:t>
      </w:r>
      <w:r>
        <w:rPr>
          <w:rFonts w:hint="eastAsia" w:ascii="仿宋_GB2312" w:eastAsia="仿宋_GB2312"/>
          <w:sz w:val="32"/>
          <w:szCs w:val="32"/>
        </w:rPr>
        <w:t>〕1</w:t>
      </w:r>
      <w:r>
        <w:rPr>
          <w:rFonts w:ascii="仿宋_GB2312" w:eastAsia="仿宋_GB2312"/>
          <w:sz w:val="32"/>
          <w:szCs w:val="32"/>
        </w:rPr>
        <w:t>11</w:t>
      </w:r>
      <w:r>
        <w:rPr>
          <w:rFonts w:hint="eastAsia" w:ascii="仿宋_GB2312" w:eastAsia="仿宋_GB2312"/>
          <w:sz w:val="32"/>
          <w:szCs w:val="32"/>
        </w:rPr>
        <w:t>号）同意城乡环卫一体化生活垃圾治理项目建设，该项目立项程序规范。</w:t>
      </w:r>
    </w:p>
    <w:p w14:paraId="31AC3D9E">
      <w:pPr>
        <w:spacing w:line="560" w:lineRule="exact"/>
        <w:ind w:firstLine="640" w:firstLineChars="200"/>
        <w:rPr>
          <w:rFonts w:ascii="仿宋_GB2312" w:eastAsia="仿宋_GB2312"/>
          <w:sz w:val="32"/>
          <w:szCs w:val="32"/>
        </w:rPr>
      </w:pPr>
      <w:r>
        <w:rPr>
          <w:rFonts w:hint="eastAsia" w:ascii="仿宋_GB2312" w:eastAsia="仿宋_GB2312"/>
          <w:sz w:val="32"/>
          <w:szCs w:val="32"/>
        </w:rPr>
        <w:t>综上，此项满分</w:t>
      </w:r>
      <w:r>
        <w:rPr>
          <w:rFonts w:ascii="仿宋_GB2312" w:eastAsia="仿宋_GB2312"/>
          <w:sz w:val="32"/>
          <w:szCs w:val="32"/>
        </w:rPr>
        <w:t>3</w:t>
      </w:r>
      <w:r>
        <w:rPr>
          <w:rFonts w:hint="eastAsia" w:ascii="仿宋_GB2312" w:eastAsia="仿宋_GB2312"/>
          <w:sz w:val="32"/>
          <w:szCs w:val="32"/>
        </w:rPr>
        <w:t>分，扣</w:t>
      </w:r>
      <w:r>
        <w:rPr>
          <w:rFonts w:ascii="仿宋_GB2312" w:eastAsia="仿宋_GB2312"/>
          <w:sz w:val="32"/>
          <w:szCs w:val="32"/>
        </w:rPr>
        <w:t>0</w:t>
      </w:r>
      <w:r>
        <w:rPr>
          <w:rFonts w:hint="eastAsia" w:ascii="仿宋_GB2312" w:eastAsia="仿宋_GB2312"/>
          <w:sz w:val="32"/>
          <w:szCs w:val="32"/>
        </w:rPr>
        <w:t>分，得</w:t>
      </w:r>
      <w:r>
        <w:rPr>
          <w:rFonts w:ascii="仿宋_GB2312" w:eastAsia="仿宋_GB2312"/>
          <w:sz w:val="32"/>
          <w:szCs w:val="32"/>
        </w:rPr>
        <w:t>3</w:t>
      </w:r>
      <w:r>
        <w:rPr>
          <w:rFonts w:hint="eastAsia" w:ascii="仿宋_GB2312" w:eastAsia="仿宋_GB2312"/>
          <w:sz w:val="32"/>
          <w:szCs w:val="32"/>
        </w:rPr>
        <w:t>分。</w:t>
      </w:r>
    </w:p>
    <w:p w14:paraId="166EAC4E">
      <w:pPr>
        <w:pStyle w:val="5"/>
        <w:spacing w:line="560" w:lineRule="exact"/>
        <w:ind w:firstLine="643" w:firstLineChars="200"/>
        <w:rPr>
          <w:rFonts w:ascii="仿宋_GB2312"/>
          <w:b/>
          <w:bCs/>
          <w:sz w:val="32"/>
          <w:szCs w:val="32"/>
        </w:rPr>
      </w:pPr>
      <w:r>
        <w:rPr>
          <w:rFonts w:hint="eastAsia" w:ascii="仿宋_GB2312"/>
          <w:b/>
          <w:bCs/>
          <w:sz w:val="32"/>
          <w:szCs w:val="32"/>
        </w:rPr>
        <w:t>2.绩效目标。</w:t>
      </w:r>
    </w:p>
    <w:p w14:paraId="085EA8EC">
      <w:pPr>
        <w:spacing w:line="560" w:lineRule="exact"/>
        <w:ind w:firstLine="640" w:firstLineChars="200"/>
        <w:rPr>
          <w:rFonts w:ascii="仿宋_GB2312" w:eastAsia="仿宋_GB2312"/>
          <w:sz w:val="32"/>
          <w:szCs w:val="32"/>
        </w:rPr>
      </w:pPr>
      <w:r>
        <w:rPr>
          <w:rFonts w:hint="eastAsia" w:ascii="仿宋_GB2312" w:eastAsia="仿宋_GB2312"/>
          <w:sz w:val="32"/>
          <w:szCs w:val="32"/>
        </w:rPr>
        <w:t>（1）绩效目标合理性。</w:t>
      </w:r>
    </w:p>
    <w:p w14:paraId="606BDD4D">
      <w:pPr>
        <w:spacing w:line="560" w:lineRule="exact"/>
        <w:ind w:firstLine="640" w:firstLineChars="200"/>
        <w:rPr>
          <w:rFonts w:ascii="仿宋_GB2312" w:eastAsia="仿宋_GB2312"/>
          <w:sz w:val="32"/>
          <w:szCs w:val="32"/>
        </w:rPr>
      </w:pPr>
      <w:r>
        <w:rPr>
          <w:rFonts w:hint="eastAsia" w:ascii="仿宋_GB2312" w:eastAsia="仿宋_GB2312"/>
          <w:sz w:val="32"/>
          <w:szCs w:val="32"/>
        </w:rPr>
        <w:t>西乡县住建局已编制2</w:t>
      </w:r>
      <w:r>
        <w:rPr>
          <w:rFonts w:ascii="仿宋_GB2312" w:eastAsia="仿宋_GB2312"/>
          <w:sz w:val="32"/>
          <w:szCs w:val="32"/>
        </w:rPr>
        <w:t>022</w:t>
      </w:r>
      <w:r>
        <w:rPr>
          <w:rFonts w:hint="eastAsia" w:ascii="仿宋_GB2312" w:eastAsia="仿宋_GB2312"/>
          <w:sz w:val="32"/>
          <w:szCs w:val="32"/>
        </w:rPr>
        <w:t>年西乡县城乡环卫一体化项目绩效目标表，项目预期产出效益和效果符合正常水平，与预算确定的项目资金量相匹配。</w:t>
      </w:r>
    </w:p>
    <w:p w14:paraId="1E6A99D6">
      <w:pPr>
        <w:pStyle w:val="5"/>
        <w:spacing w:line="560" w:lineRule="exact"/>
        <w:ind w:firstLine="640" w:firstLineChars="200"/>
        <w:rPr>
          <w:rFonts w:ascii="仿宋_GB2312" w:hAnsiTheme="minorHAnsi"/>
          <w:color w:val="auto"/>
          <w:sz w:val="32"/>
          <w:szCs w:val="32"/>
        </w:rPr>
      </w:pPr>
      <w:r>
        <w:rPr>
          <w:rFonts w:hint="eastAsia" w:ascii="仿宋_GB2312" w:hAnsiTheme="minorHAnsi"/>
          <w:color w:val="auto"/>
          <w:sz w:val="32"/>
          <w:szCs w:val="32"/>
        </w:rPr>
        <w:t>存在的问题：该</w:t>
      </w:r>
      <w:r>
        <w:rPr>
          <w:rFonts w:hint="eastAsia" w:ascii="仿宋_GB2312"/>
          <w:sz w:val="32"/>
          <w:szCs w:val="32"/>
        </w:rPr>
        <w:t>项目绩效目标为：城乡一体化生活垃圾治理项目服务范围：城区道路清扫保洁、垃圾收集转运、公厕运维（含公厕水电费用）、城区绿化的保洁及养护、路灯管养、小广告清理和垃圾分类等服务项目及</w:t>
      </w:r>
      <w:r>
        <w:rPr>
          <w:rFonts w:ascii="仿宋_GB2312"/>
          <w:sz w:val="32"/>
          <w:szCs w:val="32"/>
        </w:rPr>
        <w:t>13个镇办服务区域的道路清扫保洁和镇域范围的生活垃圾收集转运</w:t>
      </w:r>
      <w:r>
        <w:rPr>
          <w:rFonts w:hint="eastAsia" w:ascii="仿宋_GB2312"/>
          <w:sz w:val="32"/>
          <w:szCs w:val="32"/>
        </w:rPr>
        <w:t>，未说明计划完成数量、项目效益和效果等，扣</w:t>
      </w:r>
      <w:r>
        <w:rPr>
          <w:rFonts w:ascii="仿宋_GB2312"/>
          <w:sz w:val="32"/>
          <w:szCs w:val="32"/>
        </w:rPr>
        <w:t>1</w:t>
      </w:r>
      <w:r>
        <w:rPr>
          <w:rFonts w:hint="eastAsia" w:ascii="仿宋_GB2312"/>
          <w:sz w:val="32"/>
          <w:szCs w:val="32"/>
        </w:rPr>
        <w:t>分。</w:t>
      </w:r>
    </w:p>
    <w:p w14:paraId="03B95A77">
      <w:pPr>
        <w:spacing w:line="560" w:lineRule="exact"/>
        <w:ind w:firstLine="640" w:firstLineChars="200"/>
        <w:rPr>
          <w:rFonts w:ascii="仿宋_GB2312" w:eastAsia="仿宋_GB2312"/>
          <w:sz w:val="32"/>
          <w:szCs w:val="32"/>
        </w:rPr>
      </w:pPr>
      <w:r>
        <w:rPr>
          <w:rFonts w:hint="eastAsia" w:ascii="仿宋_GB2312" w:eastAsia="仿宋_GB2312"/>
          <w:sz w:val="32"/>
          <w:szCs w:val="32"/>
        </w:rPr>
        <w:t>综上，此项满分</w:t>
      </w:r>
      <w:r>
        <w:rPr>
          <w:rFonts w:ascii="仿宋_GB2312" w:eastAsia="仿宋_GB2312"/>
          <w:sz w:val="32"/>
          <w:szCs w:val="32"/>
        </w:rPr>
        <w:t>4</w:t>
      </w:r>
      <w:r>
        <w:rPr>
          <w:rFonts w:hint="eastAsia" w:ascii="仿宋_GB2312" w:eastAsia="仿宋_GB2312"/>
          <w:sz w:val="32"/>
          <w:szCs w:val="32"/>
        </w:rPr>
        <w:t>分，扣</w:t>
      </w:r>
      <w:r>
        <w:rPr>
          <w:rFonts w:ascii="仿宋_GB2312" w:eastAsia="仿宋_GB2312"/>
          <w:sz w:val="32"/>
          <w:szCs w:val="32"/>
        </w:rPr>
        <w:t>1</w:t>
      </w:r>
      <w:r>
        <w:rPr>
          <w:rFonts w:hint="eastAsia" w:ascii="仿宋_GB2312" w:eastAsia="仿宋_GB2312"/>
          <w:sz w:val="32"/>
          <w:szCs w:val="32"/>
        </w:rPr>
        <w:t>分，得</w:t>
      </w:r>
      <w:r>
        <w:rPr>
          <w:rFonts w:ascii="仿宋_GB2312" w:eastAsia="仿宋_GB2312"/>
          <w:sz w:val="32"/>
          <w:szCs w:val="32"/>
        </w:rPr>
        <w:t>3</w:t>
      </w:r>
      <w:r>
        <w:rPr>
          <w:rFonts w:hint="eastAsia" w:ascii="仿宋_GB2312" w:eastAsia="仿宋_GB2312"/>
          <w:sz w:val="32"/>
          <w:szCs w:val="32"/>
        </w:rPr>
        <w:t>分。</w:t>
      </w:r>
    </w:p>
    <w:p w14:paraId="1B2F9A63">
      <w:pPr>
        <w:pStyle w:val="5"/>
        <w:spacing w:line="560" w:lineRule="exact"/>
        <w:ind w:firstLine="640" w:firstLineChars="200"/>
        <w:rPr>
          <w:rFonts w:ascii="仿宋_GB2312"/>
          <w:sz w:val="32"/>
          <w:szCs w:val="32"/>
        </w:rPr>
      </w:pPr>
      <w:r>
        <w:rPr>
          <w:rFonts w:hint="eastAsia" w:ascii="仿宋_GB2312"/>
          <w:sz w:val="32"/>
          <w:szCs w:val="32"/>
        </w:rPr>
        <w:t>（2）绩效指标明确性。</w:t>
      </w:r>
    </w:p>
    <w:p w14:paraId="72E0B957">
      <w:pPr>
        <w:spacing w:line="560" w:lineRule="exact"/>
        <w:ind w:firstLine="640" w:firstLineChars="200"/>
        <w:rPr>
          <w:rFonts w:ascii="仿宋_GB2312" w:eastAsia="仿宋_GB2312"/>
          <w:sz w:val="32"/>
          <w:szCs w:val="32"/>
        </w:rPr>
      </w:pPr>
      <w:r>
        <w:rPr>
          <w:rFonts w:hint="eastAsia" w:ascii="仿宋_GB2312" w:eastAsia="仿宋_GB2312"/>
          <w:sz w:val="32"/>
          <w:szCs w:val="32"/>
        </w:rPr>
        <w:t>西乡县住建局编制的绩效目标表已经设立绩效指标，包括数量指标、质量指标、时效指标、成本指标、社会效益指标、生态效益指标、可持续影响指标、服务对象满意度指标。</w:t>
      </w:r>
    </w:p>
    <w:p w14:paraId="1FF0AEAA">
      <w:pPr>
        <w:pStyle w:val="5"/>
        <w:spacing w:line="560" w:lineRule="exact"/>
        <w:ind w:firstLine="640" w:firstLineChars="200"/>
        <w:rPr>
          <w:rFonts w:ascii="仿宋_GB2312"/>
        </w:rPr>
      </w:pPr>
      <w:r>
        <w:rPr>
          <w:rFonts w:hint="eastAsia" w:ascii="仿宋_GB2312" w:hAnsiTheme="minorHAnsi"/>
          <w:color w:val="auto"/>
          <w:sz w:val="32"/>
          <w:szCs w:val="32"/>
        </w:rPr>
        <w:t>存在的问题：</w:t>
      </w:r>
      <w:r>
        <w:rPr>
          <w:rFonts w:hint="eastAsia" w:ascii="仿宋_GB2312"/>
          <w:sz w:val="32"/>
          <w:szCs w:val="32"/>
        </w:rPr>
        <w:t>绩效指标设立有缺陷：数量指标未细化分类，数量和质量指标值不可衡量，社会效益指标值、生态效益指标值不清晰明确，可持续影响指标内容不匹配，</w:t>
      </w:r>
      <w:r>
        <w:rPr>
          <w:rFonts w:hint="eastAsia" w:ascii="仿宋_GB2312" w:hAnsi="仿宋_GB2312" w:cs="仿宋_GB2312"/>
          <w:sz w:val="32"/>
          <w:szCs w:val="32"/>
        </w:rPr>
        <w:t>例如：数量指标内容应将各服务项目分条填写，根据实际工作量设置年度指标值；质量指标应根据政府购买服务合同内容标准制定可衡量的指标值；生态效益和社会效益指标值应根据内容填写，而不应设置数字“≥9</w:t>
      </w:r>
      <w:r>
        <w:rPr>
          <w:rFonts w:ascii="仿宋_GB2312" w:hAnsi="仿宋_GB2312" w:cs="仿宋_GB2312"/>
          <w:sz w:val="32"/>
          <w:szCs w:val="32"/>
        </w:rPr>
        <w:t>7%</w:t>
      </w:r>
      <w:r>
        <w:rPr>
          <w:rFonts w:hint="eastAsia" w:ascii="仿宋_GB2312" w:hAnsi="仿宋_GB2312" w:cs="仿宋_GB2312"/>
          <w:sz w:val="32"/>
          <w:szCs w:val="32"/>
        </w:rPr>
        <w:t>”，</w:t>
      </w:r>
      <w:r>
        <w:rPr>
          <w:rFonts w:hint="eastAsia" w:ascii="仿宋_GB2312"/>
          <w:sz w:val="32"/>
          <w:szCs w:val="32"/>
        </w:rPr>
        <w:t>扣1分。项目目标任务数不明确，只提及1</w:t>
      </w:r>
      <w:r>
        <w:rPr>
          <w:rFonts w:ascii="仿宋_GB2312"/>
          <w:sz w:val="32"/>
          <w:szCs w:val="32"/>
        </w:rPr>
        <w:t>3</w:t>
      </w:r>
      <w:r>
        <w:rPr>
          <w:rFonts w:hint="eastAsia" w:ascii="仿宋_GB2312"/>
          <w:sz w:val="32"/>
          <w:szCs w:val="32"/>
        </w:rPr>
        <w:t>个镇办服务区域，绩效指标与任务数不匹配，扣1分。</w:t>
      </w:r>
    </w:p>
    <w:p w14:paraId="05068166">
      <w:pPr>
        <w:spacing w:line="560" w:lineRule="exact"/>
        <w:ind w:firstLine="640" w:firstLineChars="200"/>
        <w:rPr>
          <w:rFonts w:ascii="仿宋_GB2312" w:eastAsia="仿宋_GB2312"/>
          <w:sz w:val="32"/>
          <w:szCs w:val="32"/>
        </w:rPr>
      </w:pPr>
      <w:r>
        <w:rPr>
          <w:rFonts w:hint="eastAsia" w:ascii="仿宋_GB2312" w:eastAsia="仿宋_GB2312"/>
          <w:sz w:val="32"/>
          <w:szCs w:val="32"/>
        </w:rPr>
        <w:t>综上，此项满分</w:t>
      </w:r>
      <w:r>
        <w:rPr>
          <w:rFonts w:ascii="仿宋_GB2312" w:eastAsia="仿宋_GB2312"/>
          <w:sz w:val="32"/>
          <w:szCs w:val="32"/>
        </w:rPr>
        <w:t>3分，扣2分，得1分。</w:t>
      </w:r>
    </w:p>
    <w:p w14:paraId="40E59231">
      <w:pPr>
        <w:pStyle w:val="5"/>
        <w:spacing w:line="560" w:lineRule="exact"/>
        <w:ind w:firstLine="643" w:firstLineChars="200"/>
        <w:rPr>
          <w:rFonts w:ascii="仿宋_GB2312"/>
          <w:b/>
          <w:bCs/>
          <w:sz w:val="32"/>
          <w:szCs w:val="32"/>
        </w:rPr>
      </w:pPr>
      <w:r>
        <w:rPr>
          <w:rFonts w:hint="eastAsia" w:ascii="仿宋_GB2312"/>
          <w:b/>
          <w:bCs/>
          <w:sz w:val="32"/>
          <w:szCs w:val="32"/>
        </w:rPr>
        <w:t>3.资金投入。</w:t>
      </w:r>
    </w:p>
    <w:p w14:paraId="671B14BB">
      <w:pPr>
        <w:spacing w:line="560" w:lineRule="exact"/>
        <w:ind w:firstLine="640" w:firstLineChars="200"/>
        <w:rPr>
          <w:rFonts w:ascii="仿宋_GB2312" w:eastAsia="仿宋_GB2312"/>
          <w:sz w:val="32"/>
          <w:szCs w:val="32"/>
        </w:rPr>
      </w:pPr>
      <w:r>
        <w:rPr>
          <w:rFonts w:hint="eastAsia" w:ascii="仿宋_GB2312" w:eastAsia="仿宋_GB2312"/>
          <w:sz w:val="32"/>
          <w:szCs w:val="32"/>
        </w:rPr>
        <w:t>预算编制科学性。</w:t>
      </w:r>
    </w:p>
    <w:p w14:paraId="56B4F479">
      <w:pPr>
        <w:pStyle w:val="5"/>
        <w:spacing w:line="560" w:lineRule="exact"/>
        <w:ind w:firstLine="640" w:firstLineChars="200"/>
        <w:rPr>
          <w:rFonts w:ascii="仿宋_GB2312"/>
          <w:sz w:val="32"/>
          <w:szCs w:val="32"/>
        </w:rPr>
      </w:pPr>
      <w:r>
        <w:rPr>
          <w:rFonts w:hint="eastAsia" w:ascii="仿宋_GB2312"/>
          <w:sz w:val="32"/>
          <w:szCs w:val="32"/>
        </w:rPr>
        <w:t>西乡县财政局按照项目月度考核情况及合同约定据实支付资金，政府购买服务合同作为预算编制依据，经过了科学论证，测算依据充分，预算根据实际应付金额编制，预算内容与项目内容匹配。</w:t>
      </w:r>
    </w:p>
    <w:p w14:paraId="1A8113CB">
      <w:pPr>
        <w:pStyle w:val="5"/>
        <w:spacing w:line="560" w:lineRule="exact"/>
        <w:ind w:firstLine="640" w:firstLineChars="200"/>
        <w:rPr>
          <w:rFonts w:ascii="仿宋_GB2312"/>
          <w:sz w:val="32"/>
          <w:szCs w:val="32"/>
        </w:rPr>
      </w:pPr>
      <w:r>
        <w:rPr>
          <w:rFonts w:hint="eastAsia" w:ascii="仿宋_GB2312"/>
          <w:sz w:val="32"/>
          <w:szCs w:val="32"/>
        </w:rPr>
        <w:t>综上，此项满分3分，扣0分，得</w:t>
      </w:r>
      <w:r>
        <w:rPr>
          <w:rFonts w:ascii="仿宋_GB2312"/>
          <w:sz w:val="32"/>
          <w:szCs w:val="32"/>
        </w:rPr>
        <w:t>3</w:t>
      </w:r>
      <w:r>
        <w:rPr>
          <w:rFonts w:hint="eastAsia" w:ascii="仿宋_GB2312"/>
          <w:sz w:val="32"/>
          <w:szCs w:val="32"/>
        </w:rPr>
        <w:t>分。</w:t>
      </w:r>
    </w:p>
    <w:p w14:paraId="59822D83">
      <w:pPr>
        <w:spacing w:line="560" w:lineRule="exact"/>
        <w:ind w:firstLine="643" w:firstLineChars="200"/>
        <w:outlineLvl w:val="1"/>
        <w:rPr>
          <w:rFonts w:ascii="楷体" w:hAnsi="楷体" w:eastAsia="楷体" w:cs="楷体"/>
          <w:b/>
          <w:bCs/>
          <w:sz w:val="32"/>
          <w:szCs w:val="32"/>
        </w:rPr>
      </w:pPr>
      <w:bookmarkStart w:id="10" w:name="_Toc149165926"/>
      <w:r>
        <w:rPr>
          <w:rFonts w:ascii="楷体" w:hAnsi="楷体" w:eastAsia="楷体" w:cs="楷体"/>
          <w:b/>
          <w:bCs/>
          <w:sz w:val="32"/>
          <w:szCs w:val="32"/>
        </w:rPr>
        <w:t>（二）项目过程情况</w:t>
      </w:r>
      <w:bookmarkEnd w:id="10"/>
    </w:p>
    <w:p w14:paraId="642B70A2">
      <w:pPr>
        <w:pStyle w:val="5"/>
        <w:spacing w:line="560" w:lineRule="exact"/>
        <w:ind w:firstLine="640" w:firstLineChars="200"/>
        <w:rPr>
          <w:rFonts w:ascii="仿宋_GB2312"/>
          <w:sz w:val="32"/>
          <w:szCs w:val="32"/>
        </w:rPr>
      </w:pPr>
      <w:r>
        <w:rPr>
          <w:rFonts w:hint="eastAsia" w:ascii="仿宋_GB2312"/>
          <w:sz w:val="32"/>
          <w:szCs w:val="32"/>
        </w:rPr>
        <w:t>项目过程情况从资金管理和组织实施两个方面进行考核，总分值为24分，实际得分</w:t>
      </w:r>
      <w:r>
        <w:rPr>
          <w:rFonts w:ascii="仿宋_GB2312"/>
          <w:sz w:val="32"/>
          <w:szCs w:val="32"/>
        </w:rPr>
        <w:t>20</w:t>
      </w:r>
      <w:r>
        <w:rPr>
          <w:rFonts w:hint="eastAsia" w:ascii="仿宋_GB2312"/>
          <w:sz w:val="32"/>
          <w:szCs w:val="32"/>
        </w:rPr>
        <w:t>分，得分率为</w:t>
      </w:r>
      <w:r>
        <w:rPr>
          <w:rFonts w:ascii="仿宋_GB2312"/>
          <w:sz w:val="32"/>
          <w:szCs w:val="32"/>
        </w:rPr>
        <w:t>83.33</w:t>
      </w:r>
      <w:r>
        <w:rPr>
          <w:rFonts w:hint="eastAsia" w:ascii="仿宋_GB2312"/>
          <w:sz w:val="32"/>
          <w:szCs w:val="32"/>
        </w:rPr>
        <w:t>%，指标得分情况如表4</w:t>
      </w:r>
      <w:r>
        <w:rPr>
          <w:rFonts w:ascii="仿宋_GB2312"/>
          <w:sz w:val="32"/>
          <w:szCs w:val="32"/>
        </w:rPr>
        <w:t>-2</w:t>
      </w:r>
      <w:r>
        <w:rPr>
          <w:rFonts w:hint="eastAsia" w:ascii="仿宋_GB2312"/>
          <w:sz w:val="32"/>
          <w:szCs w:val="32"/>
        </w:rPr>
        <w:t>所示。</w:t>
      </w:r>
    </w:p>
    <w:p w14:paraId="3E110FC8">
      <w:pPr>
        <w:jc w:val="center"/>
        <w:rPr>
          <w:rFonts w:ascii="仿宋_GB2312" w:eastAsia="仿宋_GB2312"/>
          <w:b/>
          <w:bCs/>
          <w:sz w:val="28"/>
          <w:szCs w:val="28"/>
        </w:rPr>
      </w:pPr>
      <w:r>
        <w:rPr>
          <w:rFonts w:hint="eastAsia" w:ascii="仿宋_GB2312" w:eastAsia="仿宋_GB2312"/>
          <w:b/>
          <w:bCs/>
          <w:sz w:val="28"/>
          <w:szCs w:val="28"/>
        </w:rPr>
        <w:t>表4</w:t>
      </w:r>
      <w:r>
        <w:rPr>
          <w:rFonts w:ascii="仿宋_GB2312" w:eastAsia="仿宋_GB2312"/>
          <w:b/>
          <w:bCs/>
          <w:sz w:val="28"/>
          <w:szCs w:val="28"/>
        </w:rPr>
        <w:t xml:space="preserve">-2  </w:t>
      </w:r>
      <w:r>
        <w:rPr>
          <w:rFonts w:hint="eastAsia" w:ascii="仿宋_GB2312" w:eastAsia="仿宋_GB2312"/>
          <w:b/>
          <w:bCs/>
          <w:sz w:val="28"/>
          <w:szCs w:val="28"/>
        </w:rPr>
        <w:t>项目过程类指标得分情况表</w:t>
      </w:r>
    </w:p>
    <w:tbl>
      <w:tblPr>
        <w:tblStyle w:val="11"/>
        <w:tblW w:w="5000" w:type="pct"/>
        <w:tblInd w:w="0" w:type="dxa"/>
        <w:tblLayout w:type="autofit"/>
        <w:tblCellMar>
          <w:top w:w="0" w:type="dxa"/>
          <w:left w:w="0" w:type="dxa"/>
          <w:bottom w:w="0" w:type="dxa"/>
          <w:right w:w="0" w:type="dxa"/>
        </w:tblCellMar>
      </w:tblPr>
      <w:tblGrid>
        <w:gridCol w:w="1368"/>
        <w:gridCol w:w="1722"/>
        <w:gridCol w:w="2341"/>
        <w:gridCol w:w="1148"/>
        <w:gridCol w:w="1148"/>
        <w:gridCol w:w="1147"/>
      </w:tblGrid>
      <w:tr w14:paraId="1AE99100">
        <w:trPr>
          <w:trHeight w:val="300" w:hRule="atLeast"/>
        </w:trPr>
        <w:tc>
          <w:tcPr>
            <w:tcW w:w="771" w:type="pct"/>
            <w:tcBorders>
              <w:top w:val="single" w:color="auto" w:sz="4" w:space="0"/>
              <w:left w:val="single" w:color="auto" w:sz="4" w:space="0"/>
              <w:bottom w:val="single" w:color="auto" w:sz="4" w:space="0"/>
              <w:right w:val="single" w:color="auto" w:sz="4" w:space="0"/>
            </w:tcBorders>
            <w:shd w:val="clear" w:color="000000" w:fill="A6A6A6"/>
            <w:noWrap/>
            <w:tcMar>
              <w:top w:w="15" w:type="dxa"/>
              <w:left w:w="15" w:type="dxa"/>
              <w:bottom w:w="0" w:type="dxa"/>
              <w:right w:w="15" w:type="dxa"/>
            </w:tcMar>
            <w:vAlign w:val="center"/>
          </w:tcPr>
          <w:p w14:paraId="01D324D5">
            <w:pPr>
              <w:widowControl/>
              <w:spacing w:line="560" w:lineRule="exact"/>
              <w:jc w:val="center"/>
              <w:rPr>
                <w:rFonts w:ascii="仿宋_GB2312" w:hAnsi="等线" w:eastAsia="仿宋_GB2312"/>
                <w:b/>
                <w:bCs/>
                <w:color w:val="000000"/>
                <w:sz w:val="24"/>
              </w:rPr>
            </w:pPr>
            <w:r>
              <w:rPr>
                <w:rFonts w:hint="eastAsia" w:ascii="仿宋_GB2312" w:hAnsi="等线" w:eastAsia="仿宋_GB2312"/>
                <w:b/>
                <w:bCs/>
                <w:color w:val="000000"/>
                <w:sz w:val="24"/>
              </w:rPr>
              <w:t>一级指标</w:t>
            </w:r>
          </w:p>
        </w:tc>
        <w:tc>
          <w:tcPr>
            <w:tcW w:w="970" w:type="pct"/>
            <w:tcBorders>
              <w:top w:val="single" w:color="auto" w:sz="4" w:space="0"/>
              <w:left w:val="nil"/>
              <w:bottom w:val="single" w:color="auto" w:sz="4" w:space="0"/>
              <w:right w:val="single" w:color="auto" w:sz="4" w:space="0"/>
            </w:tcBorders>
            <w:shd w:val="clear" w:color="000000" w:fill="A6A6A6"/>
            <w:noWrap/>
            <w:tcMar>
              <w:top w:w="15" w:type="dxa"/>
              <w:left w:w="15" w:type="dxa"/>
              <w:bottom w:w="0" w:type="dxa"/>
              <w:right w:w="15" w:type="dxa"/>
            </w:tcMar>
            <w:vAlign w:val="center"/>
          </w:tcPr>
          <w:p w14:paraId="6900E3C2">
            <w:pPr>
              <w:spacing w:line="560" w:lineRule="exact"/>
              <w:jc w:val="center"/>
              <w:rPr>
                <w:rFonts w:ascii="仿宋_GB2312" w:hAnsi="等线" w:eastAsia="仿宋_GB2312"/>
                <w:b/>
                <w:bCs/>
                <w:color w:val="000000"/>
                <w:sz w:val="24"/>
              </w:rPr>
            </w:pPr>
            <w:r>
              <w:rPr>
                <w:rFonts w:hint="eastAsia" w:ascii="仿宋_GB2312" w:hAnsi="等线" w:eastAsia="仿宋_GB2312"/>
                <w:b/>
                <w:bCs/>
                <w:color w:val="000000"/>
                <w:sz w:val="24"/>
              </w:rPr>
              <w:t>二级指标</w:t>
            </w:r>
          </w:p>
        </w:tc>
        <w:tc>
          <w:tcPr>
            <w:tcW w:w="1318" w:type="pct"/>
            <w:tcBorders>
              <w:top w:val="single" w:color="auto" w:sz="4" w:space="0"/>
              <w:left w:val="nil"/>
              <w:bottom w:val="single" w:color="auto" w:sz="4" w:space="0"/>
              <w:right w:val="single" w:color="auto" w:sz="4" w:space="0"/>
            </w:tcBorders>
            <w:shd w:val="clear" w:color="000000" w:fill="A6A6A6"/>
            <w:noWrap/>
            <w:tcMar>
              <w:top w:w="15" w:type="dxa"/>
              <w:left w:w="15" w:type="dxa"/>
              <w:bottom w:w="0" w:type="dxa"/>
              <w:right w:w="15" w:type="dxa"/>
            </w:tcMar>
            <w:vAlign w:val="center"/>
          </w:tcPr>
          <w:p w14:paraId="54CEE6E4">
            <w:pPr>
              <w:spacing w:line="560" w:lineRule="exact"/>
              <w:jc w:val="center"/>
              <w:rPr>
                <w:rFonts w:ascii="仿宋_GB2312" w:hAnsi="等线" w:eastAsia="仿宋_GB2312"/>
                <w:b/>
                <w:bCs/>
                <w:color w:val="000000"/>
                <w:sz w:val="24"/>
              </w:rPr>
            </w:pPr>
            <w:r>
              <w:rPr>
                <w:rFonts w:hint="eastAsia" w:ascii="仿宋_GB2312" w:hAnsi="等线" w:eastAsia="仿宋_GB2312"/>
                <w:b/>
                <w:bCs/>
                <w:color w:val="000000"/>
                <w:sz w:val="24"/>
              </w:rPr>
              <w:t>三级指标</w:t>
            </w:r>
          </w:p>
        </w:tc>
        <w:tc>
          <w:tcPr>
            <w:tcW w:w="647" w:type="pct"/>
            <w:tcBorders>
              <w:top w:val="single" w:color="auto" w:sz="4" w:space="0"/>
              <w:left w:val="nil"/>
              <w:bottom w:val="single" w:color="auto" w:sz="4" w:space="0"/>
              <w:right w:val="single" w:color="auto" w:sz="4" w:space="0"/>
            </w:tcBorders>
            <w:shd w:val="clear" w:color="000000" w:fill="A6A6A6"/>
            <w:noWrap/>
            <w:tcMar>
              <w:top w:w="15" w:type="dxa"/>
              <w:left w:w="15" w:type="dxa"/>
              <w:bottom w:w="0" w:type="dxa"/>
              <w:right w:w="15" w:type="dxa"/>
            </w:tcMar>
            <w:vAlign w:val="center"/>
          </w:tcPr>
          <w:p w14:paraId="6942297D">
            <w:pPr>
              <w:spacing w:line="560" w:lineRule="exact"/>
              <w:jc w:val="center"/>
              <w:rPr>
                <w:rFonts w:ascii="仿宋_GB2312" w:hAnsi="等线" w:eastAsia="仿宋_GB2312"/>
                <w:b/>
                <w:bCs/>
                <w:color w:val="000000"/>
                <w:sz w:val="24"/>
              </w:rPr>
            </w:pPr>
            <w:r>
              <w:rPr>
                <w:rFonts w:hint="eastAsia" w:ascii="仿宋_GB2312" w:hAnsi="等线" w:eastAsia="仿宋_GB2312"/>
                <w:b/>
                <w:bCs/>
                <w:color w:val="000000"/>
                <w:sz w:val="24"/>
              </w:rPr>
              <w:t>指标权重</w:t>
            </w:r>
          </w:p>
        </w:tc>
        <w:tc>
          <w:tcPr>
            <w:tcW w:w="647" w:type="pct"/>
            <w:tcBorders>
              <w:top w:val="single" w:color="auto" w:sz="4" w:space="0"/>
              <w:left w:val="nil"/>
              <w:bottom w:val="single" w:color="auto" w:sz="4" w:space="0"/>
              <w:right w:val="single" w:color="auto" w:sz="4" w:space="0"/>
            </w:tcBorders>
            <w:shd w:val="clear" w:color="000000" w:fill="A6A6A6"/>
            <w:noWrap/>
            <w:tcMar>
              <w:top w:w="15" w:type="dxa"/>
              <w:left w:w="15" w:type="dxa"/>
              <w:bottom w:w="0" w:type="dxa"/>
              <w:right w:w="15" w:type="dxa"/>
            </w:tcMar>
            <w:vAlign w:val="center"/>
          </w:tcPr>
          <w:p w14:paraId="1563D139">
            <w:pPr>
              <w:spacing w:line="560" w:lineRule="exact"/>
              <w:jc w:val="center"/>
              <w:rPr>
                <w:rFonts w:ascii="仿宋_GB2312" w:hAnsi="等线" w:eastAsia="仿宋_GB2312"/>
                <w:b/>
                <w:bCs/>
                <w:color w:val="000000"/>
                <w:sz w:val="24"/>
              </w:rPr>
            </w:pPr>
            <w:r>
              <w:rPr>
                <w:rFonts w:hint="eastAsia" w:ascii="仿宋_GB2312" w:hAnsi="等线" w:eastAsia="仿宋_GB2312"/>
                <w:b/>
                <w:bCs/>
                <w:color w:val="000000"/>
                <w:sz w:val="24"/>
              </w:rPr>
              <w:t>得分</w:t>
            </w:r>
          </w:p>
        </w:tc>
        <w:tc>
          <w:tcPr>
            <w:tcW w:w="647" w:type="pct"/>
            <w:tcBorders>
              <w:top w:val="single" w:color="auto" w:sz="4" w:space="0"/>
              <w:left w:val="nil"/>
              <w:bottom w:val="single" w:color="auto" w:sz="4" w:space="0"/>
              <w:right w:val="single" w:color="auto" w:sz="4" w:space="0"/>
            </w:tcBorders>
            <w:shd w:val="clear" w:color="000000" w:fill="A6A6A6"/>
            <w:noWrap/>
            <w:tcMar>
              <w:top w:w="15" w:type="dxa"/>
              <w:left w:w="15" w:type="dxa"/>
              <w:bottom w:w="0" w:type="dxa"/>
              <w:right w:w="15" w:type="dxa"/>
            </w:tcMar>
            <w:vAlign w:val="center"/>
          </w:tcPr>
          <w:p w14:paraId="6892BDF2">
            <w:pPr>
              <w:spacing w:line="560" w:lineRule="exact"/>
              <w:jc w:val="center"/>
              <w:rPr>
                <w:rFonts w:ascii="仿宋_GB2312" w:hAnsi="等线" w:eastAsia="仿宋_GB2312"/>
                <w:b/>
                <w:bCs/>
                <w:color w:val="000000"/>
                <w:sz w:val="24"/>
              </w:rPr>
            </w:pPr>
            <w:r>
              <w:rPr>
                <w:rFonts w:hint="eastAsia" w:ascii="仿宋_GB2312" w:hAnsi="等线" w:eastAsia="仿宋_GB2312"/>
                <w:b/>
                <w:bCs/>
                <w:color w:val="000000"/>
                <w:sz w:val="24"/>
              </w:rPr>
              <w:t>得分率</w:t>
            </w:r>
          </w:p>
        </w:tc>
      </w:tr>
      <w:tr w14:paraId="7AB76974">
        <w:tblPrEx>
          <w:tblCellMar>
            <w:top w:w="0" w:type="dxa"/>
            <w:left w:w="0" w:type="dxa"/>
            <w:bottom w:w="0" w:type="dxa"/>
            <w:right w:w="0" w:type="dxa"/>
          </w:tblCellMar>
        </w:tblPrEx>
        <w:trPr>
          <w:trHeight w:val="300" w:hRule="atLeast"/>
        </w:trPr>
        <w:tc>
          <w:tcPr>
            <w:tcW w:w="771" w:type="pct"/>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05AB45B">
            <w:pPr>
              <w:spacing w:line="560" w:lineRule="exact"/>
              <w:jc w:val="center"/>
              <w:rPr>
                <w:rFonts w:ascii="仿宋_GB2312" w:hAnsi="等线" w:eastAsia="仿宋_GB2312"/>
                <w:color w:val="000000"/>
                <w:sz w:val="24"/>
              </w:rPr>
            </w:pPr>
            <w:r>
              <w:rPr>
                <w:rFonts w:hint="eastAsia" w:ascii="仿宋_GB2312" w:hAnsi="等线" w:eastAsia="仿宋_GB2312"/>
                <w:color w:val="000000"/>
                <w:sz w:val="24"/>
              </w:rPr>
              <w:t>过程</w:t>
            </w:r>
            <w:r>
              <w:rPr>
                <w:rFonts w:hint="eastAsia" w:ascii="仿宋_GB2312" w:hAnsi="等线" w:eastAsia="仿宋_GB2312"/>
                <w:color w:val="000000"/>
                <w:sz w:val="24"/>
              </w:rPr>
              <w:br w:type="textWrapping"/>
            </w:r>
            <w:r>
              <w:rPr>
                <w:rFonts w:hint="eastAsia" w:ascii="仿宋_GB2312" w:hAnsi="等线" w:eastAsia="仿宋_GB2312"/>
                <w:color w:val="000000"/>
                <w:sz w:val="24"/>
              </w:rPr>
              <w:t>（24分）</w:t>
            </w:r>
          </w:p>
        </w:tc>
        <w:tc>
          <w:tcPr>
            <w:tcW w:w="970" w:type="pct"/>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04FCC955">
            <w:pPr>
              <w:spacing w:line="560" w:lineRule="exact"/>
              <w:jc w:val="center"/>
              <w:rPr>
                <w:rFonts w:ascii="仿宋_GB2312" w:hAnsi="等线" w:eastAsia="仿宋_GB2312"/>
                <w:color w:val="000000"/>
                <w:sz w:val="24"/>
              </w:rPr>
            </w:pPr>
            <w:r>
              <w:rPr>
                <w:rFonts w:hint="eastAsia" w:ascii="仿宋_GB2312" w:hAnsi="等线" w:eastAsia="仿宋_GB2312"/>
                <w:color w:val="000000"/>
                <w:sz w:val="24"/>
              </w:rPr>
              <w:t>资金管理</w:t>
            </w:r>
          </w:p>
        </w:tc>
        <w:tc>
          <w:tcPr>
            <w:tcW w:w="1318"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B9C3F33">
            <w:pPr>
              <w:spacing w:line="560" w:lineRule="exact"/>
              <w:jc w:val="left"/>
              <w:rPr>
                <w:rFonts w:ascii="仿宋_GB2312" w:hAnsi="等线" w:eastAsia="仿宋_GB2312"/>
                <w:color w:val="000000"/>
                <w:sz w:val="24"/>
              </w:rPr>
            </w:pPr>
            <w:r>
              <w:rPr>
                <w:rFonts w:hint="eastAsia" w:ascii="仿宋_GB2312" w:hAnsi="等线" w:eastAsia="仿宋_GB2312"/>
                <w:color w:val="000000"/>
                <w:sz w:val="24"/>
              </w:rPr>
              <w:t>资金到位率</w:t>
            </w:r>
          </w:p>
        </w:tc>
        <w:tc>
          <w:tcPr>
            <w:tcW w:w="64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8310710">
            <w:pPr>
              <w:spacing w:line="560" w:lineRule="exact"/>
              <w:jc w:val="center"/>
              <w:rPr>
                <w:rFonts w:ascii="仿宋_GB2312" w:hAnsi="等线" w:eastAsia="仿宋_GB2312"/>
                <w:color w:val="000000"/>
                <w:sz w:val="24"/>
              </w:rPr>
            </w:pPr>
            <w:r>
              <w:rPr>
                <w:rFonts w:hint="eastAsia" w:ascii="仿宋_GB2312" w:hAnsi="等线" w:eastAsia="仿宋_GB2312"/>
                <w:color w:val="000000"/>
                <w:sz w:val="24"/>
              </w:rPr>
              <w:t>3</w:t>
            </w:r>
          </w:p>
        </w:tc>
        <w:tc>
          <w:tcPr>
            <w:tcW w:w="64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A59ED16">
            <w:pPr>
              <w:spacing w:line="560" w:lineRule="exact"/>
              <w:jc w:val="center"/>
              <w:rPr>
                <w:rFonts w:ascii="仿宋_GB2312" w:hAnsi="等线" w:eastAsia="仿宋_GB2312"/>
                <w:color w:val="000000"/>
                <w:sz w:val="24"/>
              </w:rPr>
            </w:pPr>
            <w:r>
              <w:rPr>
                <w:rFonts w:hint="eastAsia" w:ascii="仿宋_GB2312" w:hAnsi="等线" w:eastAsia="仿宋_GB2312"/>
                <w:color w:val="000000"/>
                <w:sz w:val="24"/>
              </w:rPr>
              <w:t>3</w:t>
            </w:r>
          </w:p>
        </w:tc>
        <w:tc>
          <w:tcPr>
            <w:tcW w:w="64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ECC0B2E">
            <w:pPr>
              <w:spacing w:line="560" w:lineRule="exact"/>
              <w:jc w:val="center"/>
              <w:rPr>
                <w:rFonts w:ascii="仿宋_GB2312" w:hAnsi="等线" w:eastAsia="仿宋_GB2312"/>
                <w:color w:val="000000"/>
                <w:sz w:val="24"/>
              </w:rPr>
            </w:pPr>
            <w:r>
              <w:rPr>
                <w:rFonts w:hint="eastAsia" w:ascii="仿宋_GB2312" w:hAnsi="等线" w:eastAsia="仿宋_GB2312"/>
                <w:color w:val="000000"/>
                <w:sz w:val="24"/>
              </w:rPr>
              <w:t>100.00%</w:t>
            </w:r>
          </w:p>
        </w:tc>
      </w:tr>
      <w:tr w14:paraId="292B0174">
        <w:tblPrEx>
          <w:tblCellMar>
            <w:top w:w="0" w:type="dxa"/>
            <w:left w:w="0" w:type="dxa"/>
            <w:bottom w:w="0" w:type="dxa"/>
            <w:right w:w="0" w:type="dxa"/>
          </w:tblCellMar>
        </w:tblPrEx>
        <w:trPr>
          <w:trHeight w:val="300" w:hRule="atLeast"/>
        </w:trPr>
        <w:tc>
          <w:tcPr>
            <w:tcW w:w="771" w:type="pct"/>
            <w:vMerge w:val="continue"/>
            <w:tcBorders>
              <w:top w:val="nil"/>
              <w:left w:val="single" w:color="auto" w:sz="4" w:space="0"/>
              <w:bottom w:val="single" w:color="auto" w:sz="4" w:space="0"/>
              <w:right w:val="single" w:color="auto" w:sz="4" w:space="0"/>
            </w:tcBorders>
            <w:vAlign w:val="center"/>
          </w:tcPr>
          <w:p w14:paraId="3447646B">
            <w:pPr>
              <w:spacing w:line="560" w:lineRule="exact"/>
              <w:rPr>
                <w:rFonts w:ascii="仿宋_GB2312" w:hAnsi="等线" w:eastAsia="仿宋_GB2312" w:cs="宋体"/>
                <w:color w:val="000000"/>
                <w:sz w:val="24"/>
              </w:rPr>
            </w:pPr>
          </w:p>
        </w:tc>
        <w:tc>
          <w:tcPr>
            <w:tcW w:w="970" w:type="pct"/>
            <w:vMerge w:val="continue"/>
            <w:tcBorders>
              <w:top w:val="nil"/>
              <w:left w:val="single" w:color="auto" w:sz="4" w:space="0"/>
              <w:bottom w:val="single" w:color="auto" w:sz="4" w:space="0"/>
              <w:right w:val="single" w:color="auto" w:sz="4" w:space="0"/>
            </w:tcBorders>
            <w:vAlign w:val="center"/>
          </w:tcPr>
          <w:p w14:paraId="78D6D717">
            <w:pPr>
              <w:spacing w:line="560" w:lineRule="exact"/>
              <w:rPr>
                <w:rFonts w:ascii="仿宋_GB2312" w:hAnsi="等线" w:eastAsia="仿宋_GB2312" w:cs="宋体"/>
                <w:color w:val="000000"/>
                <w:sz w:val="24"/>
              </w:rPr>
            </w:pPr>
          </w:p>
        </w:tc>
        <w:tc>
          <w:tcPr>
            <w:tcW w:w="1318"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7B0E468">
            <w:pPr>
              <w:spacing w:line="560" w:lineRule="exact"/>
              <w:jc w:val="left"/>
              <w:rPr>
                <w:rFonts w:ascii="仿宋_GB2312" w:hAnsi="等线" w:eastAsia="仿宋_GB2312"/>
                <w:color w:val="000000"/>
                <w:sz w:val="24"/>
              </w:rPr>
            </w:pPr>
            <w:r>
              <w:rPr>
                <w:rFonts w:hint="eastAsia" w:ascii="仿宋_GB2312" w:hAnsi="等线" w:eastAsia="仿宋_GB2312"/>
                <w:color w:val="000000"/>
                <w:sz w:val="24"/>
              </w:rPr>
              <w:t>预算执行率</w:t>
            </w:r>
          </w:p>
        </w:tc>
        <w:tc>
          <w:tcPr>
            <w:tcW w:w="64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6B814EA">
            <w:pPr>
              <w:spacing w:line="560" w:lineRule="exact"/>
              <w:jc w:val="center"/>
              <w:rPr>
                <w:rFonts w:ascii="仿宋_GB2312" w:hAnsi="等线" w:eastAsia="仿宋_GB2312"/>
                <w:color w:val="000000"/>
                <w:sz w:val="24"/>
              </w:rPr>
            </w:pPr>
            <w:r>
              <w:rPr>
                <w:rFonts w:hint="eastAsia" w:ascii="仿宋_GB2312" w:hAnsi="等线" w:eastAsia="仿宋_GB2312"/>
                <w:color w:val="000000"/>
                <w:sz w:val="24"/>
              </w:rPr>
              <w:t>3</w:t>
            </w:r>
          </w:p>
        </w:tc>
        <w:tc>
          <w:tcPr>
            <w:tcW w:w="64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0CD087B">
            <w:pPr>
              <w:spacing w:line="560" w:lineRule="exact"/>
              <w:jc w:val="center"/>
              <w:rPr>
                <w:rFonts w:ascii="仿宋_GB2312" w:hAnsi="等线" w:eastAsia="仿宋_GB2312"/>
                <w:color w:val="000000"/>
                <w:sz w:val="24"/>
              </w:rPr>
            </w:pPr>
            <w:r>
              <w:rPr>
                <w:rFonts w:hint="eastAsia" w:ascii="仿宋_GB2312" w:hAnsi="等线" w:eastAsia="仿宋_GB2312"/>
                <w:color w:val="000000"/>
                <w:sz w:val="24"/>
              </w:rPr>
              <w:t>3</w:t>
            </w:r>
          </w:p>
        </w:tc>
        <w:tc>
          <w:tcPr>
            <w:tcW w:w="64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7C28CE3">
            <w:pPr>
              <w:spacing w:line="560" w:lineRule="exact"/>
              <w:jc w:val="center"/>
              <w:rPr>
                <w:rFonts w:ascii="仿宋_GB2312" w:hAnsi="等线" w:eastAsia="仿宋_GB2312"/>
                <w:color w:val="000000"/>
                <w:sz w:val="24"/>
              </w:rPr>
            </w:pPr>
            <w:r>
              <w:rPr>
                <w:rFonts w:hint="eastAsia" w:ascii="仿宋_GB2312" w:hAnsi="等线" w:eastAsia="仿宋_GB2312"/>
                <w:color w:val="000000"/>
                <w:sz w:val="24"/>
              </w:rPr>
              <w:t>100.00%</w:t>
            </w:r>
          </w:p>
        </w:tc>
      </w:tr>
      <w:tr w14:paraId="50BF63B4">
        <w:tblPrEx>
          <w:tblCellMar>
            <w:top w:w="0" w:type="dxa"/>
            <w:left w:w="0" w:type="dxa"/>
            <w:bottom w:w="0" w:type="dxa"/>
            <w:right w:w="0" w:type="dxa"/>
          </w:tblCellMar>
        </w:tblPrEx>
        <w:trPr>
          <w:trHeight w:val="300" w:hRule="atLeast"/>
        </w:trPr>
        <w:tc>
          <w:tcPr>
            <w:tcW w:w="771" w:type="pct"/>
            <w:vMerge w:val="continue"/>
            <w:tcBorders>
              <w:top w:val="nil"/>
              <w:left w:val="single" w:color="auto" w:sz="4" w:space="0"/>
              <w:bottom w:val="single" w:color="auto" w:sz="4" w:space="0"/>
              <w:right w:val="single" w:color="auto" w:sz="4" w:space="0"/>
            </w:tcBorders>
            <w:vAlign w:val="center"/>
          </w:tcPr>
          <w:p w14:paraId="22E512FD">
            <w:pPr>
              <w:spacing w:line="560" w:lineRule="exact"/>
              <w:rPr>
                <w:rFonts w:ascii="仿宋_GB2312" w:hAnsi="等线" w:eastAsia="仿宋_GB2312" w:cs="宋体"/>
                <w:color w:val="000000"/>
                <w:sz w:val="24"/>
              </w:rPr>
            </w:pPr>
          </w:p>
        </w:tc>
        <w:tc>
          <w:tcPr>
            <w:tcW w:w="970" w:type="pct"/>
            <w:vMerge w:val="continue"/>
            <w:tcBorders>
              <w:top w:val="nil"/>
              <w:left w:val="single" w:color="auto" w:sz="4" w:space="0"/>
              <w:bottom w:val="single" w:color="auto" w:sz="4" w:space="0"/>
              <w:right w:val="single" w:color="auto" w:sz="4" w:space="0"/>
            </w:tcBorders>
            <w:vAlign w:val="center"/>
          </w:tcPr>
          <w:p w14:paraId="488F49DB">
            <w:pPr>
              <w:spacing w:line="560" w:lineRule="exact"/>
              <w:rPr>
                <w:rFonts w:ascii="仿宋_GB2312" w:hAnsi="等线" w:eastAsia="仿宋_GB2312" w:cs="宋体"/>
                <w:color w:val="000000"/>
                <w:sz w:val="24"/>
              </w:rPr>
            </w:pPr>
          </w:p>
        </w:tc>
        <w:tc>
          <w:tcPr>
            <w:tcW w:w="1318"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0AB37E4">
            <w:pPr>
              <w:spacing w:line="560" w:lineRule="exact"/>
              <w:jc w:val="left"/>
              <w:rPr>
                <w:rFonts w:ascii="仿宋_GB2312" w:hAnsi="等线" w:eastAsia="仿宋_GB2312"/>
                <w:color w:val="000000"/>
                <w:sz w:val="24"/>
              </w:rPr>
            </w:pPr>
            <w:r>
              <w:rPr>
                <w:rFonts w:hint="eastAsia" w:ascii="仿宋_GB2312" w:hAnsi="等线" w:eastAsia="仿宋_GB2312"/>
                <w:color w:val="000000"/>
                <w:sz w:val="24"/>
              </w:rPr>
              <w:t>资金使用合规性</w:t>
            </w:r>
          </w:p>
        </w:tc>
        <w:tc>
          <w:tcPr>
            <w:tcW w:w="64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F359D02">
            <w:pPr>
              <w:spacing w:line="560" w:lineRule="exact"/>
              <w:jc w:val="center"/>
              <w:rPr>
                <w:rFonts w:ascii="仿宋_GB2312" w:hAnsi="等线" w:eastAsia="仿宋_GB2312"/>
                <w:color w:val="000000"/>
                <w:sz w:val="24"/>
              </w:rPr>
            </w:pPr>
            <w:r>
              <w:rPr>
                <w:rFonts w:hint="eastAsia" w:ascii="仿宋_GB2312" w:hAnsi="等线" w:eastAsia="仿宋_GB2312"/>
                <w:color w:val="000000"/>
                <w:sz w:val="24"/>
              </w:rPr>
              <w:t>4</w:t>
            </w:r>
          </w:p>
        </w:tc>
        <w:tc>
          <w:tcPr>
            <w:tcW w:w="64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4357DAF">
            <w:pPr>
              <w:spacing w:line="560" w:lineRule="exact"/>
              <w:jc w:val="center"/>
              <w:rPr>
                <w:rFonts w:ascii="仿宋_GB2312" w:hAnsi="等线" w:eastAsia="仿宋_GB2312"/>
                <w:color w:val="000000"/>
                <w:sz w:val="24"/>
              </w:rPr>
            </w:pPr>
            <w:r>
              <w:rPr>
                <w:rFonts w:hint="eastAsia" w:ascii="仿宋_GB2312" w:hAnsi="等线" w:eastAsia="仿宋_GB2312"/>
                <w:color w:val="000000"/>
                <w:sz w:val="24"/>
              </w:rPr>
              <w:t>2</w:t>
            </w:r>
          </w:p>
        </w:tc>
        <w:tc>
          <w:tcPr>
            <w:tcW w:w="64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17871CD">
            <w:pPr>
              <w:spacing w:line="560" w:lineRule="exact"/>
              <w:jc w:val="center"/>
              <w:rPr>
                <w:rFonts w:ascii="仿宋_GB2312" w:hAnsi="等线" w:eastAsia="仿宋_GB2312"/>
                <w:color w:val="000000"/>
                <w:sz w:val="24"/>
              </w:rPr>
            </w:pPr>
            <w:r>
              <w:rPr>
                <w:rFonts w:hint="eastAsia" w:ascii="仿宋_GB2312" w:hAnsi="等线" w:eastAsia="仿宋_GB2312"/>
                <w:color w:val="000000"/>
                <w:sz w:val="24"/>
              </w:rPr>
              <w:t>50.00%</w:t>
            </w:r>
          </w:p>
        </w:tc>
      </w:tr>
      <w:tr w14:paraId="578BC64C">
        <w:tblPrEx>
          <w:tblCellMar>
            <w:top w:w="0" w:type="dxa"/>
            <w:left w:w="0" w:type="dxa"/>
            <w:bottom w:w="0" w:type="dxa"/>
            <w:right w:w="0" w:type="dxa"/>
          </w:tblCellMar>
        </w:tblPrEx>
        <w:trPr>
          <w:trHeight w:val="300" w:hRule="atLeast"/>
        </w:trPr>
        <w:tc>
          <w:tcPr>
            <w:tcW w:w="771" w:type="pct"/>
            <w:vMerge w:val="continue"/>
            <w:tcBorders>
              <w:top w:val="nil"/>
              <w:left w:val="single" w:color="auto" w:sz="4" w:space="0"/>
              <w:bottom w:val="single" w:color="auto" w:sz="4" w:space="0"/>
              <w:right w:val="single" w:color="auto" w:sz="4" w:space="0"/>
            </w:tcBorders>
            <w:vAlign w:val="center"/>
          </w:tcPr>
          <w:p w14:paraId="5BB6F7BD">
            <w:pPr>
              <w:spacing w:line="560" w:lineRule="exact"/>
              <w:rPr>
                <w:rFonts w:ascii="仿宋_GB2312" w:hAnsi="等线" w:eastAsia="仿宋_GB2312" w:cs="宋体"/>
                <w:color w:val="000000"/>
                <w:sz w:val="24"/>
              </w:rPr>
            </w:pPr>
          </w:p>
        </w:tc>
        <w:tc>
          <w:tcPr>
            <w:tcW w:w="970" w:type="pct"/>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2EB716F">
            <w:pPr>
              <w:spacing w:line="560" w:lineRule="exact"/>
              <w:jc w:val="center"/>
              <w:rPr>
                <w:rFonts w:ascii="仿宋_GB2312" w:hAnsi="等线" w:eastAsia="仿宋_GB2312"/>
                <w:color w:val="000000"/>
                <w:sz w:val="24"/>
              </w:rPr>
            </w:pPr>
            <w:r>
              <w:rPr>
                <w:rFonts w:hint="eastAsia" w:ascii="仿宋_GB2312" w:hAnsi="等线" w:eastAsia="仿宋_GB2312"/>
                <w:color w:val="000000"/>
                <w:sz w:val="24"/>
              </w:rPr>
              <w:t>组织实施</w:t>
            </w:r>
          </w:p>
        </w:tc>
        <w:tc>
          <w:tcPr>
            <w:tcW w:w="1318"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28118BC">
            <w:pPr>
              <w:spacing w:line="560" w:lineRule="exact"/>
              <w:jc w:val="left"/>
              <w:rPr>
                <w:rFonts w:ascii="仿宋_GB2312" w:hAnsi="等线" w:eastAsia="仿宋_GB2312"/>
                <w:color w:val="000000"/>
                <w:sz w:val="24"/>
              </w:rPr>
            </w:pPr>
            <w:r>
              <w:rPr>
                <w:rFonts w:hint="eastAsia" w:ascii="仿宋_GB2312" w:hAnsi="等线" w:eastAsia="仿宋_GB2312"/>
                <w:color w:val="000000"/>
                <w:sz w:val="24"/>
              </w:rPr>
              <w:t>管理制度健全性</w:t>
            </w:r>
          </w:p>
        </w:tc>
        <w:tc>
          <w:tcPr>
            <w:tcW w:w="64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C73C9E4">
            <w:pPr>
              <w:spacing w:line="560" w:lineRule="exact"/>
              <w:jc w:val="center"/>
              <w:rPr>
                <w:rFonts w:ascii="仿宋_GB2312" w:hAnsi="等线" w:eastAsia="仿宋_GB2312"/>
                <w:color w:val="000000"/>
                <w:sz w:val="24"/>
              </w:rPr>
            </w:pPr>
            <w:r>
              <w:rPr>
                <w:rFonts w:hint="eastAsia" w:ascii="仿宋_GB2312" w:hAnsi="等线" w:eastAsia="仿宋_GB2312"/>
                <w:color w:val="000000"/>
                <w:sz w:val="24"/>
              </w:rPr>
              <w:t>3</w:t>
            </w:r>
          </w:p>
        </w:tc>
        <w:tc>
          <w:tcPr>
            <w:tcW w:w="64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73F2E0D">
            <w:pPr>
              <w:spacing w:line="560" w:lineRule="exact"/>
              <w:jc w:val="center"/>
              <w:rPr>
                <w:rFonts w:ascii="仿宋_GB2312" w:hAnsi="等线" w:eastAsia="仿宋_GB2312"/>
                <w:color w:val="000000"/>
                <w:sz w:val="24"/>
              </w:rPr>
            </w:pPr>
            <w:r>
              <w:rPr>
                <w:rFonts w:hint="eastAsia" w:ascii="仿宋_GB2312" w:hAnsi="等线" w:eastAsia="仿宋_GB2312"/>
                <w:color w:val="000000"/>
                <w:sz w:val="24"/>
              </w:rPr>
              <w:t>3</w:t>
            </w:r>
          </w:p>
        </w:tc>
        <w:tc>
          <w:tcPr>
            <w:tcW w:w="64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031C8B3">
            <w:pPr>
              <w:spacing w:line="560" w:lineRule="exact"/>
              <w:jc w:val="center"/>
              <w:rPr>
                <w:rFonts w:ascii="仿宋_GB2312" w:hAnsi="等线" w:eastAsia="仿宋_GB2312"/>
                <w:color w:val="000000"/>
                <w:sz w:val="24"/>
              </w:rPr>
            </w:pPr>
            <w:r>
              <w:rPr>
                <w:rFonts w:hint="eastAsia" w:ascii="仿宋_GB2312" w:hAnsi="等线" w:eastAsia="仿宋_GB2312"/>
                <w:color w:val="000000"/>
                <w:sz w:val="24"/>
              </w:rPr>
              <w:t>100.00%</w:t>
            </w:r>
          </w:p>
        </w:tc>
      </w:tr>
      <w:tr w14:paraId="59425C03">
        <w:tblPrEx>
          <w:tblCellMar>
            <w:top w:w="0" w:type="dxa"/>
            <w:left w:w="0" w:type="dxa"/>
            <w:bottom w:w="0" w:type="dxa"/>
            <w:right w:w="0" w:type="dxa"/>
          </w:tblCellMar>
        </w:tblPrEx>
        <w:trPr>
          <w:trHeight w:val="300" w:hRule="atLeast"/>
        </w:trPr>
        <w:tc>
          <w:tcPr>
            <w:tcW w:w="771" w:type="pct"/>
            <w:vMerge w:val="continue"/>
            <w:tcBorders>
              <w:top w:val="nil"/>
              <w:left w:val="single" w:color="auto" w:sz="4" w:space="0"/>
              <w:bottom w:val="single" w:color="auto" w:sz="4" w:space="0"/>
              <w:right w:val="single" w:color="auto" w:sz="4" w:space="0"/>
            </w:tcBorders>
            <w:vAlign w:val="center"/>
          </w:tcPr>
          <w:p w14:paraId="55785AEA">
            <w:pPr>
              <w:spacing w:line="560" w:lineRule="exact"/>
              <w:rPr>
                <w:rFonts w:ascii="仿宋_GB2312" w:hAnsi="等线" w:eastAsia="仿宋_GB2312" w:cs="宋体"/>
                <w:color w:val="000000"/>
                <w:sz w:val="24"/>
              </w:rPr>
            </w:pPr>
          </w:p>
        </w:tc>
        <w:tc>
          <w:tcPr>
            <w:tcW w:w="970" w:type="pct"/>
            <w:vMerge w:val="continue"/>
            <w:tcBorders>
              <w:top w:val="nil"/>
              <w:left w:val="single" w:color="auto" w:sz="4" w:space="0"/>
              <w:bottom w:val="single" w:color="auto" w:sz="4" w:space="0"/>
              <w:right w:val="single" w:color="auto" w:sz="4" w:space="0"/>
            </w:tcBorders>
            <w:vAlign w:val="center"/>
          </w:tcPr>
          <w:p w14:paraId="107256CF">
            <w:pPr>
              <w:spacing w:line="560" w:lineRule="exact"/>
              <w:rPr>
                <w:rFonts w:ascii="仿宋_GB2312" w:hAnsi="等线" w:eastAsia="仿宋_GB2312" w:cs="宋体"/>
                <w:color w:val="000000"/>
                <w:sz w:val="24"/>
              </w:rPr>
            </w:pPr>
          </w:p>
        </w:tc>
        <w:tc>
          <w:tcPr>
            <w:tcW w:w="1318"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68CFE0A">
            <w:pPr>
              <w:spacing w:line="560" w:lineRule="exact"/>
              <w:jc w:val="left"/>
              <w:rPr>
                <w:rFonts w:ascii="仿宋_GB2312" w:hAnsi="等线" w:eastAsia="仿宋_GB2312"/>
                <w:color w:val="000000"/>
                <w:sz w:val="24"/>
              </w:rPr>
            </w:pPr>
            <w:r>
              <w:rPr>
                <w:rFonts w:hint="eastAsia" w:ascii="仿宋_GB2312" w:hAnsi="等线" w:eastAsia="仿宋_GB2312"/>
                <w:color w:val="000000"/>
                <w:sz w:val="24"/>
              </w:rPr>
              <w:t>政府采购合规性</w:t>
            </w:r>
          </w:p>
        </w:tc>
        <w:tc>
          <w:tcPr>
            <w:tcW w:w="64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C05DE6E">
            <w:pPr>
              <w:spacing w:line="560" w:lineRule="exact"/>
              <w:jc w:val="center"/>
              <w:rPr>
                <w:rFonts w:ascii="仿宋_GB2312" w:hAnsi="等线" w:eastAsia="仿宋_GB2312"/>
                <w:color w:val="000000"/>
                <w:sz w:val="24"/>
              </w:rPr>
            </w:pPr>
            <w:r>
              <w:rPr>
                <w:rFonts w:hint="eastAsia" w:ascii="仿宋_GB2312" w:hAnsi="等线" w:eastAsia="仿宋_GB2312"/>
                <w:color w:val="000000"/>
                <w:sz w:val="24"/>
              </w:rPr>
              <w:t>3</w:t>
            </w:r>
          </w:p>
        </w:tc>
        <w:tc>
          <w:tcPr>
            <w:tcW w:w="64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C86F0F5">
            <w:pPr>
              <w:spacing w:line="560" w:lineRule="exact"/>
              <w:jc w:val="center"/>
              <w:rPr>
                <w:rFonts w:ascii="仿宋_GB2312" w:hAnsi="等线" w:eastAsia="仿宋_GB2312"/>
                <w:color w:val="000000"/>
                <w:sz w:val="24"/>
              </w:rPr>
            </w:pPr>
            <w:r>
              <w:rPr>
                <w:rFonts w:hint="eastAsia" w:ascii="仿宋_GB2312" w:hAnsi="等线" w:eastAsia="仿宋_GB2312"/>
                <w:color w:val="000000"/>
                <w:sz w:val="24"/>
              </w:rPr>
              <w:t>3</w:t>
            </w:r>
          </w:p>
        </w:tc>
        <w:tc>
          <w:tcPr>
            <w:tcW w:w="64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DA46D62">
            <w:pPr>
              <w:spacing w:line="560" w:lineRule="exact"/>
              <w:jc w:val="center"/>
              <w:rPr>
                <w:rFonts w:ascii="仿宋_GB2312" w:hAnsi="等线" w:eastAsia="仿宋_GB2312"/>
                <w:color w:val="000000"/>
                <w:sz w:val="24"/>
              </w:rPr>
            </w:pPr>
            <w:r>
              <w:rPr>
                <w:rFonts w:hint="eastAsia" w:ascii="仿宋_GB2312" w:hAnsi="等线" w:eastAsia="仿宋_GB2312"/>
                <w:color w:val="000000"/>
                <w:sz w:val="24"/>
              </w:rPr>
              <w:t>100.00%</w:t>
            </w:r>
          </w:p>
        </w:tc>
      </w:tr>
      <w:tr w14:paraId="37CFCDA1">
        <w:tblPrEx>
          <w:tblCellMar>
            <w:top w:w="0" w:type="dxa"/>
            <w:left w:w="0" w:type="dxa"/>
            <w:bottom w:w="0" w:type="dxa"/>
            <w:right w:w="0" w:type="dxa"/>
          </w:tblCellMar>
        </w:tblPrEx>
        <w:trPr>
          <w:trHeight w:val="300" w:hRule="atLeast"/>
        </w:trPr>
        <w:tc>
          <w:tcPr>
            <w:tcW w:w="771" w:type="pct"/>
            <w:vMerge w:val="continue"/>
            <w:tcBorders>
              <w:top w:val="nil"/>
              <w:left w:val="single" w:color="auto" w:sz="4" w:space="0"/>
              <w:bottom w:val="single" w:color="auto" w:sz="4" w:space="0"/>
              <w:right w:val="single" w:color="auto" w:sz="4" w:space="0"/>
            </w:tcBorders>
            <w:vAlign w:val="center"/>
          </w:tcPr>
          <w:p w14:paraId="264DB517">
            <w:pPr>
              <w:spacing w:line="560" w:lineRule="exact"/>
              <w:rPr>
                <w:rFonts w:ascii="仿宋_GB2312" w:hAnsi="等线" w:eastAsia="仿宋_GB2312" w:cs="宋体"/>
                <w:color w:val="000000"/>
                <w:sz w:val="24"/>
              </w:rPr>
            </w:pPr>
          </w:p>
        </w:tc>
        <w:tc>
          <w:tcPr>
            <w:tcW w:w="970" w:type="pct"/>
            <w:vMerge w:val="continue"/>
            <w:tcBorders>
              <w:top w:val="nil"/>
              <w:left w:val="single" w:color="auto" w:sz="4" w:space="0"/>
              <w:bottom w:val="single" w:color="auto" w:sz="4" w:space="0"/>
              <w:right w:val="single" w:color="auto" w:sz="4" w:space="0"/>
            </w:tcBorders>
            <w:vAlign w:val="center"/>
          </w:tcPr>
          <w:p w14:paraId="49A9744B">
            <w:pPr>
              <w:spacing w:line="560" w:lineRule="exact"/>
              <w:rPr>
                <w:rFonts w:ascii="仿宋_GB2312" w:hAnsi="等线" w:eastAsia="仿宋_GB2312" w:cs="宋体"/>
                <w:color w:val="000000"/>
                <w:sz w:val="24"/>
              </w:rPr>
            </w:pPr>
          </w:p>
        </w:tc>
        <w:tc>
          <w:tcPr>
            <w:tcW w:w="1318"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022D364">
            <w:pPr>
              <w:spacing w:line="560" w:lineRule="exact"/>
              <w:jc w:val="left"/>
              <w:rPr>
                <w:rFonts w:ascii="仿宋_GB2312" w:hAnsi="等线" w:eastAsia="仿宋_GB2312"/>
                <w:color w:val="000000"/>
                <w:sz w:val="24"/>
              </w:rPr>
            </w:pPr>
            <w:r>
              <w:rPr>
                <w:rFonts w:hint="eastAsia" w:ascii="仿宋_GB2312" w:hAnsi="等线" w:eastAsia="仿宋_GB2312"/>
                <w:color w:val="000000"/>
                <w:sz w:val="24"/>
              </w:rPr>
              <w:t>制度执行有效性</w:t>
            </w:r>
          </w:p>
        </w:tc>
        <w:tc>
          <w:tcPr>
            <w:tcW w:w="64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E647340">
            <w:pPr>
              <w:spacing w:line="560" w:lineRule="exact"/>
              <w:jc w:val="center"/>
              <w:rPr>
                <w:rFonts w:ascii="仿宋_GB2312" w:hAnsi="等线" w:eastAsia="仿宋_GB2312"/>
                <w:color w:val="000000"/>
                <w:sz w:val="24"/>
              </w:rPr>
            </w:pPr>
            <w:r>
              <w:rPr>
                <w:rFonts w:hint="eastAsia" w:ascii="仿宋_GB2312" w:hAnsi="等线" w:eastAsia="仿宋_GB2312"/>
                <w:color w:val="000000"/>
                <w:sz w:val="24"/>
              </w:rPr>
              <w:t>4</w:t>
            </w:r>
          </w:p>
        </w:tc>
        <w:tc>
          <w:tcPr>
            <w:tcW w:w="64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96E5E5D">
            <w:pPr>
              <w:spacing w:line="560" w:lineRule="exact"/>
              <w:jc w:val="center"/>
              <w:rPr>
                <w:rFonts w:ascii="仿宋_GB2312" w:hAnsi="等线" w:eastAsia="仿宋_GB2312"/>
                <w:color w:val="000000"/>
                <w:sz w:val="24"/>
              </w:rPr>
            </w:pPr>
            <w:r>
              <w:rPr>
                <w:rFonts w:hint="eastAsia" w:ascii="仿宋_GB2312" w:hAnsi="等线" w:eastAsia="仿宋_GB2312"/>
                <w:color w:val="000000"/>
                <w:sz w:val="24"/>
              </w:rPr>
              <w:t>3</w:t>
            </w:r>
          </w:p>
        </w:tc>
        <w:tc>
          <w:tcPr>
            <w:tcW w:w="64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9A2E01">
            <w:pPr>
              <w:spacing w:line="560" w:lineRule="exact"/>
              <w:jc w:val="center"/>
              <w:rPr>
                <w:rFonts w:ascii="仿宋_GB2312" w:hAnsi="等线" w:eastAsia="仿宋_GB2312"/>
                <w:color w:val="000000"/>
                <w:sz w:val="24"/>
              </w:rPr>
            </w:pPr>
            <w:r>
              <w:rPr>
                <w:rFonts w:ascii="仿宋_GB2312" w:hAnsi="等线" w:eastAsia="仿宋_GB2312"/>
                <w:color w:val="000000"/>
                <w:sz w:val="24"/>
              </w:rPr>
              <w:t>75</w:t>
            </w:r>
            <w:r>
              <w:rPr>
                <w:rFonts w:hint="eastAsia" w:ascii="仿宋_GB2312" w:hAnsi="等线" w:eastAsia="仿宋_GB2312"/>
                <w:color w:val="000000"/>
                <w:sz w:val="24"/>
              </w:rPr>
              <w:t>.00%</w:t>
            </w:r>
          </w:p>
        </w:tc>
      </w:tr>
      <w:tr w14:paraId="33DBB466">
        <w:tblPrEx>
          <w:tblCellMar>
            <w:top w:w="0" w:type="dxa"/>
            <w:left w:w="0" w:type="dxa"/>
            <w:bottom w:w="0" w:type="dxa"/>
            <w:right w:w="0" w:type="dxa"/>
          </w:tblCellMar>
        </w:tblPrEx>
        <w:trPr>
          <w:trHeight w:val="300" w:hRule="atLeast"/>
        </w:trPr>
        <w:tc>
          <w:tcPr>
            <w:tcW w:w="771" w:type="pct"/>
            <w:vMerge w:val="continue"/>
            <w:tcBorders>
              <w:top w:val="nil"/>
              <w:left w:val="single" w:color="auto" w:sz="4" w:space="0"/>
              <w:bottom w:val="single" w:color="auto" w:sz="4" w:space="0"/>
              <w:right w:val="single" w:color="auto" w:sz="4" w:space="0"/>
            </w:tcBorders>
            <w:vAlign w:val="center"/>
          </w:tcPr>
          <w:p w14:paraId="61DB2700">
            <w:pPr>
              <w:spacing w:line="560" w:lineRule="exact"/>
              <w:rPr>
                <w:rFonts w:ascii="仿宋_GB2312" w:hAnsi="等线" w:eastAsia="仿宋_GB2312" w:cs="宋体"/>
                <w:color w:val="000000"/>
                <w:sz w:val="24"/>
              </w:rPr>
            </w:pPr>
          </w:p>
        </w:tc>
        <w:tc>
          <w:tcPr>
            <w:tcW w:w="970" w:type="pct"/>
            <w:vMerge w:val="continue"/>
            <w:tcBorders>
              <w:top w:val="nil"/>
              <w:left w:val="single" w:color="auto" w:sz="4" w:space="0"/>
              <w:bottom w:val="single" w:color="auto" w:sz="4" w:space="0"/>
              <w:right w:val="single" w:color="auto" w:sz="4" w:space="0"/>
            </w:tcBorders>
            <w:vAlign w:val="center"/>
          </w:tcPr>
          <w:p w14:paraId="382D5AD5">
            <w:pPr>
              <w:spacing w:line="560" w:lineRule="exact"/>
              <w:rPr>
                <w:rFonts w:ascii="仿宋_GB2312" w:hAnsi="等线" w:eastAsia="仿宋_GB2312" w:cs="宋体"/>
                <w:color w:val="000000"/>
                <w:sz w:val="24"/>
              </w:rPr>
            </w:pPr>
          </w:p>
        </w:tc>
        <w:tc>
          <w:tcPr>
            <w:tcW w:w="1318"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E995301">
            <w:pPr>
              <w:spacing w:line="560" w:lineRule="exact"/>
              <w:jc w:val="left"/>
              <w:rPr>
                <w:rFonts w:ascii="仿宋_GB2312" w:hAnsi="等线" w:eastAsia="仿宋_GB2312"/>
                <w:color w:val="000000"/>
                <w:sz w:val="24"/>
              </w:rPr>
            </w:pPr>
            <w:r>
              <w:rPr>
                <w:rFonts w:hint="eastAsia" w:ascii="仿宋_GB2312" w:hAnsi="等线" w:eastAsia="仿宋_GB2312"/>
                <w:color w:val="000000"/>
                <w:sz w:val="24"/>
              </w:rPr>
              <w:t>档案管理规范性</w:t>
            </w:r>
          </w:p>
        </w:tc>
        <w:tc>
          <w:tcPr>
            <w:tcW w:w="64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CA7F90F">
            <w:pPr>
              <w:spacing w:line="560" w:lineRule="exact"/>
              <w:jc w:val="center"/>
              <w:rPr>
                <w:rFonts w:ascii="仿宋_GB2312" w:hAnsi="等线" w:eastAsia="仿宋_GB2312"/>
                <w:color w:val="000000"/>
                <w:sz w:val="24"/>
              </w:rPr>
            </w:pPr>
            <w:r>
              <w:rPr>
                <w:rFonts w:hint="eastAsia" w:ascii="仿宋_GB2312" w:hAnsi="等线" w:eastAsia="仿宋_GB2312"/>
                <w:color w:val="000000"/>
                <w:sz w:val="24"/>
              </w:rPr>
              <w:t>4</w:t>
            </w:r>
          </w:p>
        </w:tc>
        <w:tc>
          <w:tcPr>
            <w:tcW w:w="64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3EAFA96">
            <w:pPr>
              <w:spacing w:line="560" w:lineRule="exact"/>
              <w:jc w:val="center"/>
              <w:rPr>
                <w:rFonts w:ascii="仿宋_GB2312" w:hAnsi="等线" w:eastAsia="仿宋_GB2312"/>
                <w:color w:val="000000"/>
                <w:sz w:val="24"/>
              </w:rPr>
            </w:pPr>
            <w:r>
              <w:rPr>
                <w:rFonts w:hint="eastAsia" w:ascii="仿宋_GB2312" w:hAnsi="等线" w:eastAsia="仿宋_GB2312"/>
                <w:color w:val="000000"/>
                <w:sz w:val="24"/>
              </w:rPr>
              <w:t>3</w:t>
            </w:r>
          </w:p>
        </w:tc>
        <w:tc>
          <w:tcPr>
            <w:tcW w:w="64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FD3107">
            <w:pPr>
              <w:spacing w:line="560" w:lineRule="exact"/>
              <w:jc w:val="center"/>
              <w:rPr>
                <w:rFonts w:ascii="仿宋_GB2312" w:hAnsi="等线" w:eastAsia="仿宋_GB2312"/>
                <w:color w:val="000000"/>
                <w:sz w:val="24"/>
              </w:rPr>
            </w:pPr>
            <w:r>
              <w:rPr>
                <w:rFonts w:hint="eastAsia" w:ascii="仿宋_GB2312" w:hAnsi="等线" w:eastAsia="仿宋_GB2312"/>
                <w:color w:val="000000"/>
                <w:sz w:val="24"/>
              </w:rPr>
              <w:t>75.00%</w:t>
            </w:r>
          </w:p>
        </w:tc>
      </w:tr>
      <w:tr w14:paraId="57277E28">
        <w:tblPrEx>
          <w:tblCellMar>
            <w:top w:w="0" w:type="dxa"/>
            <w:left w:w="0" w:type="dxa"/>
            <w:bottom w:w="0" w:type="dxa"/>
            <w:right w:w="0" w:type="dxa"/>
          </w:tblCellMar>
        </w:tblPrEx>
        <w:trPr>
          <w:trHeight w:val="300" w:hRule="atLeast"/>
        </w:trPr>
        <w:tc>
          <w:tcPr>
            <w:tcW w:w="3060"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62393E9E">
            <w:pPr>
              <w:spacing w:line="560" w:lineRule="exact"/>
              <w:jc w:val="center"/>
              <w:rPr>
                <w:rFonts w:ascii="仿宋_GB2312" w:hAnsi="等线" w:eastAsia="仿宋_GB2312"/>
                <w:color w:val="000000"/>
                <w:sz w:val="24"/>
              </w:rPr>
            </w:pPr>
            <w:r>
              <w:rPr>
                <w:rFonts w:hint="eastAsia" w:ascii="仿宋_GB2312" w:hAnsi="等线" w:eastAsia="仿宋_GB2312"/>
                <w:color w:val="000000"/>
                <w:sz w:val="24"/>
              </w:rPr>
              <w:t>合计</w:t>
            </w:r>
          </w:p>
        </w:tc>
        <w:tc>
          <w:tcPr>
            <w:tcW w:w="64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073104">
            <w:pPr>
              <w:spacing w:line="560" w:lineRule="exact"/>
              <w:jc w:val="center"/>
              <w:rPr>
                <w:rFonts w:ascii="仿宋_GB2312" w:hAnsi="等线" w:eastAsia="仿宋_GB2312"/>
                <w:color w:val="000000"/>
                <w:sz w:val="24"/>
              </w:rPr>
            </w:pPr>
            <w:r>
              <w:rPr>
                <w:rFonts w:hint="eastAsia" w:ascii="仿宋_GB2312" w:hAnsi="等线" w:eastAsia="仿宋_GB2312"/>
                <w:color w:val="000000"/>
                <w:sz w:val="24"/>
              </w:rPr>
              <w:t>24</w:t>
            </w:r>
          </w:p>
        </w:tc>
        <w:tc>
          <w:tcPr>
            <w:tcW w:w="64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35D0718">
            <w:pPr>
              <w:spacing w:line="560" w:lineRule="exact"/>
              <w:jc w:val="center"/>
              <w:rPr>
                <w:rFonts w:ascii="仿宋_GB2312" w:hAnsi="等线" w:eastAsia="仿宋_GB2312"/>
                <w:color w:val="000000"/>
                <w:sz w:val="24"/>
              </w:rPr>
            </w:pPr>
            <w:r>
              <w:rPr>
                <w:rFonts w:ascii="仿宋_GB2312" w:hAnsi="等线" w:eastAsia="仿宋_GB2312"/>
                <w:color w:val="000000"/>
                <w:sz w:val="24"/>
              </w:rPr>
              <w:t>20</w:t>
            </w:r>
          </w:p>
        </w:tc>
        <w:tc>
          <w:tcPr>
            <w:tcW w:w="64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FA1D07">
            <w:pPr>
              <w:spacing w:line="560" w:lineRule="exact"/>
              <w:jc w:val="center"/>
              <w:rPr>
                <w:rFonts w:ascii="仿宋_GB2312" w:hAnsi="等线" w:eastAsia="仿宋_GB2312"/>
                <w:color w:val="000000"/>
                <w:sz w:val="24"/>
              </w:rPr>
            </w:pPr>
            <w:r>
              <w:rPr>
                <w:rFonts w:ascii="仿宋_GB2312" w:hAnsi="等线" w:eastAsia="仿宋_GB2312"/>
                <w:color w:val="000000"/>
                <w:sz w:val="24"/>
              </w:rPr>
              <w:t>83.33</w:t>
            </w:r>
            <w:r>
              <w:rPr>
                <w:rFonts w:hint="eastAsia" w:ascii="仿宋_GB2312" w:hAnsi="等线" w:eastAsia="仿宋_GB2312"/>
                <w:color w:val="000000"/>
                <w:sz w:val="24"/>
              </w:rPr>
              <w:t>%</w:t>
            </w:r>
          </w:p>
        </w:tc>
      </w:tr>
    </w:tbl>
    <w:p w14:paraId="5197E583">
      <w:pPr>
        <w:pStyle w:val="27"/>
        <w:spacing w:line="560" w:lineRule="exact"/>
        <w:ind w:firstLine="643"/>
        <w:rPr>
          <w:rFonts w:ascii="仿宋_GB2312" w:eastAsia="仿宋_GB2312"/>
          <w:b/>
          <w:bCs/>
          <w:sz w:val="32"/>
          <w:szCs w:val="32"/>
        </w:rPr>
      </w:pPr>
      <w:r>
        <w:rPr>
          <w:rFonts w:hint="eastAsia" w:ascii="仿宋_GB2312" w:eastAsia="仿宋_GB2312"/>
          <w:b/>
          <w:bCs/>
          <w:sz w:val="32"/>
          <w:szCs w:val="32"/>
        </w:rPr>
        <w:t>1.资金管理。</w:t>
      </w:r>
    </w:p>
    <w:p w14:paraId="33637E6F">
      <w:pPr>
        <w:pStyle w:val="5"/>
        <w:spacing w:line="560" w:lineRule="exact"/>
        <w:ind w:firstLine="640" w:firstLineChars="200"/>
        <w:rPr>
          <w:rFonts w:ascii="仿宋_GB2312"/>
          <w:sz w:val="32"/>
          <w:szCs w:val="32"/>
        </w:rPr>
      </w:pPr>
      <w:r>
        <w:rPr>
          <w:rFonts w:hint="eastAsia" w:ascii="仿宋_GB2312"/>
          <w:sz w:val="32"/>
          <w:szCs w:val="32"/>
        </w:rPr>
        <w:t>（1）资金到位率。</w:t>
      </w:r>
    </w:p>
    <w:p w14:paraId="67DA8FA1">
      <w:pPr>
        <w:spacing w:line="560" w:lineRule="exact"/>
        <w:ind w:firstLine="640" w:firstLineChars="200"/>
        <w:rPr>
          <w:rFonts w:ascii="仿宋_GB2312" w:eastAsia="仿宋_GB2312"/>
          <w:sz w:val="32"/>
          <w:szCs w:val="32"/>
        </w:rPr>
      </w:pPr>
      <w:r>
        <w:rPr>
          <w:rFonts w:hint="eastAsia" w:ascii="仿宋_GB2312" w:eastAsia="仿宋_GB2312"/>
          <w:sz w:val="32"/>
          <w:szCs w:val="32"/>
        </w:rPr>
        <w:t>西乡县城乡环卫一体化项目2022年申请预算资金5469.99万元，根据西乡县住建局提供的国库集中支付凭证，2022年西乡县城乡环卫一体化项目实际到账5469.99万元，资金到位率100%，资金已落实到位。</w:t>
      </w:r>
    </w:p>
    <w:p w14:paraId="79DEB7D3">
      <w:pPr>
        <w:spacing w:line="560" w:lineRule="exact"/>
        <w:ind w:firstLine="640" w:firstLineChars="200"/>
        <w:rPr>
          <w:rFonts w:ascii="仿宋_GB2312" w:eastAsia="仿宋_GB2312"/>
          <w:sz w:val="32"/>
          <w:szCs w:val="32"/>
        </w:rPr>
      </w:pPr>
      <w:r>
        <w:rPr>
          <w:rFonts w:hint="eastAsia" w:ascii="仿宋_GB2312" w:eastAsia="仿宋_GB2312"/>
          <w:sz w:val="32"/>
          <w:szCs w:val="32"/>
        </w:rPr>
        <w:t>综上，此项满分3分，扣0分，得3分。</w:t>
      </w:r>
    </w:p>
    <w:p w14:paraId="127D29D1">
      <w:pPr>
        <w:pStyle w:val="5"/>
        <w:tabs>
          <w:tab w:val="left" w:pos="1900"/>
        </w:tabs>
        <w:spacing w:line="560" w:lineRule="exact"/>
        <w:ind w:firstLine="640" w:firstLineChars="200"/>
        <w:rPr>
          <w:rFonts w:ascii="仿宋_GB2312"/>
          <w:sz w:val="32"/>
          <w:szCs w:val="32"/>
        </w:rPr>
      </w:pPr>
      <w:r>
        <w:rPr>
          <w:rFonts w:hint="eastAsia" w:ascii="仿宋_GB2312"/>
          <w:sz w:val="32"/>
          <w:szCs w:val="32"/>
        </w:rPr>
        <w:t>（2）预算执行率。</w:t>
      </w:r>
    </w:p>
    <w:p w14:paraId="114B5AE0">
      <w:pPr>
        <w:spacing w:line="560" w:lineRule="exact"/>
        <w:ind w:firstLine="640" w:firstLineChars="200"/>
        <w:rPr>
          <w:rFonts w:ascii="仿宋_GB2312" w:eastAsia="仿宋_GB2312"/>
          <w:sz w:val="32"/>
          <w:szCs w:val="32"/>
        </w:rPr>
      </w:pPr>
      <w:r>
        <w:rPr>
          <w:rFonts w:hint="eastAsia" w:ascii="仿宋_GB2312" w:eastAsia="仿宋_GB2312"/>
          <w:sz w:val="32"/>
          <w:szCs w:val="32"/>
        </w:rPr>
        <w:t>根据西乡县住建局提供的国库集中支付凭证，2022年西乡县城乡环卫一体化实际到位资金为5469.99万元，实际支出总金额5469.99万元，预算执行率为100%。</w:t>
      </w:r>
    </w:p>
    <w:p w14:paraId="26DB12AF">
      <w:pPr>
        <w:spacing w:line="560" w:lineRule="exact"/>
        <w:ind w:firstLine="640" w:firstLineChars="200"/>
        <w:rPr>
          <w:rFonts w:ascii="仿宋_GB2312" w:eastAsia="仿宋_GB2312"/>
          <w:sz w:val="32"/>
          <w:szCs w:val="32"/>
        </w:rPr>
      </w:pPr>
      <w:r>
        <w:rPr>
          <w:rFonts w:hint="eastAsia" w:ascii="仿宋_GB2312" w:eastAsia="仿宋_GB2312"/>
          <w:sz w:val="32"/>
          <w:szCs w:val="32"/>
        </w:rPr>
        <w:t>综上，此项满分3分，扣0分，得3分。</w:t>
      </w:r>
    </w:p>
    <w:p w14:paraId="7E46191B">
      <w:pPr>
        <w:pStyle w:val="5"/>
        <w:spacing w:line="560" w:lineRule="exact"/>
        <w:ind w:firstLine="640" w:firstLineChars="200"/>
        <w:rPr>
          <w:rFonts w:ascii="仿宋_GB2312"/>
          <w:sz w:val="32"/>
          <w:szCs w:val="32"/>
        </w:rPr>
      </w:pPr>
      <w:r>
        <w:rPr>
          <w:rFonts w:hint="eastAsia" w:ascii="仿宋_GB2312"/>
          <w:sz w:val="32"/>
          <w:szCs w:val="32"/>
        </w:rPr>
        <w:t>（3）资金使用合规性。</w:t>
      </w:r>
    </w:p>
    <w:p w14:paraId="675FF56D">
      <w:pPr>
        <w:pStyle w:val="5"/>
        <w:spacing w:line="560" w:lineRule="exact"/>
        <w:ind w:firstLine="640" w:firstLineChars="200"/>
        <w:rPr>
          <w:rFonts w:ascii="仿宋_GB2312" w:hAnsi="仿宋"/>
          <w:color w:val="auto"/>
          <w:sz w:val="32"/>
          <w:szCs w:val="32"/>
        </w:rPr>
      </w:pPr>
      <w:r>
        <w:rPr>
          <w:rFonts w:hint="eastAsia" w:ascii="仿宋_GB2312" w:hAnsi="仿宋"/>
          <w:color w:val="auto"/>
          <w:sz w:val="32"/>
          <w:szCs w:val="32"/>
        </w:rPr>
        <w:t>西乡县城乡环卫一体化项目资金使用符合国家财经法规和财务管理制度的规定。资金的支付有完整的审批程序。项目资金不存在截留、挤占、挪用、虚列支出等情况。</w:t>
      </w:r>
    </w:p>
    <w:p w14:paraId="0BBB6B60">
      <w:pPr>
        <w:pStyle w:val="5"/>
        <w:spacing w:line="560" w:lineRule="exact"/>
        <w:ind w:firstLine="640" w:firstLineChars="200"/>
        <w:rPr>
          <w:rFonts w:ascii="仿宋_GB2312" w:hAnsi="仿宋"/>
          <w:color w:val="auto"/>
          <w:sz w:val="32"/>
          <w:szCs w:val="32"/>
        </w:rPr>
      </w:pPr>
      <w:r>
        <w:rPr>
          <w:rFonts w:hint="eastAsia" w:ascii="仿宋_GB2312" w:hAnsi="仿宋"/>
          <w:color w:val="auto"/>
          <w:sz w:val="32"/>
          <w:szCs w:val="32"/>
        </w:rPr>
        <w:t>存在的问题：根据西财办建〔2022〕61号文件，该笔资金支出经济分类科目应为“30299其他商品和服务支出”，但是根据国库集中支付凭证，该笔资金支出经济分类科目为“30227委托业务费”，与预算批复文件不一致，扣1分；评价组根据资料复核及现场访谈，西乡县住建局2021年9月-2022年6月所付服务费未按实际垃圾清运吨数支付，扣1分。</w:t>
      </w:r>
    </w:p>
    <w:p w14:paraId="182504C9">
      <w:pPr>
        <w:pStyle w:val="5"/>
        <w:spacing w:line="560" w:lineRule="exact"/>
        <w:ind w:firstLine="640" w:firstLineChars="200"/>
        <w:rPr>
          <w:rFonts w:ascii="仿宋_GB2312" w:hAnsi="仿宋"/>
          <w:color w:val="auto"/>
          <w:sz w:val="32"/>
          <w:szCs w:val="32"/>
        </w:rPr>
      </w:pPr>
      <w:r>
        <w:rPr>
          <w:rFonts w:hint="eastAsia" w:ascii="仿宋_GB2312" w:hAnsi="仿宋"/>
          <w:color w:val="auto"/>
          <w:sz w:val="32"/>
          <w:szCs w:val="32"/>
        </w:rPr>
        <w:t>综上，此项满分4分，扣2分，得2分。</w:t>
      </w:r>
    </w:p>
    <w:p w14:paraId="4DC23410">
      <w:pPr>
        <w:pStyle w:val="5"/>
        <w:spacing w:line="560" w:lineRule="exact"/>
        <w:ind w:firstLine="643" w:firstLineChars="200"/>
        <w:rPr>
          <w:rFonts w:ascii="仿宋_GB2312"/>
          <w:b/>
          <w:bCs/>
          <w:sz w:val="32"/>
          <w:szCs w:val="32"/>
        </w:rPr>
      </w:pPr>
      <w:r>
        <w:rPr>
          <w:rFonts w:hint="eastAsia" w:ascii="仿宋_GB2312"/>
          <w:b/>
          <w:bCs/>
          <w:sz w:val="32"/>
          <w:szCs w:val="32"/>
        </w:rPr>
        <w:t>2.组织实施。</w:t>
      </w:r>
    </w:p>
    <w:p w14:paraId="61FBF28E">
      <w:pPr>
        <w:spacing w:line="560" w:lineRule="exact"/>
        <w:ind w:firstLine="640" w:firstLineChars="200"/>
        <w:rPr>
          <w:rFonts w:ascii="仿宋_GB2312" w:eastAsia="仿宋_GB2312"/>
          <w:sz w:val="32"/>
          <w:szCs w:val="32"/>
        </w:rPr>
      </w:pPr>
      <w:r>
        <w:rPr>
          <w:rFonts w:hint="eastAsia" w:ascii="仿宋_GB2312" w:eastAsia="仿宋_GB2312"/>
          <w:sz w:val="32"/>
          <w:szCs w:val="32"/>
        </w:rPr>
        <w:t>（1）管理制度健全性。</w:t>
      </w:r>
    </w:p>
    <w:p w14:paraId="25311A4C">
      <w:pPr>
        <w:pStyle w:val="5"/>
        <w:spacing w:line="560" w:lineRule="exact"/>
        <w:ind w:firstLine="640" w:firstLineChars="200"/>
        <w:rPr>
          <w:rFonts w:ascii="仿宋_GB2312"/>
          <w:sz w:val="32"/>
          <w:szCs w:val="32"/>
        </w:rPr>
      </w:pPr>
      <w:r>
        <w:rPr>
          <w:rFonts w:hint="eastAsia" w:ascii="仿宋_GB2312"/>
          <w:sz w:val="32"/>
          <w:szCs w:val="32"/>
        </w:rPr>
        <w:t>西乡县住建局制定了相应的财务管理制度，政府购买服务合同上包含了相应的项目管理制度；财务和项目管理制度合法、合规、完整。</w:t>
      </w:r>
    </w:p>
    <w:p w14:paraId="374B0FFC">
      <w:pPr>
        <w:pStyle w:val="5"/>
        <w:spacing w:line="560" w:lineRule="exact"/>
        <w:ind w:firstLine="640" w:firstLineChars="200"/>
        <w:rPr>
          <w:rFonts w:ascii="仿宋_GB2312"/>
          <w:sz w:val="32"/>
          <w:szCs w:val="32"/>
        </w:rPr>
      </w:pPr>
      <w:r>
        <w:rPr>
          <w:rFonts w:hint="eastAsia" w:ascii="仿宋_GB2312"/>
          <w:sz w:val="32"/>
          <w:szCs w:val="32"/>
        </w:rPr>
        <w:t>综上，此项满分3分，扣0分，得3分。</w:t>
      </w:r>
    </w:p>
    <w:p w14:paraId="3F60B3A8">
      <w:pPr>
        <w:spacing w:line="560" w:lineRule="exact"/>
        <w:ind w:firstLine="640" w:firstLineChars="200"/>
        <w:rPr>
          <w:rFonts w:ascii="仿宋_GB2312" w:eastAsia="仿宋_GB2312"/>
          <w:sz w:val="32"/>
          <w:szCs w:val="32"/>
        </w:rPr>
      </w:pPr>
      <w:r>
        <w:rPr>
          <w:rFonts w:hint="eastAsia" w:ascii="仿宋_GB2312" w:eastAsia="仿宋_GB2312"/>
          <w:sz w:val="32"/>
          <w:szCs w:val="32"/>
        </w:rPr>
        <w:t>（2）政府采购合规性。</w:t>
      </w:r>
    </w:p>
    <w:p w14:paraId="7147E0ED">
      <w:pPr>
        <w:pStyle w:val="5"/>
        <w:spacing w:line="560" w:lineRule="exact"/>
        <w:ind w:firstLine="640" w:firstLineChars="200"/>
        <w:rPr>
          <w:rFonts w:ascii="仿宋_GB2312"/>
          <w:sz w:val="32"/>
          <w:szCs w:val="32"/>
        </w:rPr>
      </w:pPr>
      <w:r>
        <w:rPr>
          <w:rFonts w:hint="eastAsia" w:ascii="仿宋_GB2312"/>
          <w:sz w:val="32"/>
          <w:szCs w:val="32"/>
        </w:rPr>
        <w:t>西乡县城乡环卫一体化项目招标采购程序合规，2</w:t>
      </w:r>
      <w:r>
        <w:rPr>
          <w:rFonts w:ascii="仿宋_GB2312"/>
          <w:sz w:val="32"/>
          <w:szCs w:val="32"/>
        </w:rPr>
        <w:t>019</w:t>
      </w:r>
      <w:r>
        <w:rPr>
          <w:rFonts w:hint="eastAsia" w:ascii="仿宋_GB2312"/>
          <w:sz w:val="32"/>
          <w:szCs w:val="32"/>
        </w:rPr>
        <w:t>年8月2</w:t>
      </w:r>
      <w:r>
        <w:rPr>
          <w:rFonts w:ascii="仿宋_GB2312"/>
          <w:sz w:val="32"/>
          <w:szCs w:val="32"/>
        </w:rPr>
        <w:t>9</w:t>
      </w:r>
      <w:r>
        <w:rPr>
          <w:rFonts w:hint="eastAsia" w:ascii="仿宋_GB2312"/>
          <w:sz w:val="32"/>
          <w:szCs w:val="32"/>
        </w:rPr>
        <w:t>日西乡县住建局在陕西省政府采购网发布《西乡县城乡环卫一体化生活垃圾治理项目公开招标公告》，2</w:t>
      </w:r>
      <w:r>
        <w:rPr>
          <w:rFonts w:ascii="仿宋_GB2312"/>
          <w:sz w:val="32"/>
          <w:szCs w:val="32"/>
        </w:rPr>
        <w:t>019</w:t>
      </w:r>
      <w:r>
        <w:rPr>
          <w:rFonts w:hint="eastAsia" w:ascii="仿宋_GB2312"/>
          <w:sz w:val="32"/>
          <w:szCs w:val="32"/>
        </w:rPr>
        <w:t>年9月2</w:t>
      </w:r>
      <w:r>
        <w:rPr>
          <w:rFonts w:ascii="仿宋_GB2312"/>
          <w:sz w:val="32"/>
          <w:szCs w:val="32"/>
        </w:rPr>
        <w:t>3</w:t>
      </w:r>
      <w:r>
        <w:rPr>
          <w:rFonts w:hint="eastAsia" w:ascii="仿宋_GB2312"/>
          <w:sz w:val="32"/>
          <w:szCs w:val="32"/>
        </w:rPr>
        <w:t>日发布《关于西乡县城乡环卫一体化生活垃圾治理项目的采购结果公告》，中标供应商为劲旅环境科技有限公司；该项目符合招投标法的规定，具有技术方案、商务方案、运营服务方案、投标文件、投标报价文件。</w:t>
      </w:r>
    </w:p>
    <w:p w14:paraId="76125D29">
      <w:pPr>
        <w:pStyle w:val="5"/>
        <w:spacing w:line="560" w:lineRule="exact"/>
        <w:ind w:firstLine="640" w:firstLineChars="200"/>
        <w:rPr>
          <w:rFonts w:ascii="仿宋_GB2312"/>
          <w:sz w:val="32"/>
          <w:szCs w:val="32"/>
        </w:rPr>
      </w:pPr>
      <w:r>
        <w:rPr>
          <w:rFonts w:hint="eastAsia" w:ascii="仿宋_GB2312"/>
          <w:sz w:val="32"/>
          <w:szCs w:val="32"/>
        </w:rPr>
        <w:t>综上，此项满分3分，扣0分，得3分。</w:t>
      </w:r>
    </w:p>
    <w:p w14:paraId="63459F21">
      <w:pPr>
        <w:spacing w:line="560" w:lineRule="exact"/>
        <w:ind w:firstLine="640" w:firstLineChars="200"/>
        <w:rPr>
          <w:rFonts w:ascii="仿宋_GB2312" w:eastAsia="仿宋_GB2312"/>
          <w:sz w:val="32"/>
          <w:szCs w:val="32"/>
        </w:rPr>
      </w:pPr>
      <w:r>
        <w:rPr>
          <w:rFonts w:hint="eastAsia" w:ascii="仿宋_GB2312" w:eastAsia="仿宋_GB2312"/>
          <w:sz w:val="32"/>
          <w:szCs w:val="32"/>
        </w:rPr>
        <w:t>（3）制度执行有效性。</w:t>
      </w:r>
    </w:p>
    <w:p w14:paraId="238C2F99">
      <w:pPr>
        <w:pStyle w:val="5"/>
        <w:spacing w:line="560" w:lineRule="exact"/>
        <w:ind w:firstLine="640" w:firstLineChars="200"/>
        <w:rPr>
          <w:rFonts w:ascii="仿宋_GB2312" w:hAnsi="等线" w:cs="宋体"/>
          <w:kern w:val="0"/>
          <w:sz w:val="32"/>
          <w:szCs w:val="32"/>
        </w:rPr>
      </w:pPr>
      <w:r>
        <w:rPr>
          <w:rFonts w:hint="eastAsia" w:ascii="仿宋_GB2312" w:hAnsi="等线" w:cs="宋体"/>
          <w:kern w:val="0"/>
          <w:sz w:val="32"/>
          <w:szCs w:val="32"/>
        </w:rPr>
        <w:t>经评价</w:t>
      </w:r>
      <w:r>
        <w:rPr>
          <w:rFonts w:ascii="仿宋_GB2312" w:hAnsi="等线" w:cs="宋体"/>
          <w:kern w:val="0"/>
          <w:sz w:val="32"/>
          <w:szCs w:val="32"/>
        </w:rPr>
        <w:t>组</w:t>
      </w:r>
      <w:r>
        <w:rPr>
          <w:rFonts w:hint="eastAsia" w:ascii="仿宋_GB2312" w:hAnsi="等线" w:cs="宋体"/>
          <w:kern w:val="0"/>
          <w:sz w:val="32"/>
          <w:szCs w:val="32"/>
        </w:rPr>
        <w:t>资料梳理及</w:t>
      </w:r>
      <w:r>
        <w:rPr>
          <w:rFonts w:ascii="仿宋_GB2312" w:hAnsi="等线" w:cs="宋体"/>
          <w:kern w:val="0"/>
          <w:sz w:val="32"/>
          <w:szCs w:val="32"/>
        </w:rPr>
        <w:t>现场访谈，</w:t>
      </w:r>
      <w:r>
        <w:rPr>
          <w:rFonts w:hint="eastAsia" w:ascii="仿宋_GB2312" w:hAnsi="等线" w:cs="宋体"/>
          <w:kern w:val="0"/>
          <w:sz w:val="32"/>
          <w:szCs w:val="32"/>
        </w:rPr>
        <w:t>西乡县城乡环卫一体化项目实施遵守相关法律法规和相关项目管理规定。</w:t>
      </w:r>
    </w:p>
    <w:p w14:paraId="478AEF7A">
      <w:pPr>
        <w:pStyle w:val="5"/>
        <w:spacing w:line="560" w:lineRule="exact"/>
        <w:ind w:firstLine="640" w:firstLineChars="200"/>
        <w:rPr>
          <w:rFonts w:ascii="仿宋_GB2312" w:hAnsi="等线" w:cs="宋体"/>
          <w:kern w:val="0"/>
          <w:sz w:val="32"/>
          <w:szCs w:val="32"/>
        </w:rPr>
      </w:pPr>
      <w:r>
        <w:rPr>
          <w:rFonts w:hint="eastAsia" w:ascii="仿宋_GB2312" w:hAnsi="等线" w:cs="宋体"/>
          <w:kern w:val="0"/>
          <w:sz w:val="32"/>
          <w:szCs w:val="32"/>
        </w:rPr>
        <w:t>存在的问题：根据合同，西乡县住建局应进行每月1次的常规检查考核以及临时检查考核、民意测评调查，</w:t>
      </w:r>
      <w:r>
        <w:rPr>
          <w:rFonts w:ascii="仿宋_GB2312" w:hAnsi="等线" w:cs="宋体"/>
          <w:kern w:val="0"/>
          <w:sz w:val="32"/>
          <w:szCs w:val="32"/>
        </w:rPr>
        <w:t>西乡县住建局未对西乡县城乡环卫一体化项目进行临时考核和定期民意测评调查，</w:t>
      </w:r>
      <w:r>
        <w:rPr>
          <w:rFonts w:hint="eastAsia" w:ascii="仿宋_GB2312" w:hAnsi="等线" w:cs="宋体"/>
          <w:kern w:val="0"/>
          <w:sz w:val="32"/>
          <w:szCs w:val="32"/>
        </w:rPr>
        <w:t>酌情</w:t>
      </w:r>
      <w:r>
        <w:rPr>
          <w:rFonts w:ascii="仿宋_GB2312" w:hAnsi="等线" w:cs="宋体"/>
          <w:kern w:val="0"/>
          <w:sz w:val="32"/>
          <w:szCs w:val="32"/>
        </w:rPr>
        <w:t>扣1分。</w:t>
      </w:r>
    </w:p>
    <w:p w14:paraId="4F38B135">
      <w:pPr>
        <w:pStyle w:val="5"/>
        <w:spacing w:line="560" w:lineRule="exact"/>
        <w:ind w:firstLine="640" w:firstLineChars="200"/>
        <w:rPr>
          <w:rFonts w:ascii="仿宋_GB2312" w:hAnsi="等线" w:cs="宋体"/>
          <w:kern w:val="0"/>
          <w:sz w:val="32"/>
          <w:szCs w:val="32"/>
        </w:rPr>
      </w:pPr>
      <w:r>
        <w:rPr>
          <w:rFonts w:hint="eastAsia" w:ascii="仿宋_GB2312" w:hAnsi="等线" w:cs="宋体"/>
          <w:kern w:val="0"/>
          <w:sz w:val="32"/>
          <w:szCs w:val="32"/>
        </w:rPr>
        <w:t>综上，此项</w:t>
      </w:r>
      <w:r>
        <w:rPr>
          <w:rFonts w:hint="eastAsia" w:ascii="仿宋_GB2312"/>
          <w:sz w:val="32"/>
          <w:szCs w:val="32"/>
        </w:rPr>
        <w:t>满分</w:t>
      </w:r>
      <w:r>
        <w:rPr>
          <w:rFonts w:ascii="仿宋_GB2312" w:hAnsi="等线" w:cs="宋体"/>
          <w:kern w:val="0"/>
          <w:sz w:val="32"/>
          <w:szCs w:val="32"/>
        </w:rPr>
        <w:t>4分，扣1分，得3分。</w:t>
      </w:r>
    </w:p>
    <w:p w14:paraId="6CF2A191">
      <w:pPr>
        <w:pStyle w:val="5"/>
        <w:spacing w:line="560" w:lineRule="exact"/>
        <w:ind w:firstLine="640" w:firstLineChars="200"/>
        <w:rPr>
          <w:rFonts w:ascii="仿宋_GB2312"/>
          <w:sz w:val="32"/>
          <w:szCs w:val="32"/>
        </w:rPr>
      </w:pPr>
      <w:r>
        <w:rPr>
          <w:rFonts w:hint="eastAsia" w:ascii="仿宋_GB2312"/>
          <w:sz w:val="32"/>
          <w:szCs w:val="32"/>
        </w:rPr>
        <w:t>（4）档案管理规范性。</w:t>
      </w:r>
    </w:p>
    <w:p w14:paraId="58D81BE9">
      <w:pPr>
        <w:pStyle w:val="5"/>
        <w:spacing w:line="560" w:lineRule="exact"/>
        <w:ind w:firstLine="640" w:firstLineChars="200"/>
        <w:rPr>
          <w:rFonts w:ascii="仿宋_GB2312"/>
          <w:sz w:val="32"/>
          <w:szCs w:val="32"/>
        </w:rPr>
      </w:pPr>
      <w:r>
        <w:rPr>
          <w:rFonts w:hint="eastAsia" w:ascii="仿宋_GB2312"/>
          <w:sz w:val="32"/>
          <w:szCs w:val="32"/>
        </w:rPr>
        <w:t>存在的问题：经评价组现场查阅资料，该项目绩效目标表、工作总结等资料在2</w:t>
      </w:r>
      <w:r>
        <w:rPr>
          <w:rFonts w:ascii="仿宋_GB2312"/>
          <w:sz w:val="32"/>
          <w:szCs w:val="32"/>
        </w:rPr>
        <w:t>022</w:t>
      </w:r>
      <w:r>
        <w:rPr>
          <w:rFonts w:hint="eastAsia" w:ascii="仿宋_GB2312"/>
          <w:sz w:val="32"/>
          <w:szCs w:val="32"/>
        </w:rPr>
        <w:t>年底并未及时归档，导致上述资料后续提供困难，扣</w:t>
      </w:r>
      <w:r>
        <w:rPr>
          <w:rFonts w:ascii="仿宋_GB2312"/>
          <w:sz w:val="32"/>
          <w:szCs w:val="32"/>
        </w:rPr>
        <w:t>1</w:t>
      </w:r>
      <w:r>
        <w:rPr>
          <w:rFonts w:hint="eastAsia" w:ascii="仿宋_GB2312"/>
          <w:sz w:val="32"/>
          <w:szCs w:val="32"/>
        </w:rPr>
        <w:t>分。</w:t>
      </w:r>
    </w:p>
    <w:p w14:paraId="4F888473">
      <w:pPr>
        <w:tabs>
          <w:tab w:val="left" w:pos="1620"/>
        </w:tabs>
        <w:spacing w:line="560" w:lineRule="exact"/>
        <w:ind w:firstLine="640" w:firstLineChars="200"/>
        <w:rPr>
          <w:rFonts w:ascii="仿宋_GB2312" w:eastAsia="仿宋_GB2312"/>
          <w:sz w:val="32"/>
          <w:szCs w:val="32"/>
        </w:rPr>
      </w:pPr>
      <w:r>
        <w:rPr>
          <w:rFonts w:hint="eastAsia" w:ascii="仿宋_GB2312" w:eastAsia="仿宋_GB2312"/>
          <w:sz w:val="32"/>
          <w:szCs w:val="32"/>
        </w:rPr>
        <w:t>综上，此项满分4分，扣</w:t>
      </w:r>
      <w:r>
        <w:rPr>
          <w:rFonts w:ascii="仿宋_GB2312" w:eastAsia="仿宋_GB2312"/>
          <w:sz w:val="32"/>
          <w:szCs w:val="32"/>
        </w:rPr>
        <w:t>1</w:t>
      </w:r>
      <w:r>
        <w:rPr>
          <w:rFonts w:hint="eastAsia" w:ascii="仿宋_GB2312" w:eastAsia="仿宋_GB2312"/>
          <w:sz w:val="32"/>
          <w:szCs w:val="32"/>
        </w:rPr>
        <w:t>分，得</w:t>
      </w:r>
      <w:r>
        <w:rPr>
          <w:rFonts w:ascii="仿宋_GB2312" w:eastAsia="仿宋_GB2312"/>
          <w:sz w:val="32"/>
          <w:szCs w:val="32"/>
        </w:rPr>
        <w:t>3</w:t>
      </w:r>
      <w:r>
        <w:rPr>
          <w:rFonts w:hint="eastAsia" w:ascii="仿宋_GB2312" w:eastAsia="仿宋_GB2312"/>
          <w:sz w:val="32"/>
          <w:szCs w:val="32"/>
        </w:rPr>
        <w:t>分。</w:t>
      </w:r>
    </w:p>
    <w:p w14:paraId="525C1CB9">
      <w:pPr>
        <w:spacing w:line="560" w:lineRule="exact"/>
        <w:ind w:firstLine="643" w:firstLineChars="200"/>
        <w:outlineLvl w:val="1"/>
        <w:rPr>
          <w:rFonts w:ascii="楷体" w:hAnsi="楷体" w:eastAsia="楷体" w:cs="楷体"/>
          <w:b/>
          <w:bCs/>
          <w:sz w:val="32"/>
          <w:szCs w:val="32"/>
        </w:rPr>
      </w:pPr>
      <w:bookmarkStart w:id="11" w:name="_Toc149165927"/>
      <w:r>
        <w:rPr>
          <w:rFonts w:ascii="楷体" w:hAnsi="楷体" w:eastAsia="楷体" w:cs="楷体"/>
          <w:b/>
          <w:bCs/>
          <w:sz w:val="32"/>
          <w:szCs w:val="32"/>
        </w:rPr>
        <w:t>（三）项目产出情况</w:t>
      </w:r>
      <w:bookmarkEnd w:id="11"/>
    </w:p>
    <w:p w14:paraId="2EC23556">
      <w:pPr>
        <w:pStyle w:val="5"/>
        <w:spacing w:line="560" w:lineRule="exact"/>
        <w:ind w:firstLine="640" w:firstLineChars="200"/>
        <w:rPr>
          <w:rFonts w:ascii="仿宋_GB2312"/>
          <w:sz w:val="32"/>
          <w:szCs w:val="32"/>
        </w:rPr>
      </w:pPr>
      <w:r>
        <w:rPr>
          <w:rFonts w:hint="eastAsia" w:ascii="仿宋_GB2312"/>
          <w:sz w:val="32"/>
          <w:szCs w:val="32"/>
        </w:rPr>
        <w:t>项目产出情况从产出数量、产出质量、产出时效、产出成本四个方面进行考察。总分值3</w:t>
      </w:r>
      <w:r>
        <w:rPr>
          <w:rFonts w:ascii="仿宋_GB2312"/>
          <w:sz w:val="32"/>
          <w:szCs w:val="32"/>
        </w:rPr>
        <w:t>0</w:t>
      </w:r>
      <w:r>
        <w:rPr>
          <w:rFonts w:hint="eastAsia" w:ascii="仿宋_GB2312"/>
          <w:sz w:val="32"/>
          <w:szCs w:val="32"/>
        </w:rPr>
        <w:t>分，实际得分</w:t>
      </w:r>
      <w:r>
        <w:rPr>
          <w:rFonts w:ascii="仿宋_GB2312"/>
          <w:sz w:val="32"/>
          <w:szCs w:val="32"/>
        </w:rPr>
        <w:t>27.47</w:t>
      </w:r>
      <w:r>
        <w:rPr>
          <w:rFonts w:hint="eastAsia" w:ascii="仿宋_GB2312"/>
          <w:sz w:val="32"/>
          <w:szCs w:val="32"/>
        </w:rPr>
        <w:t>分，得分率为</w:t>
      </w:r>
      <w:r>
        <w:rPr>
          <w:rFonts w:ascii="仿宋_GB2312"/>
          <w:sz w:val="32"/>
          <w:szCs w:val="32"/>
        </w:rPr>
        <w:t>91.57%</w:t>
      </w:r>
      <w:r>
        <w:rPr>
          <w:rFonts w:hint="eastAsia" w:ascii="仿宋_GB2312"/>
          <w:sz w:val="32"/>
          <w:szCs w:val="32"/>
        </w:rPr>
        <w:t>，指标得分情况如表4</w:t>
      </w:r>
      <w:r>
        <w:rPr>
          <w:rFonts w:ascii="仿宋_GB2312"/>
          <w:sz w:val="32"/>
          <w:szCs w:val="32"/>
        </w:rPr>
        <w:t>-3</w:t>
      </w:r>
      <w:r>
        <w:rPr>
          <w:rFonts w:hint="eastAsia" w:ascii="仿宋_GB2312"/>
          <w:sz w:val="32"/>
          <w:szCs w:val="32"/>
        </w:rPr>
        <w:t>所示。</w:t>
      </w:r>
    </w:p>
    <w:p w14:paraId="14E3BA65">
      <w:pPr>
        <w:spacing w:line="560" w:lineRule="exact"/>
        <w:jc w:val="center"/>
        <w:rPr>
          <w:rFonts w:ascii="仿宋_GB2312" w:eastAsia="仿宋_GB2312"/>
          <w:b/>
          <w:bCs/>
          <w:sz w:val="28"/>
          <w:szCs w:val="28"/>
        </w:rPr>
      </w:pPr>
      <w:r>
        <w:rPr>
          <w:rFonts w:hint="eastAsia" w:ascii="仿宋_GB2312" w:eastAsia="仿宋_GB2312"/>
          <w:b/>
          <w:bCs/>
          <w:sz w:val="28"/>
          <w:szCs w:val="28"/>
        </w:rPr>
        <w:t>表4</w:t>
      </w:r>
      <w:r>
        <w:rPr>
          <w:rFonts w:ascii="仿宋_GB2312" w:eastAsia="仿宋_GB2312"/>
          <w:b/>
          <w:bCs/>
          <w:sz w:val="28"/>
          <w:szCs w:val="28"/>
        </w:rPr>
        <w:t xml:space="preserve">-3  </w:t>
      </w:r>
      <w:r>
        <w:rPr>
          <w:rFonts w:hint="eastAsia" w:ascii="仿宋_GB2312" w:eastAsia="仿宋_GB2312"/>
          <w:b/>
          <w:bCs/>
          <w:sz w:val="28"/>
          <w:szCs w:val="28"/>
        </w:rPr>
        <w:t>项目产出类指标得分情况表</w:t>
      </w:r>
    </w:p>
    <w:tbl>
      <w:tblPr>
        <w:tblStyle w:val="11"/>
        <w:tblW w:w="5000" w:type="pct"/>
        <w:tblInd w:w="0" w:type="dxa"/>
        <w:tblLayout w:type="autofit"/>
        <w:tblCellMar>
          <w:top w:w="0" w:type="dxa"/>
          <w:left w:w="0" w:type="dxa"/>
          <w:bottom w:w="0" w:type="dxa"/>
          <w:right w:w="0" w:type="dxa"/>
        </w:tblCellMar>
      </w:tblPr>
      <w:tblGrid>
        <w:gridCol w:w="1112"/>
        <w:gridCol w:w="1113"/>
        <w:gridCol w:w="3314"/>
        <w:gridCol w:w="1113"/>
        <w:gridCol w:w="1113"/>
        <w:gridCol w:w="1109"/>
      </w:tblGrid>
      <w:tr w14:paraId="7A17D140">
        <w:tblPrEx>
          <w:tblCellMar>
            <w:top w:w="0" w:type="dxa"/>
            <w:left w:w="0" w:type="dxa"/>
            <w:bottom w:w="0" w:type="dxa"/>
            <w:right w:w="0" w:type="dxa"/>
          </w:tblCellMar>
        </w:tblPrEx>
        <w:trPr>
          <w:trHeight w:val="300" w:hRule="atLeast"/>
          <w:tblHeader/>
        </w:trPr>
        <w:tc>
          <w:tcPr>
            <w:tcW w:w="627" w:type="pct"/>
            <w:tcBorders>
              <w:top w:val="single" w:color="auto" w:sz="4" w:space="0"/>
              <w:left w:val="single" w:color="auto" w:sz="4" w:space="0"/>
              <w:bottom w:val="single" w:color="auto" w:sz="4" w:space="0"/>
              <w:right w:val="single" w:color="auto" w:sz="4" w:space="0"/>
            </w:tcBorders>
            <w:shd w:val="clear" w:color="000000" w:fill="A6A6A6"/>
            <w:noWrap/>
            <w:tcMar>
              <w:top w:w="15" w:type="dxa"/>
              <w:left w:w="15" w:type="dxa"/>
              <w:bottom w:w="0" w:type="dxa"/>
              <w:right w:w="15" w:type="dxa"/>
            </w:tcMar>
            <w:vAlign w:val="center"/>
          </w:tcPr>
          <w:p w14:paraId="78A20998">
            <w:pPr>
              <w:widowControl/>
              <w:spacing w:line="360" w:lineRule="exact"/>
              <w:jc w:val="center"/>
              <w:rPr>
                <w:rFonts w:ascii="仿宋_GB2312" w:hAnsi="等线" w:eastAsia="仿宋_GB2312"/>
                <w:b/>
                <w:bCs/>
                <w:color w:val="000000"/>
                <w:sz w:val="24"/>
              </w:rPr>
            </w:pPr>
            <w:r>
              <w:rPr>
                <w:rFonts w:hint="eastAsia" w:ascii="仿宋_GB2312" w:hAnsi="等线" w:eastAsia="仿宋_GB2312"/>
                <w:b/>
                <w:bCs/>
                <w:color w:val="000000"/>
                <w:sz w:val="24"/>
              </w:rPr>
              <w:t>一级指标</w:t>
            </w:r>
          </w:p>
        </w:tc>
        <w:tc>
          <w:tcPr>
            <w:tcW w:w="627" w:type="pct"/>
            <w:tcBorders>
              <w:top w:val="single" w:color="auto" w:sz="4" w:space="0"/>
              <w:left w:val="nil"/>
              <w:bottom w:val="single" w:color="auto" w:sz="4" w:space="0"/>
              <w:right w:val="single" w:color="auto" w:sz="4" w:space="0"/>
            </w:tcBorders>
            <w:shd w:val="clear" w:color="000000" w:fill="A6A6A6"/>
            <w:noWrap/>
            <w:tcMar>
              <w:top w:w="15" w:type="dxa"/>
              <w:left w:w="15" w:type="dxa"/>
              <w:bottom w:w="0" w:type="dxa"/>
              <w:right w:w="15" w:type="dxa"/>
            </w:tcMar>
            <w:vAlign w:val="center"/>
          </w:tcPr>
          <w:p w14:paraId="5D9FBD5B">
            <w:pPr>
              <w:spacing w:line="360" w:lineRule="exact"/>
              <w:jc w:val="center"/>
              <w:rPr>
                <w:rFonts w:ascii="仿宋_GB2312" w:hAnsi="等线" w:eastAsia="仿宋_GB2312"/>
                <w:b/>
                <w:bCs/>
                <w:color w:val="000000"/>
                <w:sz w:val="24"/>
              </w:rPr>
            </w:pPr>
            <w:r>
              <w:rPr>
                <w:rFonts w:hint="eastAsia" w:ascii="仿宋_GB2312" w:hAnsi="等线" w:eastAsia="仿宋_GB2312"/>
                <w:b/>
                <w:bCs/>
                <w:color w:val="000000"/>
                <w:sz w:val="24"/>
              </w:rPr>
              <w:t>二级指标</w:t>
            </w:r>
          </w:p>
        </w:tc>
        <w:tc>
          <w:tcPr>
            <w:tcW w:w="1867" w:type="pct"/>
            <w:tcBorders>
              <w:top w:val="single" w:color="auto" w:sz="4" w:space="0"/>
              <w:left w:val="nil"/>
              <w:bottom w:val="single" w:color="auto" w:sz="4" w:space="0"/>
              <w:right w:val="single" w:color="auto" w:sz="4" w:space="0"/>
            </w:tcBorders>
            <w:shd w:val="clear" w:color="000000" w:fill="A6A6A6"/>
            <w:noWrap/>
            <w:tcMar>
              <w:top w:w="15" w:type="dxa"/>
              <w:left w:w="15" w:type="dxa"/>
              <w:bottom w:w="0" w:type="dxa"/>
              <w:right w:w="15" w:type="dxa"/>
            </w:tcMar>
            <w:vAlign w:val="center"/>
          </w:tcPr>
          <w:p w14:paraId="593CF1F6">
            <w:pPr>
              <w:spacing w:line="360" w:lineRule="exact"/>
              <w:jc w:val="center"/>
              <w:rPr>
                <w:rFonts w:ascii="仿宋_GB2312" w:hAnsi="等线" w:eastAsia="仿宋_GB2312"/>
                <w:b/>
                <w:bCs/>
                <w:color w:val="000000"/>
                <w:sz w:val="24"/>
              </w:rPr>
            </w:pPr>
            <w:r>
              <w:rPr>
                <w:rFonts w:hint="eastAsia" w:ascii="仿宋_GB2312" w:hAnsi="等线" w:eastAsia="仿宋_GB2312"/>
                <w:b/>
                <w:bCs/>
                <w:color w:val="000000"/>
                <w:sz w:val="24"/>
              </w:rPr>
              <w:t>三级指标</w:t>
            </w:r>
          </w:p>
        </w:tc>
        <w:tc>
          <w:tcPr>
            <w:tcW w:w="627" w:type="pct"/>
            <w:tcBorders>
              <w:top w:val="single" w:color="auto" w:sz="4" w:space="0"/>
              <w:left w:val="nil"/>
              <w:bottom w:val="single" w:color="auto" w:sz="4" w:space="0"/>
              <w:right w:val="single" w:color="auto" w:sz="4" w:space="0"/>
            </w:tcBorders>
            <w:shd w:val="clear" w:color="000000" w:fill="A6A6A6"/>
            <w:noWrap/>
            <w:tcMar>
              <w:top w:w="15" w:type="dxa"/>
              <w:left w:w="15" w:type="dxa"/>
              <w:bottom w:w="0" w:type="dxa"/>
              <w:right w:w="15" w:type="dxa"/>
            </w:tcMar>
            <w:vAlign w:val="center"/>
          </w:tcPr>
          <w:p w14:paraId="15C31DE4">
            <w:pPr>
              <w:spacing w:line="360" w:lineRule="exact"/>
              <w:jc w:val="center"/>
              <w:rPr>
                <w:rFonts w:ascii="仿宋_GB2312" w:hAnsi="等线" w:eastAsia="仿宋_GB2312"/>
                <w:b/>
                <w:bCs/>
                <w:color w:val="000000"/>
                <w:sz w:val="24"/>
              </w:rPr>
            </w:pPr>
            <w:r>
              <w:rPr>
                <w:rFonts w:hint="eastAsia" w:ascii="仿宋_GB2312" w:hAnsi="等线" w:eastAsia="仿宋_GB2312"/>
                <w:b/>
                <w:bCs/>
                <w:color w:val="000000"/>
                <w:sz w:val="24"/>
              </w:rPr>
              <w:t>指标权重</w:t>
            </w:r>
          </w:p>
        </w:tc>
        <w:tc>
          <w:tcPr>
            <w:tcW w:w="627" w:type="pct"/>
            <w:tcBorders>
              <w:top w:val="single" w:color="auto" w:sz="4" w:space="0"/>
              <w:left w:val="nil"/>
              <w:bottom w:val="single" w:color="auto" w:sz="4" w:space="0"/>
              <w:right w:val="single" w:color="auto" w:sz="4" w:space="0"/>
            </w:tcBorders>
            <w:shd w:val="clear" w:color="000000" w:fill="A6A6A6"/>
            <w:noWrap/>
            <w:tcMar>
              <w:top w:w="15" w:type="dxa"/>
              <w:left w:w="15" w:type="dxa"/>
              <w:bottom w:w="0" w:type="dxa"/>
              <w:right w:w="15" w:type="dxa"/>
            </w:tcMar>
            <w:vAlign w:val="center"/>
          </w:tcPr>
          <w:p w14:paraId="50A02A3C">
            <w:pPr>
              <w:spacing w:line="360" w:lineRule="exact"/>
              <w:jc w:val="center"/>
              <w:rPr>
                <w:rFonts w:ascii="仿宋_GB2312" w:hAnsi="等线" w:eastAsia="仿宋_GB2312"/>
                <w:b/>
                <w:bCs/>
                <w:color w:val="000000"/>
                <w:sz w:val="24"/>
              </w:rPr>
            </w:pPr>
            <w:r>
              <w:rPr>
                <w:rFonts w:hint="eastAsia" w:ascii="仿宋_GB2312" w:hAnsi="等线" w:eastAsia="仿宋_GB2312"/>
                <w:b/>
                <w:bCs/>
                <w:color w:val="000000"/>
                <w:sz w:val="24"/>
              </w:rPr>
              <w:t>得分</w:t>
            </w:r>
          </w:p>
        </w:tc>
        <w:tc>
          <w:tcPr>
            <w:tcW w:w="627" w:type="pct"/>
            <w:tcBorders>
              <w:top w:val="single" w:color="auto" w:sz="4" w:space="0"/>
              <w:left w:val="nil"/>
              <w:bottom w:val="single" w:color="auto" w:sz="4" w:space="0"/>
              <w:right w:val="single" w:color="auto" w:sz="4" w:space="0"/>
            </w:tcBorders>
            <w:shd w:val="clear" w:color="000000" w:fill="A6A6A6"/>
            <w:noWrap/>
            <w:tcMar>
              <w:top w:w="15" w:type="dxa"/>
              <w:left w:w="15" w:type="dxa"/>
              <w:bottom w:w="0" w:type="dxa"/>
              <w:right w:w="15" w:type="dxa"/>
            </w:tcMar>
            <w:vAlign w:val="center"/>
          </w:tcPr>
          <w:p w14:paraId="3D6EFBC9">
            <w:pPr>
              <w:spacing w:line="360" w:lineRule="exact"/>
              <w:jc w:val="center"/>
              <w:rPr>
                <w:rFonts w:ascii="仿宋_GB2312" w:hAnsi="等线" w:eastAsia="仿宋_GB2312"/>
                <w:b/>
                <w:bCs/>
                <w:color w:val="000000"/>
                <w:sz w:val="24"/>
              </w:rPr>
            </w:pPr>
            <w:r>
              <w:rPr>
                <w:rFonts w:hint="eastAsia" w:ascii="仿宋_GB2312" w:hAnsi="等线" w:eastAsia="仿宋_GB2312"/>
                <w:b/>
                <w:bCs/>
                <w:color w:val="000000"/>
                <w:sz w:val="24"/>
              </w:rPr>
              <w:t>得分率</w:t>
            </w:r>
          </w:p>
        </w:tc>
      </w:tr>
      <w:tr w14:paraId="46AAADA8">
        <w:tblPrEx>
          <w:tblCellMar>
            <w:top w:w="0" w:type="dxa"/>
            <w:left w:w="0" w:type="dxa"/>
            <w:bottom w:w="0" w:type="dxa"/>
            <w:right w:w="0" w:type="dxa"/>
          </w:tblCellMar>
        </w:tblPrEx>
        <w:trPr>
          <w:trHeight w:val="300" w:hRule="atLeast"/>
        </w:trPr>
        <w:tc>
          <w:tcPr>
            <w:tcW w:w="627" w:type="pct"/>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32E55F77">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产出（30分）</w:t>
            </w:r>
          </w:p>
        </w:tc>
        <w:tc>
          <w:tcPr>
            <w:tcW w:w="627" w:type="pct"/>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9949CC0">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产出数量</w:t>
            </w:r>
          </w:p>
        </w:tc>
        <w:tc>
          <w:tcPr>
            <w:tcW w:w="186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CA8DE4A">
            <w:pPr>
              <w:spacing w:line="360" w:lineRule="exact"/>
              <w:jc w:val="left"/>
              <w:rPr>
                <w:rFonts w:ascii="仿宋_GB2312" w:hAnsi="等线" w:eastAsia="仿宋_GB2312"/>
                <w:color w:val="000000"/>
                <w:sz w:val="24"/>
              </w:rPr>
            </w:pPr>
            <w:r>
              <w:rPr>
                <w:rFonts w:hint="eastAsia" w:ascii="仿宋_GB2312" w:hAnsi="等线" w:eastAsia="仿宋_GB2312"/>
                <w:color w:val="000000"/>
                <w:sz w:val="24"/>
              </w:rPr>
              <w:t>道路清扫保洁完成面积</w:t>
            </w:r>
          </w:p>
        </w:tc>
        <w:tc>
          <w:tcPr>
            <w:tcW w:w="6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DBD84EF">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2</w:t>
            </w:r>
          </w:p>
        </w:tc>
        <w:tc>
          <w:tcPr>
            <w:tcW w:w="6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2BFB7E0">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2</w:t>
            </w:r>
          </w:p>
        </w:tc>
        <w:tc>
          <w:tcPr>
            <w:tcW w:w="62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2966906">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100.00%</w:t>
            </w:r>
          </w:p>
        </w:tc>
      </w:tr>
      <w:tr w14:paraId="530A0520">
        <w:tblPrEx>
          <w:tblCellMar>
            <w:top w:w="0" w:type="dxa"/>
            <w:left w:w="0" w:type="dxa"/>
            <w:bottom w:w="0" w:type="dxa"/>
            <w:right w:w="0" w:type="dxa"/>
          </w:tblCellMar>
        </w:tblPrEx>
        <w:trPr>
          <w:trHeight w:val="300" w:hRule="atLeast"/>
        </w:trPr>
        <w:tc>
          <w:tcPr>
            <w:tcW w:w="627" w:type="pct"/>
            <w:vMerge w:val="continue"/>
            <w:tcBorders>
              <w:top w:val="nil"/>
              <w:left w:val="single" w:color="auto" w:sz="4" w:space="0"/>
              <w:bottom w:val="single" w:color="auto" w:sz="4" w:space="0"/>
              <w:right w:val="single" w:color="auto" w:sz="4" w:space="0"/>
            </w:tcBorders>
            <w:vAlign w:val="center"/>
          </w:tcPr>
          <w:p w14:paraId="23953B9E">
            <w:pPr>
              <w:spacing w:line="360" w:lineRule="exact"/>
              <w:rPr>
                <w:rFonts w:ascii="仿宋_GB2312" w:hAnsi="等线" w:eastAsia="仿宋_GB2312" w:cs="宋体"/>
                <w:color w:val="000000"/>
                <w:sz w:val="24"/>
              </w:rPr>
            </w:pPr>
          </w:p>
        </w:tc>
        <w:tc>
          <w:tcPr>
            <w:tcW w:w="627" w:type="pct"/>
            <w:vMerge w:val="continue"/>
            <w:tcBorders>
              <w:top w:val="nil"/>
              <w:left w:val="single" w:color="auto" w:sz="4" w:space="0"/>
              <w:bottom w:val="single" w:color="auto" w:sz="4" w:space="0"/>
              <w:right w:val="single" w:color="auto" w:sz="4" w:space="0"/>
            </w:tcBorders>
            <w:vAlign w:val="center"/>
          </w:tcPr>
          <w:p w14:paraId="1DBB76AA">
            <w:pPr>
              <w:spacing w:line="360" w:lineRule="exact"/>
              <w:rPr>
                <w:rFonts w:ascii="仿宋_GB2312" w:hAnsi="等线" w:eastAsia="仿宋_GB2312" w:cs="宋体"/>
                <w:color w:val="000000"/>
                <w:sz w:val="24"/>
              </w:rPr>
            </w:pPr>
          </w:p>
        </w:tc>
        <w:tc>
          <w:tcPr>
            <w:tcW w:w="186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B510DB8">
            <w:pPr>
              <w:spacing w:line="360" w:lineRule="exact"/>
              <w:jc w:val="left"/>
              <w:rPr>
                <w:rFonts w:ascii="仿宋_GB2312" w:hAnsi="等线" w:eastAsia="仿宋_GB2312"/>
                <w:color w:val="000000"/>
                <w:sz w:val="24"/>
              </w:rPr>
            </w:pPr>
            <w:r>
              <w:rPr>
                <w:rFonts w:hint="eastAsia" w:ascii="仿宋_GB2312" w:hAnsi="等线" w:eastAsia="仿宋_GB2312"/>
                <w:color w:val="000000"/>
                <w:sz w:val="24"/>
              </w:rPr>
              <w:t>河道水域清捞保洁完成率</w:t>
            </w:r>
          </w:p>
        </w:tc>
        <w:tc>
          <w:tcPr>
            <w:tcW w:w="6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1CEF1A0">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2</w:t>
            </w:r>
          </w:p>
        </w:tc>
        <w:tc>
          <w:tcPr>
            <w:tcW w:w="6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8D3C00B">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2</w:t>
            </w:r>
          </w:p>
        </w:tc>
        <w:tc>
          <w:tcPr>
            <w:tcW w:w="62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C4C8E7">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100.00%</w:t>
            </w:r>
          </w:p>
        </w:tc>
      </w:tr>
      <w:tr w14:paraId="66C2252A">
        <w:tblPrEx>
          <w:tblCellMar>
            <w:top w:w="0" w:type="dxa"/>
            <w:left w:w="0" w:type="dxa"/>
            <w:bottom w:w="0" w:type="dxa"/>
            <w:right w:w="0" w:type="dxa"/>
          </w:tblCellMar>
        </w:tblPrEx>
        <w:trPr>
          <w:trHeight w:val="300" w:hRule="atLeast"/>
        </w:trPr>
        <w:tc>
          <w:tcPr>
            <w:tcW w:w="627" w:type="pct"/>
            <w:vMerge w:val="continue"/>
            <w:tcBorders>
              <w:top w:val="nil"/>
              <w:left w:val="single" w:color="auto" w:sz="4" w:space="0"/>
              <w:bottom w:val="single" w:color="auto" w:sz="4" w:space="0"/>
              <w:right w:val="single" w:color="auto" w:sz="4" w:space="0"/>
            </w:tcBorders>
            <w:vAlign w:val="center"/>
          </w:tcPr>
          <w:p w14:paraId="5DFDAEBE">
            <w:pPr>
              <w:spacing w:line="360" w:lineRule="exact"/>
              <w:rPr>
                <w:rFonts w:ascii="仿宋_GB2312" w:hAnsi="等线" w:eastAsia="仿宋_GB2312" w:cs="宋体"/>
                <w:color w:val="000000"/>
                <w:sz w:val="24"/>
              </w:rPr>
            </w:pPr>
          </w:p>
        </w:tc>
        <w:tc>
          <w:tcPr>
            <w:tcW w:w="627" w:type="pct"/>
            <w:vMerge w:val="continue"/>
            <w:tcBorders>
              <w:top w:val="nil"/>
              <w:left w:val="single" w:color="auto" w:sz="4" w:space="0"/>
              <w:bottom w:val="single" w:color="auto" w:sz="4" w:space="0"/>
              <w:right w:val="single" w:color="auto" w:sz="4" w:space="0"/>
            </w:tcBorders>
            <w:vAlign w:val="center"/>
          </w:tcPr>
          <w:p w14:paraId="13AECD4F">
            <w:pPr>
              <w:spacing w:line="360" w:lineRule="exact"/>
              <w:rPr>
                <w:rFonts w:ascii="仿宋_GB2312" w:hAnsi="等线" w:eastAsia="仿宋_GB2312" w:cs="宋体"/>
                <w:color w:val="000000"/>
                <w:sz w:val="24"/>
              </w:rPr>
            </w:pPr>
          </w:p>
        </w:tc>
        <w:tc>
          <w:tcPr>
            <w:tcW w:w="186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D9CB699">
            <w:pPr>
              <w:spacing w:line="360" w:lineRule="exact"/>
              <w:jc w:val="left"/>
              <w:rPr>
                <w:rFonts w:ascii="仿宋_GB2312" w:hAnsi="等线" w:eastAsia="仿宋_GB2312"/>
                <w:color w:val="000000"/>
                <w:sz w:val="24"/>
              </w:rPr>
            </w:pPr>
            <w:r>
              <w:rPr>
                <w:rFonts w:hint="eastAsia" w:ascii="仿宋_GB2312" w:hAnsi="等线" w:eastAsia="仿宋_GB2312"/>
                <w:color w:val="000000"/>
                <w:sz w:val="24"/>
              </w:rPr>
              <w:t>公厕保洁完成座数</w:t>
            </w:r>
          </w:p>
        </w:tc>
        <w:tc>
          <w:tcPr>
            <w:tcW w:w="6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0447A6EC">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2</w:t>
            </w:r>
          </w:p>
        </w:tc>
        <w:tc>
          <w:tcPr>
            <w:tcW w:w="6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A694F16">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2</w:t>
            </w:r>
          </w:p>
        </w:tc>
        <w:tc>
          <w:tcPr>
            <w:tcW w:w="62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2117024">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100.00%</w:t>
            </w:r>
          </w:p>
        </w:tc>
      </w:tr>
      <w:tr w14:paraId="0071E363">
        <w:tblPrEx>
          <w:tblCellMar>
            <w:top w:w="0" w:type="dxa"/>
            <w:left w:w="0" w:type="dxa"/>
            <w:bottom w:w="0" w:type="dxa"/>
            <w:right w:w="0" w:type="dxa"/>
          </w:tblCellMar>
        </w:tblPrEx>
        <w:trPr>
          <w:trHeight w:val="300" w:hRule="atLeast"/>
        </w:trPr>
        <w:tc>
          <w:tcPr>
            <w:tcW w:w="627" w:type="pct"/>
            <w:vMerge w:val="continue"/>
            <w:tcBorders>
              <w:top w:val="nil"/>
              <w:left w:val="single" w:color="auto" w:sz="4" w:space="0"/>
              <w:bottom w:val="single" w:color="auto" w:sz="4" w:space="0"/>
              <w:right w:val="single" w:color="auto" w:sz="4" w:space="0"/>
            </w:tcBorders>
            <w:vAlign w:val="center"/>
          </w:tcPr>
          <w:p w14:paraId="48C7F081">
            <w:pPr>
              <w:spacing w:line="360" w:lineRule="exact"/>
              <w:rPr>
                <w:rFonts w:ascii="仿宋_GB2312" w:hAnsi="等线" w:eastAsia="仿宋_GB2312" w:cs="宋体"/>
                <w:color w:val="000000"/>
                <w:sz w:val="24"/>
              </w:rPr>
            </w:pPr>
          </w:p>
        </w:tc>
        <w:tc>
          <w:tcPr>
            <w:tcW w:w="627" w:type="pct"/>
            <w:vMerge w:val="continue"/>
            <w:tcBorders>
              <w:top w:val="nil"/>
              <w:left w:val="single" w:color="auto" w:sz="4" w:space="0"/>
              <w:bottom w:val="single" w:color="auto" w:sz="4" w:space="0"/>
              <w:right w:val="single" w:color="auto" w:sz="4" w:space="0"/>
            </w:tcBorders>
            <w:vAlign w:val="center"/>
          </w:tcPr>
          <w:p w14:paraId="248D3846">
            <w:pPr>
              <w:spacing w:line="360" w:lineRule="exact"/>
              <w:rPr>
                <w:rFonts w:ascii="仿宋_GB2312" w:hAnsi="等线" w:eastAsia="仿宋_GB2312" w:cs="宋体"/>
                <w:color w:val="000000"/>
                <w:sz w:val="24"/>
              </w:rPr>
            </w:pPr>
          </w:p>
        </w:tc>
        <w:tc>
          <w:tcPr>
            <w:tcW w:w="186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275ADC8">
            <w:pPr>
              <w:spacing w:line="360" w:lineRule="exact"/>
              <w:jc w:val="left"/>
              <w:rPr>
                <w:rFonts w:ascii="仿宋_GB2312" w:hAnsi="等线" w:eastAsia="仿宋_GB2312"/>
                <w:color w:val="000000"/>
                <w:sz w:val="24"/>
              </w:rPr>
            </w:pPr>
            <w:r>
              <w:rPr>
                <w:rFonts w:hint="eastAsia" w:ascii="仿宋_GB2312" w:hAnsi="等线" w:eastAsia="仿宋_GB2312"/>
                <w:color w:val="000000"/>
                <w:sz w:val="24"/>
              </w:rPr>
              <w:t>垃圾收集转运完成率</w:t>
            </w:r>
          </w:p>
        </w:tc>
        <w:tc>
          <w:tcPr>
            <w:tcW w:w="6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C8C8630">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2</w:t>
            </w:r>
          </w:p>
        </w:tc>
        <w:tc>
          <w:tcPr>
            <w:tcW w:w="6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64290F1">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1.47</w:t>
            </w:r>
          </w:p>
        </w:tc>
        <w:tc>
          <w:tcPr>
            <w:tcW w:w="62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82E5EC8">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73.50%</w:t>
            </w:r>
          </w:p>
        </w:tc>
      </w:tr>
      <w:tr w14:paraId="2AEF6512">
        <w:tblPrEx>
          <w:tblCellMar>
            <w:top w:w="0" w:type="dxa"/>
            <w:left w:w="0" w:type="dxa"/>
            <w:bottom w:w="0" w:type="dxa"/>
            <w:right w:w="0" w:type="dxa"/>
          </w:tblCellMar>
        </w:tblPrEx>
        <w:trPr>
          <w:trHeight w:val="300" w:hRule="atLeast"/>
        </w:trPr>
        <w:tc>
          <w:tcPr>
            <w:tcW w:w="627" w:type="pct"/>
            <w:vMerge w:val="continue"/>
            <w:tcBorders>
              <w:top w:val="nil"/>
              <w:left w:val="single" w:color="auto" w:sz="4" w:space="0"/>
              <w:bottom w:val="single" w:color="auto" w:sz="4" w:space="0"/>
              <w:right w:val="single" w:color="auto" w:sz="4" w:space="0"/>
            </w:tcBorders>
            <w:vAlign w:val="center"/>
          </w:tcPr>
          <w:p w14:paraId="73DFD556">
            <w:pPr>
              <w:spacing w:line="360" w:lineRule="exact"/>
              <w:rPr>
                <w:rFonts w:ascii="仿宋_GB2312" w:hAnsi="等线" w:eastAsia="仿宋_GB2312" w:cs="宋体"/>
                <w:color w:val="000000"/>
                <w:sz w:val="24"/>
              </w:rPr>
            </w:pPr>
          </w:p>
        </w:tc>
        <w:tc>
          <w:tcPr>
            <w:tcW w:w="627" w:type="pct"/>
            <w:vMerge w:val="continue"/>
            <w:tcBorders>
              <w:top w:val="nil"/>
              <w:left w:val="single" w:color="auto" w:sz="4" w:space="0"/>
              <w:bottom w:val="single" w:color="auto" w:sz="4" w:space="0"/>
              <w:right w:val="single" w:color="auto" w:sz="4" w:space="0"/>
            </w:tcBorders>
            <w:vAlign w:val="center"/>
          </w:tcPr>
          <w:p w14:paraId="576D4714">
            <w:pPr>
              <w:spacing w:line="360" w:lineRule="exact"/>
              <w:rPr>
                <w:rFonts w:ascii="仿宋_GB2312" w:hAnsi="等线" w:eastAsia="仿宋_GB2312" w:cs="宋体"/>
                <w:color w:val="000000"/>
                <w:sz w:val="24"/>
              </w:rPr>
            </w:pPr>
          </w:p>
        </w:tc>
        <w:tc>
          <w:tcPr>
            <w:tcW w:w="186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FD57D1B">
            <w:pPr>
              <w:spacing w:line="360" w:lineRule="exact"/>
              <w:jc w:val="left"/>
              <w:rPr>
                <w:rFonts w:ascii="仿宋_GB2312" w:hAnsi="等线" w:eastAsia="仿宋_GB2312"/>
                <w:color w:val="000000"/>
                <w:sz w:val="24"/>
              </w:rPr>
            </w:pPr>
            <w:r>
              <w:rPr>
                <w:rFonts w:hint="eastAsia" w:ascii="仿宋_GB2312" w:hAnsi="等线" w:eastAsia="仿宋_GB2312"/>
                <w:color w:val="000000"/>
                <w:sz w:val="24"/>
              </w:rPr>
              <w:t>绿化保洁及养护完成率</w:t>
            </w:r>
          </w:p>
        </w:tc>
        <w:tc>
          <w:tcPr>
            <w:tcW w:w="6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5FFAC47">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2</w:t>
            </w:r>
          </w:p>
        </w:tc>
        <w:tc>
          <w:tcPr>
            <w:tcW w:w="6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6AED035">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2</w:t>
            </w:r>
          </w:p>
        </w:tc>
        <w:tc>
          <w:tcPr>
            <w:tcW w:w="62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2316FAE">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100.00%</w:t>
            </w:r>
          </w:p>
        </w:tc>
      </w:tr>
      <w:tr w14:paraId="36949261">
        <w:tblPrEx>
          <w:tblCellMar>
            <w:top w:w="0" w:type="dxa"/>
            <w:left w:w="0" w:type="dxa"/>
            <w:bottom w:w="0" w:type="dxa"/>
            <w:right w:w="0" w:type="dxa"/>
          </w:tblCellMar>
        </w:tblPrEx>
        <w:trPr>
          <w:trHeight w:val="300" w:hRule="atLeast"/>
        </w:trPr>
        <w:tc>
          <w:tcPr>
            <w:tcW w:w="627" w:type="pct"/>
            <w:vMerge w:val="continue"/>
            <w:tcBorders>
              <w:top w:val="nil"/>
              <w:left w:val="single" w:color="auto" w:sz="4" w:space="0"/>
              <w:bottom w:val="single" w:color="auto" w:sz="4" w:space="0"/>
              <w:right w:val="single" w:color="auto" w:sz="4" w:space="0"/>
            </w:tcBorders>
            <w:vAlign w:val="center"/>
          </w:tcPr>
          <w:p w14:paraId="1A1057FC">
            <w:pPr>
              <w:spacing w:line="360" w:lineRule="exact"/>
              <w:rPr>
                <w:rFonts w:ascii="仿宋_GB2312" w:hAnsi="等线" w:eastAsia="仿宋_GB2312" w:cs="宋体"/>
                <w:color w:val="000000"/>
                <w:sz w:val="24"/>
              </w:rPr>
            </w:pPr>
          </w:p>
        </w:tc>
        <w:tc>
          <w:tcPr>
            <w:tcW w:w="627" w:type="pct"/>
            <w:vMerge w:val="continue"/>
            <w:tcBorders>
              <w:top w:val="nil"/>
              <w:left w:val="single" w:color="auto" w:sz="4" w:space="0"/>
              <w:bottom w:val="single" w:color="auto" w:sz="4" w:space="0"/>
              <w:right w:val="single" w:color="auto" w:sz="4" w:space="0"/>
            </w:tcBorders>
            <w:vAlign w:val="center"/>
          </w:tcPr>
          <w:p w14:paraId="348ED517">
            <w:pPr>
              <w:spacing w:line="360" w:lineRule="exact"/>
              <w:rPr>
                <w:rFonts w:ascii="仿宋_GB2312" w:hAnsi="等线" w:eastAsia="仿宋_GB2312" w:cs="宋体"/>
                <w:color w:val="000000"/>
                <w:sz w:val="24"/>
              </w:rPr>
            </w:pPr>
          </w:p>
        </w:tc>
        <w:tc>
          <w:tcPr>
            <w:tcW w:w="186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680DD780">
            <w:pPr>
              <w:spacing w:line="360" w:lineRule="exact"/>
              <w:jc w:val="left"/>
              <w:rPr>
                <w:rFonts w:ascii="仿宋_GB2312" w:hAnsi="等线" w:eastAsia="仿宋_GB2312"/>
                <w:color w:val="000000"/>
                <w:sz w:val="24"/>
              </w:rPr>
            </w:pPr>
            <w:r>
              <w:rPr>
                <w:rFonts w:hint="eastAsia" w:ascii="仿宋_GB2312" w:hAnsi="等线" w:eastAsia="仿宋_GB2312"/>
                <w:color w:val="000000"/>
                <w:sz w:val="24"/>
              </w:rPr>
              <w:t>照明路灯维修维护完成盏数</w:t>
            </w:r>
          </w:p>
        </w:tc>
        <w:tc>
          <w:tcPr>
            <w:tcW w:w="6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5750306">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2</w:t>
            </w:r>
          </w:p>
        </w:tc>
        <w:tc>
          <w:tcPr>
            <w:tcW w:w="6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E9CCFE5">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2</w:t>
            </w:r>
          </w:p>
        </w:tc>
        <w:tc>
          <w:tcPr>
            <w:tcW w:w="62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93C3BC">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100.00%</w:t>
            </w:r>
          </w:p>
        </w:tc>
      </w:tr>
      <w:tr w14:paraId="0506BEC3">
        <w:tblPrEx>
          <w:tblCellMar>
            <w:top w:w="0" w:type="dxa"/>
            <w:left w:w="0" w:type="dxa"/>
            <w:bottom w:w="0" w:type="dxa"/>
            <w:right w:w="0" w:type="dxa"/>
          </w:tblCellMar>
        </w:tblPrEx>
        <w:trPr>
          <w:trHeight w:val="300" w:hRule="atLeast"/>
        </w:trPr>
        <w:tc>
          <w:tcPr>
            <w:tcW w:w="627" w:type="pct"/>
            <w:vMerge w:val="continue"/>
            <w:tcBorders>
              <w:top w:val="nil"/>
              <w:left w:val="single" w:color="auto" w:sz="4" w:space="0"/>
              <w:bottom w:val="single" w:color="auto" w:sz="4" w:space="0"/>
              <w:right w:val="single" w:color="auto" w:sz="4" w:space="0"/>
            </w:tcBorders>
            <w:vAlign w:val="center"/>
          </w:tcPr>
          <w:p w14:paraId="504599EF">
            <w:pPr>
              <w:spacing w:line="360" w:lineRule="exact"/>
              <w:rPr>
                <w:rFonts w:ascii="仿宋_GB2312" w:hAnsi="等线" w:eastAsia="仿宋_GB2312" w:cs="宋体"/>
                <w:color w:val="000000"/>
                <w:sz w:val="24"/>
              </w:rPr>
            </w:pPr>
          </w:p>
        </w:tc>
        <w:tc>
          <w:tcPr>
            <w:tcW w:w="627" w:type="pct"/>
            <w:vMerge w:val="continue"/>
            <w:tcBorders>
              <w:top w:val="nil"/>
              <w:left w:val="single" w:color="auto" w:sz="4" w:space="0"/>
              <w:bottom w:val="single" w:color="auto" w:sz="4" w:space="0"/>
              <w:right w:val="single" w:color="auto" w:sz="4" w:space="0"/>
            </w:tcBorders>
            <w:vAlign w:val="center"/>
          </w:tcPr>
          <w:p w14:paraId="63B489B7">
            <w:pPr>
              <w:spacing w:line="360" w:lineRule="exact"/>
              <w:rPr>
                <w:rFonts w:ascii="仿宋_GB2312" w:hAnsi="等线" w:eastAsia="仿宋_GB2312" w:cs="宋体"/>
                <w:color w:val="000000"/>
                <w:sz w:val="24"/>
              </w:rPr>
            </w:pPr>
          </w:p>
        </w:tc>
        <w:tc>
          <w:tcPr>
            <w:tcW w:w="186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C5FD8F6">
            <w:pPr>
              <w:spacing w:line="360" w:lineRule="exact"/>
              <w:jc w:val="left"/>
              <w:rPr>
                <w:rFonts w:ascii="仿宋_GB2312" w:hAnsi="等线" w:eastAsia="仿宋_GB2312"/>
                <w:color w:val="000000"/>
                <w:sz w:val="24"/>
              </w:rPr>
            </w:pPr>
            <w:r>
              <w:rPr>
                <w:rFonts w:hint="eastAsia" w:ascii="仿宋_GB2312" w:hAnsi="等线" w:eastAsia="仿宋_GB2312"/>
                <w:color w:val="000000"/>
                <w:sz w:val="24"/>
              </w:rPr>
              <w:t>租赁设备计划完成率</w:t>
            </w:r>
          </w:p>
        </w:tc>
        <w:tc>
          <w:tcPr>
            <w:tcW w:w="6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0E822F9">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2</w:t>
            </w:r>
          </w:p>
        </w:tc>
        <w:tc>
          <w:tcPr>
            <w:tcW w:w="6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E28B106">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2</w:t>
            </w:r>
          </w:p>
        </w:tc>
        <w:tc>
          <w:tcPr>
            <w:tcW w:w="62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3CC0D29">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100.00%</w:t>
            </w:r>
          </w:p>
        </w:tc>
      </w:tr>
      <w:tr w14:paraId="54300305">
        <w:tblPrEx>
          <w:tblCellMar>
            <w:top w:w="0" w:type="dxa"/>
            <w:left w:w="0" w:type="dxa"/>
            <w:bottom w:w="0" w:type="dxa"/>
            <w:right w:w="0" w:type="dxa"/>
          </w:tblCellMar>
        </w:tblPrEx>
        <w:trPr>
          <w:trHeight w:val="600" w:hRule="atLeast"/>
        </w:trPr>
        <w:tc>
          <w:tcPr>
            <w:tcW w:w="627" w:type="pct"/>
            <w:vMerge w:val="continue"/>
            <w:tcBorders>
              <w:top w:val="nil"/>
              <w:left w:val="single" w:color="auto" w:sz="4" w:space="0"/>
              <w:bottom w:val="single" w:color="auto" w:sz="4" w:space="0"/>
              <w:right w:val="single" w:color="auto" w:sz="4" w:space="0"/>
            </w:tcBorders>
            <w:vAlign w:val="center"/>
          </w:tcPr>
          <w:p w14:paraId="4CD05419">
            <w:pPr>
              <w:spacing w:line="360" w:lineRule="exact"/>
              <w:rPr>
                <w:rFonts w:ascii="仿宋_GB2312" w:hAnsi="等线" w:eastAsia="仿宋_GB2312" w:cs="宋体"/>
                <w:color w:val="000000"/>
                <w:sz w:val="24"/>
              </w:rPr>
            </w:pPr>
          </w:p>
        </w:tc>
        <w:tc>
          <w:tcPr>
            <w:tcW w:w="627" w:type="pct"/>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4EE60977">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产出质量</w:t>
            </w:r>
          </w:p>
        </w:tc>
        <w:tc>
          <w:tcPr>
            <w:tcW w:w="186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57BA020">
            <w:pPr>
              <w:spacing w:line="360" w:lineRule="exact"/>
              <w:jc w:val="left"/>
              <w:rPr>
                <w:rFonts w:ascii="仿宋_GB2312" w:hAnsi="等线" w:eastAsia="仿宋_GB2312"/>
                <w:color w:val="000000"/>
                <w:sz w:val="24"/>
              </w:rPr>
            </w:pPr>
            <w:r>
              <w:rPr>
                <w:rFonts w:hint="eastAsia" w:ascii="仿宋_GB2312" w:hAnsi="等线" w:eastAsia="仿宋_GB2312"/>
                <w:color w:val="000000"/>
                <w:sz w:val="24"/>
              </w:rPr>
              <w:t>城区环卫保洁工作考核合格率</w:t>
            </w:r>
          </w:p>
        </w:tc>
        <w:tc>
          <w:tcPr>
            <w:tcW w:w="6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5C594BF">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2</w:t>
            </w:r>
          </w:p>
        </w:tc>
        <w:tc>
          <w:tcPr>
            <w:tcW w:w="6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AA07027">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2</w:t>
            </w:r>
          </w:p>
        </w:tc>
        <w:tc>
          <w:tcPr>
            <w:tcW w:w="62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7B7754">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100.00%</w:t>
            </w:r>
          </w:p>
        </w:tc>
      </w:tr>
      <w:tr w14:paraId="20C8C3F4">
        <w:tblPrEx>
          <w:tblCellMar>
            <w:top w:w="0" w:type="dxa"/>
            <w:left w:w="0" w:type="dxa"/>
            <w:bottom w:w="0" w:type="dxa"/>
            <w:right w:w="0" w:type="dxa"/>
          </w:tblCellMar>
        </w:tblPrEx>
        <w:trPr>
          <w:trHeight w:val="600" w:hRule="atLeast"/>
        </w:trPr>
        <w:tc>
          <w:tcPr>
            <w:tcW w:w="627" w:type="pct"/>
            <w:vMerge w:val="continue"/>
            <w:tcBorders>
              <w:top w:val="nil"/>
              <w:left w:val="single" w:color="auto" w:sz="4" w:space="0"/>
              <w:bottom w:val="single" w:color="auto" w:sz="4" w:space="0"/>
              <w:right w:val="single" w:color="auto" w:sz="4" w:space="0"/>
            </w:tcBorders>
            <w:vAlign w:val="center"/>
          </w:tcPr>
          <w:p w14:paraId="722317C5">
            <w:pPr>
              <w:spacing w:line="360" w:lineRule="exact"/>
              <w:rPr>
                <w:rFonts w:ascii="仿宋_GB2312" w:hAnsi="等线" w:eastAsia="仿宋_GB2312" w:cs="宋体"/>
                <w:color w:val="000000"/>
                <w:sz w:val="24"/>
              </w:rPr>
            </w:pPr>
          </w:p>
        </w:tc>
        <w:tc>
          <w:tcPr>
            <w:tcW w:w="627" w:type="pct"/>
            <w:vMerge w:val="continue"/>
            <w:tcBorders>
              <w:top w:val="nil"/>
              <w:left w:val="single" w:color="auto" w:sz="4" w:space="0"/>
              <w:bottom w:val="single" w:color="auto" w:sz="4" w:space="0"/>
              <w:right w:val="single" w:color="auto" w:sz="4" w:space="0"/>
            </w:tcBorders>
            <w:vAlign w:val="center"/>
          </w:tcPr>
          <w:p w14:paraId="3F1BD8CD">
            <w:pPr>
              <w:spacing w:line="360" w:lineRule="exact"/>
              <w:rPr>
                <w:rFonts w:ascii="仿宋_GB2312" w:hAnsi="等线" w:eastAsia="仿宋_GB2312" w:cs="宋体"/>
                <w:color w:val="000000"/>
                <w:sz w:val="24"/>
              </w:rPr>
            </w:pPr>
          </w:p>
        </w:tc>
        <w:tc>
          <w:tcPr>
            <w:tcW w:w="186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2CEDCF0">
            <w:pPr>
              <w:spacing w:line="360" w:lineRule="exact"/>
              <w:jc w:val="left"/>
              <w:rPr>
                <w:rFonts w:ascii="仿宋_GB2312" w:hAnsi="等线" w:eastAsia="仿宋_GB2312"/>
                <w:color w:val="000000"/>
                <w:sz w:val="24"/>
              </w:rPr>
            </w:pPr>
            <w:r>
              <w:rPr>
                <w:rFonts w:hint="eastAsia" w:ascii="仿宋_GB2312" w:hAnsi="等线" w:eastAsia="仿宋_GB2312"/>
                <w:color w:val="000000"/>
                <w:sz w:val="24"/>
              </w:rPr>
              <w:t>乡镇环卫保洁工作考核合格率</w:t>
            </w:r>
          </w:p>
        </w:tc>
        <w:tc>
          <w:tcPr>
            <w:tcW w:w="6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8B2B83A">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2</w:t>
            </w:r>
          </w:p>
        </w:tc>
        <w:tc>
          <w:tcPr>
            <w:tcW w:w="6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F2FF1EA">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2</w:t>
            </w:r>
          </w:p>
        </w:tc>
        <w:tc>
          <w:tcPr>
            <w:tcW w:w="62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B6F3CBA">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100.00%</w:t>
            </w:r>
          </w:p>
        </w:tc>
      </w:tr>
      <w:tr w14:paraId="58ACD4D6">
        <w:tblPrEx>
          <w:tblCellMar>
            <w:top w:w="0" w:type="dxa"/>
            <w:left w:w="0" w:type="dxa"/>
            <w:bottom w:w="0" w:type="dxa"/>
            <w:right w:w="0" w:type="dxa"/>
          </w:tblCellMar>
        </w:tblPrEx>
        <w:trPr>
          <w:trHeight w:val="300" w:hRule="atLeast"/>
        </w:trPr>
        <w:tc>
          <w:tcPr>
            <w:tcW w:w="627" w:type="pct"/>
            <w:vMerge w:val="continue"/>
            <w:tcBorders>
              <w:top w:val="nil"/>
              <w:left w:val="single" w:color="auto" w:sz="4" w:space="0"/>
              <w:bottom w:val="single" w:color="auto" w:sz="4" w:space="0"/>
              <w:right w:val="single" w:color="auto" w:sz="4" w:space="0"/>
            </w:tcBorders>
            <w:vAlign w:val="center"/>
          </w:tcPr>
          <w:p w14:paraId="5DE4A024">
            <w:pPr>
              <w:spacing w:line="360" w:lineRule="exact"/>
              <w:rPr>
                <w:rFonts w:ascii="仿宋_GB2312" w:hAnsi="等线" w:eastAsia="仿宋_GB2312" w:cs="宋体"/>
                <w:color w:val="000000"/>
                <w:sz w:val="24"/>
              </w:rPr>
            </w:pPr>
          </w:p>
        </w:tc>
        <w:tc>
          <w:tcPr>
            <w:tcW w:w="627" w:type="pct"/>
            <w:vMerge w:val="continue"/>
            <w:tcBorders>
              <w:top w:val="nil"/>
              <w:left w:val="single" w:color="auto" w:sz="4" w:space="0"/>
              <w:bottom w:val="single" w:color="auto" w:sz="4" w:space="0"/>
              <w:right w:val="single" w:color="auto" w:sz="4" w:space="0"/>
            </w:tcBorders>
            <w:vAlign w:val="center"/>
          </w:tcPr>
          <w:p w14:paraId="6A5CE7BB">
            <w:pPr>
              <w:spacing w:line="360" w:lineRule="exact"/>
              <w:rPr>
                <w:rFonts w:ascii="仿宋_GB2312" w:hAnsi="等线" w:eastAsia="仿宋_GB2312" w:cs="宋体"/>
                <w:color w:val="000000"/>
                <w:sz w:val="24"/>
              </w:rPr>
            </w:pPr>
          </w:p>
        </w:tc>
        <w:tc>
          <w:tcPr>
            <w:tcW w:w="186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596410A9">
            <w:pPr>
              <w:spacing w:line="360" w:lineRule="exact"/>
              <w:jc w:val="left"/>
              <w:rPr>
                <w:rFonts w:ascii="仿宋_GB2312" w:hAnsi="等线" w:eastAsia="仿宋_GB2312"/>
                <w:color w:val="000000"/>
                <w:sz w:val="24"/>
              </w:rPr>
            </w:pPr>
            <w:r>
              <w:rPr>
                <w:rFonts w:hint="eastAsia" w:ascii="仿宋_GB2312" w:hAnsi="等线" w:eastAsia="仿宋_GB2312"/>
                <w:color w:val="000000"/>
                <w:sz w:val="24"/>
              </w:rPr>
              <w:t>新增租赁设备质量合格率</w:t>
            </w:r>
          </w:p>
        </w:tc>
        <w:tc>
          <w:tcPr>
            <w:tcW w:w="6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AC4D20D">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2</w:t>
            </w:r>
          </w:p>
        </w:tc>
        <w:tc>
          <w:tcPr>
            <w:tcW w:w="6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41EDD835">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2</w:t>
            </w:r>
          </w:p>
        </w:tc>
        <w:tc>
          <w:tcPr>
            <w:tcW w:w="62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1C83C2F">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100.00%</w:t>
            </w:r>
          </w:p>
        </w:tc>
      </w:tr>
      <w:tr w14:paraId="2B51B092">
        <w:tblPrEx>
          <w:tblCellMar>
            <w:top w:w="0" w:type="dxa"/>
            <w:left w:w="0" w:type="dxa"/>
            <w:bottom w:w="0" w:type="dxa"/>
            <w:right w:w="0" w:type="dxa"/>
          </w:tblCellMar>
        </w:tblPrEx>
        <w:trPr>
          <w:trHeight w:val="600" w:hRule="atLeast"/>
        </w:trPr>
        <w:tc>
          <w:tcPr>
            <w:tcW w:w="627" w:type="pct"/>
            <w:vMerge w:val="continue"/>
            <w:tcBorders>
              <w:top w:val="nil"/>
              <w:left w:val="single" w:color="auto" w:sz="4" w:space="0"/>
              <w:bottom w:val="single" w:color="auto" w:sz="4" w:space="0"/>
              <w:right w:val="single" w:color="auto" w:sz="4" w:space="0"/>
            </w:tcBorders>
            <w:vAlign w:val="center"/>
          </w:tcPr>
          <w:p w14:paraId="4DB91D5A">
            <w:pPr>
              <w:spacing w:line="360" w:lineRule="exact"/>
              <w:rPr>
                <w:rFonts w:ascii="仿宋_GB2312" w:hAnsi="等线" w:eastAsia="仿宋_GB2312" w:cs="宋体"/>
                <w:color w:val="000000"/>
                <w:sz w:val="24"/>
              </w:rPr>
            </w:pPr>
          </w:p>
        </w:tc>
        <w:tc>
          <w:tcPr>
            <w:tcW w:w="627" w:type="pct"/>
            <w:vMerge w:val="restart"/>
            <w:tcBorders>
              <w:top w:val="nil"/>
              <w:left w:val="single" w:color="auto" w:sz="4" w:space="0"/>
              <w:bottom w:val="single" w:color="auto" w:sz="4" w:space="0"/>
              <w:right w:val="single" w:color="auto" w:sz="4" w:space="0"/>
            </w:tcBorders>
            <w:shd w:val="clear" w:color="auto" w:fill="auto"/>
            <w:tcMar>
              <w:top w:w="15" w:type="dxa"/>
              <w:left w:w="15" w:type="dxa"/>
              <w:bottom w:w="0" w:type="dxa"/>
              <w:right w:w="15" w:type="dxa"/>
            </w:tcMar>
            <w:vAlign w:val="center"/>
          </w:tcPr>
          <w:p w14:paraId="7AEBA163">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产出时效</w:t>
            </w:r>
          </w:p>
        </w:tc>
        <w:tc>
          <w:tcPr>
            <w:tcW w:w="186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F72866C">
            <w:pPr>
              <w:spacing w:line="360" w:lineRule="exact"/>
              <w:jc w:val="left"/>
              <w:rPr>
                <w:rFonts w:ascii="仿宋_GB2312" w:hAnsi="等线" w:eastAsia="仿宋_GB2312"/>
                <w:color w:val="000000"/>
                <w:sz w:val="24"/>
              </w:rPr>
            </w:pPr>
            <w:r>
              <w:rPr>
                <w:rFonts w:hint="eastAsia" w:ascii="仿宋_GB2312" w:hAnsi="等线" w:eastAsia="仿宋_GB2312"/>
                <w:color w:val="000000"/>
                <w:sz w:val="24"/>
              </w:rPr>
              <w:t>人工清扫（普扫）完成及时性</w:t>
            </w:r>
          </w:p>
        </w:tc>
        <w:tc>
          <w:tcPr>
            <w:tcW w:w="6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2CAC1DF3">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3</w:t>
            </w:r>
          </w:p>
        </w:tc>
        <w:tc>
          <w:tcPr>
            <w:tcW w:w="6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92EE1A0">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3</w:t>
            </w:r>
          </w:p>
        </w:tc>
        <w:tc>
          <w:tcPr>
            <w:tcW w:w="62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E85440">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100.00%</w:t>
            </w:r>
          </w:p>
        </w:tc>
      </w:tr>
      <w:tr w14:paraId="26EBA8CA">
        <w:tblPrEx>
          <w:tblCellMar>
            <w:top w:w="0" w:type="dxa"/>
            <w:left w:w="0" w:type="dxa"/>
            <w:bottom w:w="0" w:type="dxa"/>
            <w:right w:w="0" w:type="dxa"/>
          </w:tblCellMar>
        </w:tblPrEx>
        <w:trPr>
          <w:trHeight w:val="600" w:hRule="atLeast"/>
        </w:trPr>
        <w:tc>
          <w:tcPr>
            <w:tcW w:w="627" w:type="pct"/>
            <w:vMerge w:val="continue"/>
            <w:tcBorders>
              <w:top w:val="nil"/>
              <w:left w:val="single" w:color="auto" w:sz="4" w:space="0"/>
              <w:bottom w:val="single" w:color="auto" w:sz="4" w:space="0"/>
              <w:right w:val="single" w:color="auto" w:sz="4" w:space="0"/>
            </w:tcBorders>
            <w:vAlign w:val="center"/>
          </w:tcPr>
          <w:p w14:paraId="31970493">
            <w:pPr>
              <w:spacing w:line="360" w:lineRule="exact"/>
              <w:rPr>
                <w:rFonts w:ascii="仿宋_GB2312" w:hAnsi="等线" w:eastAsia="仿宋_GB2312" w:cs="宋体"/>
                <w:color w:val="000000"/>
                <w:sz w:val="24"/>
              </w:rPr>
            </w:pPr>
          </w:p>
        </w:tc>
        <w:tc>
          <w:tcPr>
            <w:tcW w:w="627" w:type="pct"/>
            <w:vMerge w:val="continue"/>
            <w:tcBorders>
              <w:top w:val="nil"/>
              <w:left w:val="single" w:color="auto" w:sz="4" w:space="0"/>
              <w:bottom w:val="single" w:color="auto" w:sz="4" w:space="0"/>
              <w:right w:val="single" w:color="auto" w:sz="4" w:space="0"/>
            </w:tcBorders>
            <w:vAlign w:val="center"/>
          </w:tcPr>
          <w:p w14:paraId="39349FD1">
            <w:pPr>
              <w:spacing w:line="360" w:lineRule="exact"/>
              <w:rPr>
                <w:rFonts w:ascii="仿宋_GB2312" w:hAnsi="等线" w:eastAsia="仿宋_GB2312" w:cs="宋体"/>
                <w:color w:val="000000"/>
                <w:sz w:val="24"/>
              </w:rPr>
            </w:pPr>
          </w:p>
        </w:tc>
        <w:tc>
          <w:tcPr>
            <w:tcW w:w="186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5C9AE3A">
            <w:pPr>
              <w:spacing w:line="360" w:lineRule="exact"/>
              <w:jc w:val="left"/>
              <w:rPr>
                <w:rFonts w:ascii="仿宋_GB2312" w:hAnsi="等线" w:eastAsia="仿宋_GB2312"/>
                <w:color w:val="000000"/>
                <w:sz w:val="24"/>
              </w:rPr>
            </w:pPr>
            <w:r>
              <w:rPr>
                <w:rFonts w:hint="eastAsia" w:ascii="仿宋_GB2312" w:hAnsi="等线" w:eastAsia="仿宋_GB2312"/>
                <w:color w:val="000000"/>
                <w:sz w:val="24"/>
              </w:rPr>
              <w:t>机械化作业（普扫）完成及时性</w:t>
            </w:r>
          </w:p>
        </w:tc>
        <w:tc>
          <w:tcPr>
            <w:tcW w:w="6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1B7E8EC">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3</w:t>
            </w:r>
          </w:p>
        </w:tc>
        <w:tc>
          <w:tcPr>
            <w:tcW w:w="6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6F948A7">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3</w:t>
            </w:r>
          </w:p>
        </w:tc>
        <w:tc>
          <w:tcPr>
            <w:tcW w:w="62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818497">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100.00%</w:t>
            </w:r>
          </w:p>
        </w:tc>
      </w:tr>
      <w:tr w14:paraId="0F82A1A5">
        <w:tblPrEx>
          <w:tblCellMar>
            <w:top w:w="0" w:type="dxa"/>
            <w:left w:w="0" w:type="dxa"/>
            <w:bottom w:w="0" w:type="dxa"/>
            <w:right w:w="0" w:type="dxa"/>
          </w:tblCellMar>
        </w:tblPrEx>
        <w:trPr>
          <w:trHeight w:val="300" w:hRule="atLeast"/>
        </w:trPr>
        <w:tc>
          <w:tcPr>
            <w:tcW w:w="627" w:type="pct"/>
            <w:vMerge w:val="continue"/>
            <w:tcBorders>
              <w:top w:val="nil"/>
              <w:left w:val="single" w:color="auto" w:sz="4" w:space="0"/>
              <w:bottom w:val="single" w:color="auto" w:sz="4" w:space="0"/>
              <w:right w:val="single" w:color="auto" w:sz="4" w:space="0"/>
            </w:tcBorders>
            <w:vAlign w:val="center"/>
          </w:tcPr>
          <w:p w14:paraId="32950ED4">
            <w:pPr>
              <w:spacing w:line="360" w:lineRule="exact"/>
              <w:rPr>
                <w:rFonts w:ascii="仿宋_GB2312" w:hAnsi="等线" w:eastAsia="仿宋_GB2312" w:cs="宋体"/>
                <w:color w:val="000000"/>
                <w:sz w:val="24"/>
              </w:rPr>
            </w:pPr>
          </w:p>
        </w:tc>
        <w:tc>
          <w:tcPr>
            <w:tcW w:w="6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78AB67A1">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产出成本</w:t>
            </w:r>
          </w:p>
        </w:tc>
        <w:tc>
          <w:tcPr>
            <w:tcW w:w="1867" w:type="pct"/>
            <w:tcBorders>
              <w:top w:val="nil"/>
              <w:left w:val="nil"/>
              <w:bottom w:val="single" w:color="auto" w:sz="4" w:space="0"/>
              <w:right w:val="single" w:color="auto" w:sz="4" w:space="0"/>
            </w:tcBorders>
            <w:shd w:val="clear" w:color="000000" w:fill="FFFFFF"/>
            <w:tcMar>
              <w:top w:w="15" w:type="dxa"/>
              <w:left w:w="15" w:type="dxa"/>
              <w:bottom w:w="0" w:type="dxa"/>
              <w:right w:w="15" w:type="dxa"/>
            </w:tcMar>
            <w:vAlign w:val="center"/>
          </w:tcPr>
          <w:p w14:paraId="6EDFBA68">
            <w:pPr>
              <w:spacing w:line="360" w:lineRule="exact"/>
              <w:jc w:val="left"/>
              <w:rPr>
                <w:rFonts w:ascii="仿宋_GB2312" w:hAnsi="等线" w:eastAsia="仿宋_GB2312"/>
                <w:color w:val="000000"/>
                <w:sz w:val="24"/>
              </w:rPr>
            </w:pPr>
            <w:r>
              <w:rPr>
                <w:rFonts w:hint="eastAsia" w:ascii="仿宋_GB2312" w:hAnsi="等线" w:eastAsia="仿宋_GB2312"/>
                <w:color w:val="000000"/>
                <w:sz w:val="24"/>
              </w:rPr>
              <w:t>成本节约率</w:t>
            </w:r>
          </w:p>
        </w:tc>
        <w:tc>
          <w:tcPr>
            <w:tcW w:w="6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36275BE1">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4</w:t>
            </w:r>
          </w:p>
        </w:tc>
        <w:tc>
          <w:tcPr>
            <w:tcW w:w="627" w:type="pct"/>
            <w:tcBorders>
              <w:top w:val="nil"/>
              <w:left w:val="nil"/>
              <w:bottom w:val="single" w:color="auto" w:sz="4" w:space="0"/>
              <w:right w:val="single" w:color="auto" w:sz="4" w:space="0"/>
            </w:tcBorders>
            <w:shd w:val="clear" w:color="auto" w:fill="auto"/>
            <w:tcMar>
              <w:top w:w="15" w:type="dxa"/>
              <w:left w:w="15" w:type="dxa"/>
              <w:bottom w:w="0" w:type="dxa"/>
              <w:right w:w="15" w:type="dxa"/>
            </w:tcMar>
            <w:vAlign w:val="center"/>
          </w:tcPr>
          <w:p w14:paraId="1FD99BE6">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2</w:t>
            </w:r>
          </w:p>
        </w:tc>
        <w:tc>
          <w:tcPr>
            <w:tcW w:w="62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C1D5E70">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50.00%</w:t>
            </w:r>
          </w:p>
        </w:tc>
      </w:tr>
      <w:tr w14:paraId="2221BDDB">
        <w:tblPrEx>
          <w:tblCellMar>
            <w:top w:w="0" w:type="dxa"/>
            <w:left w:w="0" w:type="dxa"/>
            <w:bottom w:w="0" w:type="dxa"/>
            <w:right w:w="0" w:type="dxa"/>
          </w:tblCellMar>
        </w:tblPrEx>
        <w:trPr>
          <w:trHeight w:val="300" w:hRule="atLeast"/>
        </w:trPr>
        <w:tc>
          <w:tcPr>
            <w:tcW w:w="3120" w:type="pct"/>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52E698A">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合计</w:t>
            </w:r>
          </w:p>
        </w:tc>
        <w:tc>
          <w:tcPr>
            <w:tcW w:w="62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7A4B03">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30</w:t>
            </w:r>
          </w:p>
        </w:tc>
        <w:tc>
          <w:tcPr>
            <w:tcW w:w="62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58FBCF9">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27.47</w:t>
            </w:r>
          </w:p>
        </w:tc>
        <w:tc>
          <w:tcPr>
            <w:tcW w:w="627"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638DD3F">
            <w:pPr>
              <w:spacing w:line="360" w:lineRule="exact"/>
              <w:jc w:val="center"/>
              <w:rPr>
                <w:rFonts w:ascii="仿宋_GB2312" w:hAnsi="等线" w:eastAsia="仿宋_GB2312"/>
                <w:color w:val="000000"/>
                <w:sz w:val="24"/>
              </w:rPr>
            </w:pPr>
            <w:r>
              <w:rPr>
                <w:rFonts w:hint="eastAsia" w:ascii="仿宋_GB2312" w:hAnsi="等线" w:eastAsia="仿宋_GB2312"/>
                <w:color w:val="000000"/>
                <w:sz w:val="24"/>
              </w:rPr>
              <w:t>91.57%</w:t>
            </w:r>
          </w:p>
        </w:tc>
      </w:tr>
    </w:tbl>
    <w:p w14:paraId="075FEA13">
      <w:pPr>
        <w:pStyle w:val="27"/>
        <w:spacing w:line="560" w:lineRule="exact"/>
        <w:ind w:firstLine="643"/>
        <w:rPr>
          <w:rFonts w:ascii="仿宋_GB2312" w:eastAsia="仿宋_GB2312"/>
          <w:b/>
          <w:bCs/>
          <w:sz w:val="32"/>
          <w:szCs w:val="32"/>
        </w:rPr>
      </w:pPr>
      <w:r>
        <w:rPr>
          <w:rFonts w:hint="eastAsia" w:ascii="仿宋_GB2312" w:eastAsia="仿宋_GB2312"/>
          <w:b/>
          <w:bCs/>
          <w:sz w:val="32"/>
          <w:szCs w:val="32"/>
        </w:rPr>
        <w:t>1.产出数量。</w:t>
      </w:r>
    </w:p>
    <w:p w14:paraId="4FAA5EA3">
      <w:pPr>
        <w:pStyle w:val="5"/>
        <w:spacing w:line="560" w:lineRule="exact"/>
        <w:ind w:firstLine="640" w:firstLineChars="200"/>
        <w:rPr>
          <w:rFonts w:ascii="仿宋_GB2312"/>
          <w:sz w:val="32"/>
          <w:szCs w:val="32"/>
        </w:rPr>
      </w:pPr>
      <w:r>
        <w:rPr>
          <w:rFonts w:hint="eastAsia" w:ascii="仿宋_GB2312"/>
          <w:sz w:val="32"/>
          <w:szCs w:val="32"/>
        </w:rPr>
        <w:t>（1）道路清扫保洁完成面积。</w:t>
      </w:r>
    </w:p>
    <w:p w14:paraId="29B99DE5">
      <w:pPr>
        <w:pStyle w:val="27"/>
        <w:spacing w:line="560" w:lineRule="exact"/>
        <w:ind w:firstLine="640"/>
        <w:rPr>
          <w:rFonts w:ascii="仿宋_GB2312" w:eastAsia="仿宋_GB2312"/>
          <w:sz w:val="32"/>
          <w:szCs w:val="32"/>
        </w:rPr>
      </w:pPr>
      <w:r>
        <w:rPr>
          <w:rFonts w:hint="eastAsia" w:ascii="仿宋_GB2312" w:eastAsia="仿宋_GB2312"/>
          <w:sz w:val="32"/>
          <w:szCs w:val="32"/>
        </w:rPr>
        <w:t>通过基础数据采集及复核，2021年9月-2022年6月每月平均完成道路清扫保洁2524680.15</w:t>
      </w:r>
      <w:r>
        <w:rPr>
          <w:rFonts w:hint="eastAsia" w:ascii="Segoe UI Symbol" w:hAnsi="Segoe UI Symbol" w:eastAsia="Segoe UI Symbol" w:cs="Segoe UI Symbol"/>
          <w:sz w:val="32"/>
          <w:szCs w:val="32"/>
        </w:rPr>
        <w:t>㎡</w:t>
      </w:r>
      <w:r>
        <w:rPr>
          <w:rFonts w:hint="eastAsia" w:ascii="仿宋_GB2312" w:hAnsi="仿宋_GB2312" w:eastAsia="仿宋_GB2312" w:cs="仿宋_GB2312"/>
          <w:sz w:val="32"/>
          <w:szCs w:val="32"/>
        </w:rPr>
        <w:t>，道路清扫保洁率</w:t>
      </w:r>
      <w:r>
        <w:rPr>
          <w:rFonts w:hint="eastAsia" w:ascii="仿宋_GB2312" w:eastAsia="仿宋_GB2312"/>
          <w:sz w:val="32"/>
          <w:szCs w:val="32"/>
        </w:rPr>
        <w:t>=（2524680/2318067）*100%=108.91%，该项得满分。</w:t>
      </w:r>
    </w:p>
    <w:p w14:paraId="444B15EB">
      <w:pPr>
        <w:pStyle w:val="27"/>
        <w:spacing w:line="560" w:lineRule="exact"/>
        <w:ind w:firstLine="640"/>
        <w:rPr>
          <w:rFonts w:ascii="仿宋_GB2312" w:eastAsia="仿宋_GB2312"/>
          <w:sz w:val="32"/>
          <w:szCs w:val="32"/>
        </w:rPr>
      </w:pPr>
      <w:r>
        <w:rPr>
          <w:rFonts w:hint="eastAsia" w:ascii="仿宋_GB2312" w:eastAsia="仿宋_GB2312"/>
          <w:sz w:val="32"/>
          <w:szCs w:val="32"/>
        </w:rPr>
        <w:t>综上，此项满分2分，扣0分，得2分。</w:t>
      </w:r>
    </w:p>
    <w:p w14:paraId="34747485">
      <w:pPr>
        <w:pStyle w:val="27"/>
        <w:spacing w:line="560" w:lineRule="exact"/>
        <w:ind w:firstLine="640"/>
        <w:rPr>
          <w:rFonts w:ascii="仿宋_GB2312" w:eastAsia="仿宋_GB2312"/>
          <w:sz w:val="32"/>
          <w:szCs w:val="32"/>
        </w:rPr>
      </w:pPr>
      <w:r>
        <w:rPr>
          <w:rFonts w:hint="eastAsia" w:ascii="仿宋_GB2312" w:eastAsia="仿宋_GB2312"/>
          <w:sz w:val="32"/>
          <w:szCs w:val="32"/>
        </w:rPr>
        <w:t>（2）河道水域清捞保洁完成率。</w:t>
      </w:r>
    </w:p>
    <w:p w14:paraId="3F55B5C4">
      <w:pPr>
        <w:pStyle w:val="27"/>
        <w:spacing w:line="560" w:lineRule="exact"/>
        <w:ind w:firstLine="640"/>
        <w:rPr>
          <w:rFonts w:ascii="仿宋_GB2312" w:eastAsia="仿宋_GB2312"/>
          <w:sz w:val="32"/>
          <w:szCs w:val="32"/>
        </w:rPr>
      </w:pPr>
      <w:r>
        <w:rPr>
          <w:rFonts w:hint="eastAsia" w:ascii="仿宋_GB2312" w:eastAsia="仿宋_GB2312"/>
          <w:sz w:val="32"/>
          <w:szCs w:val="32"/>
        </w:rPr>
        <w:t>通过基础数据采集及复核，①2021年9月-2022年6月每月平均完成河道清捞保洁35.696KM，河道清捞保洁率=（35.696/35.7）*100%=99.99%，该要素得满分；②樱花湖水域清捞95500</w:t>
      </w:r>
      <w:r>
        <w:rPr>
          <w:rFonts w:hint="eastAsia" w:ascii="Segoe UI Symbol" w:hAnsi="Segoe UI Symbol" w:eastAsia="Segoe UI Symbol" w:cs="Segoe UI Symbol"/>
          <w:sz w:val="32"/>
          <w:szCs w:val="32"/>
        </w:rPr>
        <w:t>㎡</w:t>
      </w:r>
      <w:r>
        <w:rPr>
          <w:rFonts w:hint="eastAsia" w:ascii="仿宋_GB2312" w:hAnsi="仿宋_GB2312" w:eastAsia="仿宋_GB2312" w:cs="仿宋_GB2312"/>
          <w:sz w:val="32"/>
          <w:szCs w:val="32"/>
        </w:rPr>
        <w:t>，</w:t>
      </w:r>
      <w:r>
        <w:rPr>
          <w:rFonts w:hint="eastAsia" w:ascii="仿宋_GB2312" w:eastAsia="仿宋_GB2312"/>
          <w:sz w:val="32"/>
          <w:szCs w:val="32"/>
        </w:rPr>
        <w:t>水域清捞保洁率=（95500/95500）*100%=100%，该要素得满分。</w:t>
      </w:r>
    </w:p>
    <w:p w14:paraId="03D86FD9">
      <w:pPr>
        <w:pStyle w:val="27"/>
        <w:spacing w:line="560" w:lineRule="exact"/>
        <w:ind w:firstLine="640"/>
        <w:rPr>
          <w:rFonts w:ascii="仿宋_GB2312" w:eastAsia="仿宋_GB2312"/>
          <w:sz w:val="32"/>
          <w:szCs w:val="32"/>
        </w:rPr>
      </w:pPr>
      <w:r>
        <w:rPr>
          <w:rFonts w:hint="eastAsia" w:ascii="仿宋_GB2312" w:eastAsia="仿宋_GB2312"/>
          <w:sz w:val="32"/>
          <w:szCs w:val="32"/>
        </w:rPr>
        <w:t>综上，此项满分2分，扣0分，得2分。</w:t>
      </w:r>
    </w:p>
    <w:p w14:paraId="50D3A07F">
      <w:pPr>
        <w:pStyle w:val="27"/>
        <w:spacing w:line="560" w:lineRule="exact"/>
        <w:ind w:firstLine="640"/>
        <w:rPr>
          <w:rFonts w:ascii="仿宋_GB2312" w:eastAsia="仿宋_GB2312"/>
          <w:sz w:val="32"/>
          <w:szCs w:val="32"/>
        </w:rPr>
      </w:pPr>
      <w:r>
        <w:rPr>
          <w:rFonts w:hint="eastAsia" w:ascii="仿宋_GB2312" w:eastAsia="仿宋_GB2312"/>
          <w:sz w:val="32"/>
          <w:szCs w:val="32"/>
        </w:rPr>
        <w:t>（3）公厕保洁完成座数。</w:t>
      </w:r>
    </w:p>
    <w:p w14:paraId="2C4B54E6">
      <w:pPr>
        <w:pStyle w:val="27"/>
        <w:spacing w:line="560" w:lineRule="exact"/>
        <w:ind w:firstLine="640"/>
        <w:rPr>
          <w:rFonts w:ascii="仿宋_GB2312" w:eastAsia="仿宋_GB2312"/>
          <w:sz w:val="32"/>
          <w:szCs w:val="32"/>
        </w:rPr>
      </w:pPr>
      <w:r>
        <w:rPr>
          <w:rFonts w:hint="eastAsia" w:ascii="仿宋_GB2312" w:eastAsia="仿宋_GB2312"/>
          <w:sz w:val="32"/>
          <w:szCs w:val="32"/>
        </w:rPr>
        <w:t>通过基础数据采集及复核，2021年9月-2022年6月每月平均完成公厕保洁54座，公厕保洁完成率=（54/36）*100%=150%，该项得满分。</w:t>
      </w:r>
    </w:p>
    <w:p w14:paraId="14A5B9C2">
      <w:pPr>
        <w:pStyle w:val="27"/>
        <w:spacing w:line="560" w:lineRule="exact"/>
        <w:ind w:firstLine="640"/>
        <w:rPr>
          <w:rFonts w:ascii="仿宋_GB2312" w:eastAsia="仿宋_GB2312"/>
          <w:sz w:val="32"/>
          <w:szCs w:val="32"/>
        </w:rPr>
      </w:pPr>
      <w:r>
        <w:rPr>
          <w:rFonts w:hint="eastAsia" w:ascii="仿宋_GB2312" w:eastAsia="仿宋_GB2312"/>
          <w:sz w:val="32"/>
          <w:szCs w:val="32"/>
        </w:rPr>
        <w:t>综上，此项满分2分，扣0分，得2分。</w:t>
      </w:r>
    </w:p>
    <w:p w14:paraId="735AE5BE">
      <w:pPr>
        <w:pStyle w:val="27"/>
        <w:spacing w:line="560" w:lineRule="exact"/>
        <w:ind w:firstLine="640"/>
        <w:rPr>
          <w:rFonts w:ascii="仿宋_GB2312" w:eastAsia="仿宋_GB2312"/>
          <w:sz w:val="32"/>
          <w:szCs w:val="32"/>
        </w:rPr>
      </w:pPr>
      <w:r>
        <w:rPr>
          <w:rFonts w:hint="eastAsia" w:ascii="仿宋_GB2312" w:eastAsia="仿宋_GB2312"/>
          <w:sz w:val="32"/>
          <w:szCs w:val="32"/>
        </w:rPr>
        <w:t>（4）垃圾收集转运完成率。</w:t>
      </w:r>
    </w:p>
    <w:p w14:paraId="0A4A925F">
      <w:pPr>
        <w:pStyle w:val="27"/>
        <w:spacing w:line="560" w:lineRule="exact"/>
        <w:ind w:firstLine="640"/>
        <w:rPr>
          <w:rFonts w:ascii="仿宋_GB2312" w:eastAsia="仿宋_GB2312"/>
          <w:sz w:val="32"/>
          <w:szCs w:val="32"/>
        </w:rPr>
      </w:pPr>
      <w:r>
        <w:rPr>
          <w:rFonts w:hint="eastAsia" w:ascii="仿宋_GB2312" w:eastAsia="仿宋_GB2312"/>
          <w:sz w:val="32"/>
          <w:szCs w:val="32"/>
        </w:rPr>
        <w:t>通过基础数据采集及复核，2021年9月-2022年6月①城区垃圾收集转运平均每月3060.02吨，完成率=（3060.02/3650）*100%=83.84%，扣（100%-83.84%）*1=0.16分；②乡镇垃圾收集转运平均每月2177.51吨。完成率=（2177.51/3437）*100%=63.35%，扣（100%-63.35%）*1=0.37分。</w:t>
      </w:r>
    </w:p>
    <w:p w14:paraId="16C23B87">
      <w:pPr>
        <w:pStyle w:val="27"/>
        <w:spacing w:line="560" w:lineRule="exact"/>
        <w:ind w:firstLine="640"/>
        <w:rPr>
          <w:rFonts w:ascii="仿宋_GB2312" w:eastAsia="仿宋_GB2312"/>
          <w:sz w:val="32"/>
          <w:szCs w:val="32"/>
        </w:rPr>
      </w:pPr>
      <w:r>
        <w:rPr>
          <w:rFonts w:hint="eastAsia" w:ascii="仿宋_GB2312" w:eastAsia="仿宋_GB2312"/>
          <w:sz w:val="32"/>
          <w:szCs w:val="32"/>
        </w:rPr>
        <w:t>综上，此项满分2分，扣0.53分，得1.47分。</w:t>
      </w:r>
    </w:p>
    <w:p w14:paraId="3C432B36">
      <w:pPr>
        <w:pStyle w:val="27"/>
        <w:spacing w:line="560" w:lineRule="exact"/>
        <w:ind w:firstLine="640"/>
        <w:rPr>
          <w:rFonts w:ascii="仿宋_GB2312" w:eastAsia="仿宋_GB2312"/>
          <w:sz w:val="32"/>
          <w:szCs w:val="32"/>
        </w:rPr>
      </w:pPr>
      <w:r>
        <w:rPr>
          <w:rFonts w:hint="eastAsia" w:ascii="仿宋_GB2312" w:eastAsia="仿宋_GB2312"/>
          <w:sz w:val="32"/>
          <w:szCs w:val="32"/>
        </w:rPr>
        <w:t>（5）绿化保洁及养护完成率。</w:t>
      </w:r>
    </w:p>
    <w:p w14:paraId="2F87D734">
      <w:pPr>
        <w:pStyle w:val="27"/>
        <w:spacing w:line="560" w:lineRule="exact"/>
        <w:ind w:firstLine="640"/>
        <w:rPr>
          <w:rFonts w:ascii="仿宋_GB2312" w:eastAsia="仿宋_GB2312"/>
          <w:sz w:val="32"/>
          <w:szCs w:val="32"/>
        </w:rPr>
      </w:pPr>
      <w:r>
        <w:rPr>
          <w:rFonts w:hint="eastAsia" w:ascii="仿宋_GB2312" w:eastAsia="仿宋_GB2312"/>
          <w:sz w:val="32"/>
          <w:szCs w:val="32"/>
        </w:rPr>
        <w:t>通过基础数据表采集及复核，①每月园林绿化保洁及管养完成215264</w:t>
      </w:r>
      <w:r>
        <w:rPr>
          <w:rFonts w:hint="eastAsia" w:ascii="Segoe UI Symbol" w:hAnsi="Segoe UI Symbol" w:eastAsia="Segoe UI Symbol" w:cs="Segoe UI Symbol"/>
          <w:sz w:val="32"/>
          <w:szCs w:val="32"/>
        </w:rPr>
        <w:t>㎡</w:t>
      </w:r>
      <w:r>
        <w:rPr>
          <w:rFonts w:hint="eastAsia" w:ascii="仿宋_GB2312" w:hAnsi="仿宋_GB2312" w:eastAsia="仿宋_GB2312" w:cs="仿宋_GB2312"/>
          <w:sz w:val="32"/>
          <w:szCs w:val="32"/>
        </w:rPr>
        <w:t>，</w:t>
      </w:r>
      <w:r>
        <w:rPr>
          <w:rFonts w:hint="eastAsia" w:ascii="仿宋_GB2312" w:eastAsia="仿宋_GB2312"/>
          <w:sz w:val="32"/>
          <w:szCs w:val="32"/>
        </w:rPr>
        <w:t>绿化保洁完成率=（215264/183015）*100%=117.62%，该要素得满分；②每月行道树管养完成株数14653株，行道树管养完成率=（14653/12942）*100%=113.22%，该要素得满分；③每月球体绿植管养完成株数2213株，球体绿植管养完成率=（2213/1674）*100%=132.20%，该要素得满分。</w:t>
      </w:r>
    </w:p>
    <w:p w14:paraId="3E590442">
      <w:pPr>
        <w:pStyle w:val="27"/>
        <w:spacing w:line="560" w:lineRule="exact"/>
        <w:ind w:firstLine="640"/>
        <w:rPr>
          <w:rFonts w:ascii="仿宋_GB2312" w:eastAsia="仿宋_GB2312"/>
          <w:sz w:val="32"/>
          <w:szCs w:val="32"/>
        </w:rPr>
      </w:pPr>
      <w:r>
        <w:rPr>
          <w:rFonts w:hint="eastAsia" w:ascii="仿宋_GB2312" w:eastAsia="仿宋_GB2312"/>
          <w:sz w:val="32"/>
          <w:szCs w:val="32"/>
        </w:rPr>
        <w:t>综上，此项满分2分，扣0分，得2分。</w:t>
      </w:r>
    </w:p>
    <w:p w14:paraId="12FE67E4">
      <w:pPr>
        <w:pStyle w:val="27"/>
        <w:spacing w:line="560" w:lineRule="exact"/>
        <w:ind w:firstLine="640"/>
        <w:rPr>
          <w:rFonts w:ascii="仿宋_GB2312" w:eastAsia="仿宋_GB2312"/>
          <w:sz w:val="32"/>
          <w:szCs w:val="32"/>
        </w:rPr>
      </w:pPr>
      <w:r>
        <w:rPr>
          <w:rFonts w:hint="eastAsia" w:ascii="仿宋_GB2312" w:eastAsia="仿宋_GB2312"/>
          <w:sz w:val="32"/>
          <w:szCs w:val="32"/>
        </w:rPr>
        <w:t>（6）照明路灯维修维护完成盏数。</w:t>
      </w:r>
    </w:p>
    <w:p w14:paraId="7A313354">
      <w:pPr>
        <w:pStyle w:val="27"/>
        <w:spacing w:line="560" w:lineRule="exact"/>
        <w:ind w:firstLine="640"/>
        <w:rPr>
          <w:rFonts w:ascii="仿宋_GB2312" w:eastAsia="仿宋_GB2312"/>
          <w:sz w:val="32"/>
          <w:szCs w:val="32"/>
        </w:rPr>
      </w:pPr>
      <w:r>
        <w:rPr>
          <w:rFonts w:hint="eastAsia" w:ascii="仿宋_GB2312" w:eastAsia="仿宋_GB2312"/>
          <w:sz w:val="32"/>
          <w:szCs w:val="32"/>
        </w:rPr>
        <w:t>通过基础数据表采集及复核，每月照明路灯维修维护5670盏，路灯管养完成率=（5670/4401）*100%=128.83%，该项得满分。</w:t>
      </w:r>
    </w:p>
    <w:p w14:paraId="0F85D596">
      <w:pPr>
        <w:pStyle w:val="27"/>
        <w:spacing w:line="560" w:lineRule="exact"/>
        <w:ind w:firstLine="640"/>
        <w:rPr>
          <w:rFonts w:ascii="仿宋_GB2312" w:eastAsia="仿宋_GB2312"/>
          <w:sz w:val="32"/>
          <w:szCs w:val="32"/>
        </w:rPr>
      </w:pPr>
      <w:r>
        <w:rPr>
          <w:rFonts w:hint="eastAsia" w:ascii="仿宋_GB2312" w:eastAsia="仿宋_GB2312"/>
          <w:sz w:val="32"/>
          <w:szCs w:val="32"/>
        </w:rPr>
        <w:t>综上，此项满分2分，扣0分，得2分。</w:t>
      </w:r>
    </w:p>
    <w:p w14:paraId="75B703F1">
      <w:pPr>
        <w:pStyle w:val="27"/>
        <w:spacing w:line="560" w:lineRule="exact"/>
        <w:ind w:firstLine="640"/>
        <w:rPr>
          <w:rFonts w:ascii="仿宋_GB2312" w:eastAsia="仿宋_GB2312"/>
          <w:sz w:val="32"/>
          <w:szCs w:val="32"/>
        </w:rPr>
      </w:pPr>
      <w:r>
        <w:rPr>
          <w:rFonts w:hint="eastAsia" w:ascii="仿宋_GB2312" w:eastAsia="仿宋_GB2312"/>
          <w:sz w:val="32"/>
          <w:szCs w:val="32"/>
        </w:rPr>
        <w:t>（7）租赁设备计划完成率。</w:t>
      </w:r>
    </w:p>
    <w:p w14:paraId="1D9453C5">
      <w:pPr>
        <w:pStyle w:val="27"/>
        <w:spacing w:line="560" w:lineRule="exact"/>
        <w:ind w:firstLine="640"/>
        <w:rPr>
          <w:rFonts w:ascii="仿宋_GB2312" w:eastAsia="仿宋_GB2312"/>
          <w:sz w:val="32"/>
          <w:szCs w:val="32"/>
        </w:rPr>
      </w:pPr>
      <w:r>
        <w:rPr>
          <w:rFonts w:hint="eastAsia" w:ascii="仿宋_GB2312" w:eastAsia="仿宋_GB2312"/>
          <w:sz w:val="32"/>
          <w:szCs w:val="32"/>
        </w:rPr>
        <w:t>评价组通过现场访谈和资料复核，根据西乡县住建局提供的《西乡城乡环卫一体化生活垃圾治理项目绩效自评汇总分析报告》，西乡劲旅环境科技有限公司按合同约定，已于2019年10月实际投运洗扫车、洒水车、抑尘车、电动保洁车等多种专业化环卫设施设备800多台套，该项得满分。</w:t>
      </w:r>
    </w:p>
    <w:p w14:paraId="7CA461D9">
      <w:pPr>
        <w:pStyle w:val="27"/>
        <w:spacing w:line="560" w:lineRule="exact"/>
        <w:ind w:firstLine="640"/>
        <w:rPr>
          <w:rFonts w:ascii="仿宋_GB2312" w:eastAsia="仿宋_GB2312"/>
          <w:sz w:val="32"/>
          <w:szCs w:val="32"/>
        </w:rPr>
      </w:pPr>
      <w:r>
        <w:rPr>
          <w:rFonts w:hint="eastAsia" w:ascii="仿宋_GB2312" w:eastAsia="仿宋_GB2312"/>
          <w:sz w:val="32"/>
          <w:szCs w:val="32"/>
        </w:rPr>
        <w:t>综上，此项满分2分，扣0分，得2分。</w:t>
      </w:r>
    </w:p>
    <w:p w14:paraId="7EEDCAB2">
      <w:pPr>
        <w:pStyle w:val="27"/>
        <w:spacing w:line="560" w:lineRule="exact"/>
        <w:ind w:firstLine="643"/>
        <w:rPr>
          <w:rFonts w:ascii="仿宋_GB2312" w:eastAsia="仿宋_GB2312"/>
          <w:b/>
          <w:bCs/>
          <w:sz w:val="32"/>
          <w:szCs w:val="32"/>
        </w:rPr>
      </w:pPr>
      <w:r>
        <w:rPr>
          <w:rFonts w:hint="eastAsia" w:ascii="仿宋_GB2312" w:eastAsia="仿宋_GB2312"/>
          <w:b/>
          <w:bCs/>
          <w:sz w:val="32"/>
          <w:szCs w:val="32"/>
        </w:rPr>
        <w:t>2</w:t>
      </w:r>
      <w:r>
        <w:rPr>
          <w:rFonts w:ascii="仿宋_GB2312" w:eastAsia="仿宋_GB2312"/>
          <w:b/>
          <w:bCs/>
          <w:sz w:val="32"/>
          <w:szCs w:val="32"/>
        </w:rPr>
        <w:t>.</w:t>
      </w:r>
      <w:r>
        <w:rPr>
          <w:rFonts w:hint="eastAsia" w:ascii="仿宋_GB2312" w:eastAsia="仿宋_GB2312"/>
          <w:b/>
          <w:bCs/>
          <w:sz w:val="32"/>
          <w:szCs w:val="32"/>
        </w:rPr>
        <w:t>产出质量。</w:t>
      </w:r>
    </w:p>
    <w:p w14:paraId="5FFEFE48">
      <w:pPr>
        <w:pStyle w:val="27"/>
        <w:spacing w:line="560" w:lineRule="exact"/>
        <w:ind w:firstLine="640"/>
        <w:rPr>
          <w:rFonts w:ascii="仿宋_GB2312" w:eastAsia="仿宋_GB2312"/>
          <w:sz w:val="32"/>
          <w:szCs w:val="32"/>
        </w:rPr>
      </w:pPr>
      <w:r>
        <w:rPr>
          <w:rFonts w:hint="eastAsia" w:ascii="仿宋_GB2312" w:eastAsia="仿宋_GB2312"/>
          <w:sz w:val="32"/>
          <w:szCs w:val="32"/>
        </w:rPr>
        <w:t>（1）城区环卫保洁工作考核合格率</w:t>
      </w:r>
    </w:p>
    <w:p w14:paraId="471F7E85">
      <w:pPr>
        <w:pStyle w:val="27"/>
        <w:spacing w:line="560" w:lineRule="exact"/>
        <w:ind w:firstLine="640"/>
        <w:rPr>
          <w:rFonts w:ascii="仿宋_GB2312" w:eastAsia="仿宋_GB2312"/>
          <w:sz w:val="32"/>
          <w:szCs w:val="32"/>
        </w:rPr>
      </w:pPr>
      <w:r>
        <w:rPr>
          <w:rFonts w:hint="eastAsia" w:ascii="仿宋_GB2312" w:eastAsia="仿宋_GB2312"/>
          <w:sz w:val="32"/>
          <w:szCs w:val="32"/>
        </w:rPr>
        <w:t>通过政府购买服务合同和基础数据采集及复核，合同要求县城每一年度当中每个月绩效考核得分均大于等于9</w:t>
      </w:r>
      <w:r>
        <w:rPr>
          <w:rFonts w:ascii="仿宋_GB2312" w:eastAsia="仿宋_GB2312"/>
          <w:sz w:val="32"/>
          <w:szCs w:val="32"/>
        </w:rPr>
        <w:t>0</w:t>
      </w:r>
      <w:r>
        <w:rPr>
          <w:rFonts w:hint="eastAsia" w:ascii="仿宋_GB2312" w:eastAsia="仿宋_GB2312"/>
          <w:sz w:val="32"/>
          <w:szCs w:val="32"/>
        </w:rPr>
        <w:t>分。</w:t>
      </w:r>
      <w:r>
        <w:rPr>
          <w:rFonts w:ascii="仿宋_GB2312" w:eastAsia="仿宋_GB2312"/>
          <w:sz w:val="32"/>
          <w:szCs w:val="32"/>
        </w:rPr>
        <w:t>2021年9月-2022年6月城区保洁工作考核合格率为93.28%</w:t>
      </w:r>
      <w:r>
        <w:rPr>
          <w:rFonts w:hint="eastAsia" w:ascii="仿宋_GB2312" w:eastAsia="仿宋_GB2312"/>
          <w:sz w:val="32"/>
          <w:szCs w:val="32"/>
        </w:rPr>
        <w:t>，大于指标标准值9</w:t>
      </w:r>
      <w:r>
        <w:rPr>
          <w:rFonts w:ascii="仿宋_GB2312" w:eastAsia="仿宋_GB2312"/>
          <w:sz w:val="32"/>
          <w:szCs w:val="32"/>
        </w:rPr>
        <w:t>0%，</w:t>
      </w:r>
      <w:r>
        <w:rPr>
          <w:rFonts w:hint="eastAsia" w:ascii="仿宋_GB2312" w:eastAsia="仿宋_GB2312"/>
          <w:sz w:val="32"/>
          <w:szCs w:val="32"/>
        </w:rPr>
        <w:t>该项</w:t>
      </w:r>
      <w:r>
        <w:rPr>
          <w:rFonts w:ascii="仿宋_GB2312" w:eastAsia="仿宋_GB2312"/>
          <w:sz w:val="32"/>
          <w:szCs w:val="32"/>
        </w:rPr>
        <w:t>得满分。</w:t>
      </w:r>
    </w:p>
    <w:p w14:paraId="6FA5B5FC">
      <w:pPr>
        <w:pStyle w:val="27"/>
        <w:spacing w:line="560" w:lineRule="exact"/>
        <w:ind w:firstLine="640"/>
        <w:rPr>
          <w:rFonts w:ascii="仿宋_GB2312" w:eastAsia="仿宋_GB2312"/>
          <w:sz w:val="32"/>
          <w:szCs w:val="32"/>
        </w:rPr>
      </w:pPr>
      <w:r>
        <w:rPr>
          <w:rFonts w:hint="eastAsia" w:ascii="仿宋_GB2312" w:eastAsia="仿宋_GB2312"/>
          <w:sz w:val="32"/>
          <w:szCs w:val="32"/>
        </w:rPr>
        <w:t>综上，此项满分</w:t>
      </w:r>
      <w:r>
        <w:rPr>
          <w:rFonts w:ascii="仿宋_GB2312" w:eastAsia="仿宋_GB2312"/>
          <w:sz w:val="32"/>
          <w:szCs w:val="32"/>
        </w:rPr>
        <w:t>2分，扣0分，得2分。</w:t>
      </w:r>
    </w:p>
    <w:p w14:paraId="0214D96D">
      <w:pPr>
        <w:pStyle w:val="27"/>
        <w:spacing w:line="560" w:lineRule="exact"/>
        <w:ind w:firstLine="640"/>
        <w:rPr>
          <w:rFonts w:ascii="仿宋_GB2312" w:eastAsia="仿宋_GB2312"/>
          <w:sz w:val="32"/>
          <w:szCs w:val="32"/>
        </w:rPr>
      </w:pPr>
      <w:r>
        <w:rPr>
          <w:rFonts w:hint="eastAsia" w:ascii="仿宋_GB2312" w:eastAsia="仿宋_GB2312"/>
          <w:sz w:val="32"/>
          <w:szCs w:val="32"/>
        </w:rPr>
        <w:t>（2）乡镇环卫保洁工作考核合格率。</w:t>
      </w:r>
    </w:p>
    <w:p w14:paraId="0C94EAA5">
      <w:pPr>
        <w:pStyle w:val="27"/>
        <w:spacing w:line="560" w:lineRule="exact"/>
        <w:ind w:firstLine="640"/>
        <w:rPr>
          <w:rFonts w:ascii="仿宋_GB2312" w:eastAsia="仿宋_GB2312"/>
          <w:sz w:val="32"/>
          <w:szCs w:val="32"/>
        </w:rPr>
      </w:pPr>
      <w:r>
        <w:rPr>
          <w:rFonts w:hint="eastAsia" w:ascii="仿宋_GB2312" w:eastAsia="仿宋_GB2312"/>
          <w:sz w:val="32"/>
          <w:szCs w:val="32"/>
        </w:rPr>
        <w:t>通过政府购买服务合同和基础数据采集及复核，合同要求乡镇每一年度当中每个月绩效考核得分均大于等于</w:t>
      </w:r>
      <w:r>
        <w:rPr>
          <w:rFonts w:ascii="仿宋_GB2312" w:eastAsia="仿宋_GB2312"/>
          <w:sz w:val="32"/>
          <w:szCs w:val="32"/>
        </w:rPr>
        <w:t>70</w:t>
      </w:r>
      <w:r>
        <w:rPr>
          <w:rFonts w:hint="eastAsia" w:ascii="仿宋_GB2312" w:eastAsia="仿宋_GB2312"/>
          <w:sz w:val="32"/>
          <w:szCs w:val="32"/>
        </w:rPr>
        <w:t>分。</w:t>
      </w:r>
      <w:r>
        <w:rPr>
          <w:rFonts w:ascii="仿宋_GB2312" w:eastAsia="仿宋_GB2312"/>
          <w:sz w:val="32"/>
          <w:szCs w:val="32"/>
        </w:rPr>
        <w:t>2021年9月-2022年6月乡镇保洁工作考核合格率为95.2%，</w:t>
      </w:r>
      <w:r>
        <w:rPr>
          <w:rFonts w:hint="eastAsia" w:ascii="仿宋_GB2312" w:eastAsia="仿宋_GB2312"/>
          <w:sz w:val="32"/>
          <w:szCs w:val="32"/>
        </w:rPr>
        <w:t>大于指标标准值7</w:t>
      </w:r>
      <w:r>
        <w:rPr>
          <w:rFonts w:ascii="仿宋_GB2312" w:eastAsia="仿宋_GB2312"/>
          <w:sz w:val="32"/>
          <w:szCs w:val="32"/>
        </w:rPr>
        <w:t>0%</w:t>
      </w:r>
      <w:r>
        <w:rPr>
          <w:rFonts w:hint="eastAsia" w:ascii="仿宋_GB2312" w:eastAsia="仿宋_GB2312"/>
          <w:sz w:val="32"/>
          <w:szCs w:val="32"/>
        </w:rPr>
        <w:t>，该项</w:t>
      </w:r>
      <w:r>
        <w:rPr>
          <w:rFonts w:ascii="仿宋_GB2312" w:eastAsia="仿宋_GB2312"/>
          <w:sz w:val="32"/>
          <w:szCs w:val="32"/>
        </w:rPr>
        <w:t>得满分。</w:t>
      </w:r>
    </w:p>
    <w:p w14:paraId="1DF60BBF">
      <w:pPr>
        <w:pStyle w:val="27"/>
        <w:spacing w:line="560" w:lineRule="exact"/>
        <w:ind w:firstLine="640"/>
        <w:rPr>
          <w:rFonts w:ascii="仿宋_GB2312" w:eastAsia="仿宋_GB2312"/>
          <w:sz w:val="32"/>
          <w:szCs w:val="32"/>
        </w:rPr>
      </w:pPr>
      <w:r>
        <w:rPr>
          <w:rFonts w:hint="eastAsia" w:ascii="仿宋_GB2312" w:eastAsia="仿宋_GB2312"/>
          <w:sz w:val="32"/>
          <w:szCs w:val="32"/>
        </w:rPr>
        <w:t>综上，此项满分</w:t>
      </w:r>
      <w:r>
        <w:rPr>
          <w:rFonts w:ascii="仿宋_GB2312" w:eastAsia="仿宋_GB2312"/>
          <w:sz w:val="32"/>
          <w:szCs w:val="32"/>
        </w:rPr>
        <w:t>2分，扣0分，得2分。</w:t>
      </w:r>
    </w:p>
    <w:p w14:paraId="2C1E9266">
      <w:pPr>
        <w:pStyle w:val="27"/>
        <w:spacing w:line="560" w:lineRule="exact"/>
        <w:ind w:firstLine="640"/>
        <w:rPr>
          <w:rFonts w:ascii="仿宋_GB2312" w:eastAsia="仿宋_GB2312"/>
          <w:sz w:val="32"/>
          <w:szCs w:val="32"/>
        </w:rPr>
      </w:pPr>
      <w:r>
        <w:rPr>
          <w:rFonts w:hint="eastAsia" w:ascii="仿宋_GB2312" w:eastAsia="仿宋_GB2312"/>
          <w:sz w:val="32"/>
          <w:szCs w:val="32"/>
        </w:rPr>
        <w:t>（3）新增租赁设备质量合格率。</w:t>
      </w:r>
    </w:p>
    <w:p w14:paraId="17561FEC">
      <w:pPr>
        <w:pStyle w:val="27"/>
        <w:spacing w:line="560" w:lineRule="exact"/>
        <w:ind w:firstLine="640"/>
        <w:rPr>
          <w:rFonts w:ascii="仿宋_GB2312" w:eastAsia="仿宋_GB2312"/>
          <w:sz w:val="32"/>
          <w:szCs w:val="32"/>
        </w:rPr>
      </w:pPr>
      <w:r>
        <w:rPr>
          <w:rFonts w:hint="eastAsia" w:ascii="仿宋_GB2312" w:eastAsia="仿宋_GB2312"/>
          <w:sz w:val="32"/>
          <w:szCs w:val="32"/>
        </w:rPr>
        <w:t>评价组通过现场访谈，项目期内新增租赁设备的技术性能参数、技术要求和标准满足《设施设备招标文件》中的技术交底要求，该项得满分。</w:t>
      </w:r>
    </w:p>
    <w:p w14:paraId="7EEF641E">
      <w:pPr>
        <w:pStyle w:val="27"/>
        <w:spacing w:line="560" w:lineRule="exact"/>
        <w:ind w:firstLine="640"/>
        <w:rPr>
          <w:rFonts w:ascii="仿宋_GB2312" w:eastAsia="仿宋_GB2312"/>
          <w:sz w:val="32"/>
          <w:szCs w:val="32"/>
        </w:rPr>
      </w:pPr>
      <w:r>
        <w:rPr>
          <w:rFonts w:hint="eastAsia" w:ascii="仿宋_GB2312" w:eastAsia="仿宋_GB2312"/>
          <w:sz w:val="32"/>
          <w:szCs w:val="32"/>
        </w:rPr>
        <w:t>综上，此项满分</w:t>
      </w:r>
      <w:r>
        <w:rPr>
          <w:rFonts w:ascii="仿宋_GB2312" w:eastAsia="仿宋_GB2312"/>
          <w:sz w:val="32"/>
          <w:szCs w:val="32"/>
        </w:rPr>
        <w:t>2分，扣0分，得2分。</w:t>
      </w:r>
    </w:p>
    <w:p w14:paraId="1A517395">
      <w:pPr>
        <w:pStyle w:val="27"/>
        <w:spacing w:line="560" w:lineRule="exact"/>
        <w:ind w:firstLine="643"/>
        <w:rPr>
          <w:rFonts w:ascii="仿宋_GB2312" w:eastAsia="仿宋_GB2312"/>
          <w:b/>
          <w:bCs/>
          <w:sz w:val="32"/>
          <w:szCs w:val="32"/>
        </w:rPr>
      </w:pPr>
      <w:r>
        <w:rPr>
          <w:rFonts w:hint="eastAsia" w:ascii="仿宋_GB2312" w:eastAsia="仿宋_GB2312"/>
          <w:b/>
          <w:bCs/>
          <w:sz w:val="32"/>
          <w:szCs w:val="32"/>
        </w:rPr>
        <w:t>3</w:t>
      </w:r>
      <w:r>
        <w:rPr>
          <w:rFonts w:ascii="仿宋_GB2312" w:eastAsia="仿宋_GB2312"/>
          <w:b/>
          <w:bCs/>
          <w:sz w:val="32"/>
          <w:szCs w:val="32"/>
        </w:rPr>
        <w:t>.</w:t>
      </w:r>
      <w:r>
        <w:rPr>
          <w:rFonts w:hint="eastAsia" w:ascii="仿宋_GB2312" w:eastAsia="仿宋_GB2312"/>
          <w:b/>
          <w:bCs/>
          <w:sz w:val="32"/>
          <w:szCs w:val="32"/>
        </w:rPr>
        <w:t>产出时效。</w:t>
      </w:r>
    </w:p>
    <w:p w14:paraId="71B0FF76">
      <w:pPr>
        <w:pStyle w:val="27"/>
        <w:spacing w:line="560" w:lineRule="exact"/>
        <w:ind w:firstLine="640"/>
        <w:rPr>
          <w:rFonts w:ascii="仿宋_GB2312" w:eastAsia="仿宋_GB2312"/>
          <w:sz w:val="32"/>
          <w:szCs w:val="32"/>
        </w:rPr>
      </w:pPr>
      <w:r>
        <w:rPr>
          <w:rFonts w:hint="eastAsia" w:ascii="仿宋_GB2312" w:eastAsia="仿宋_GB2312"/>
          <w:sz w:val="32"/>
          <w:szCs w:val="32"/>
        </w:rPr>
        <w:t>（1）人工清扫（普扫）完成及时性。</w:t>
      </w:r>
    </w:p>
    <w:p w14:paraId="25C22AE0">
      <w:pPr>
        <w:pStyle w:val="27"/>
        <w:spacing w:line="560" w:lineRule="exact"/>
        <w:ind w:firstLine="640"/>
        <w:rPr>
          <w:rFonts w:ascii="仿宋_GB2312" w:eastAsia="仿宋_GB2312"/>
          <w:sz w:val="32"/>
          <w:szCs w:val="32"/>
        </w:rPr>
      </w:pPr>
      <w:r>
        <w:rPr>
          <w:rFonts w:hint="eastAsia" w:ascii="仿宋_GB2312" w:eastAsia="仿宋_GB2312"/>
          <w:sz w:val="32"/>
          <w:szCs w:val="32"/>
        </w:rPr>
        <w:t>评价组通过实地调研，考察到项目范围内人工清扫完成时效符合</w:t>
      </w:r>
      <w:r>
        <w:rPr>
          <w:rFonts w:ascii="仿宋_GB2312" w:eastAsia="仿宋_GB2312"/>
          <w:sz w:val="32"/>
          <w:szCs w:val="32"/>
        </w:rPr>
        <w:t>4:00-7:00,13:30-15:00</w:t>
      </w:r>
      <w:r>
        <w:rPr>
          <w:rFonts w:hint="eastAsia" w:ascii="仿宋_GB2312" w:eastAsia="仿宋_GB2312"/>
          <w:sz w:val="32"/>
          <w:szCs w:val="32"/>
        </w:rPr>
        <w:t>时段，该项得满分。</w:t>
      </w:r>
    </w:p>
    <w:p w14:paraId="319B8517">
      <w:pPr>
        <w:pStyle w:val="27"/>
        <w:spacing w:line="560" w:lineRule="exact"/>
        <w:ind w:firstLine="640"/>
        <w:rPr>
          <w:rFonts w:ascii="仿宋_GB2312" w:eastAsia="仿宋_GB2312"/>
          <w:sz w:val="32"/>
          <w:szCs w:val="32"/>
        </w:rPr>
      </w:pPr>
      <w:r>
        <w:rPr>
          <w:rFonts w:hint="eastAsia" w:ascii="仿宋_GB2312" w:eastAsia="仿宋_GB2312"/>
          <w:sz w:val="32"/>
          <w:szCs w:val="32"/>
        </w:rPr>
        <w:t>综上，此项满分</w:t>
      </w:r>
      <w:r>
        <w:rPr>
          <w:rFonts w:ascii="仿宋_GB2312" w:eastAsia="仿宋_GB2312"/>
          <w:sz w:val="32"/>
          <w:szCs w:val="32"/>
        </w:rPr>
        <w:t>3分，扣0分，得3分。</w:t>
      </w:r>
    </w:p>
    <w:p w14:paraId="0B0800BC">
      <w:pPr>
        <w:pStyle w:val="27"/>
        <w:spacing w:line="560" w:lineRule="exact"/>
        <w:ind w:firstLine="640"/>
        <w:rPr>
          <w:rFonts w:ascii="仿宋_GB2312" w:eastAsia="仿宋_GB2312"/>
          <w:sz w:val="32"/>
          <w:szCs w:val="32"/>
        </w:rPr>
      </w:pPr>
      <w:r>
        <w:rPr>
          <w:rFonts w:hint="eastAsia" w:ascii="仿宋_GB2312" w:eastAsia="仿宋_GB2312"/>
          <w:sz w:val="32"/>
          <w:szCs w:val="32"/>
        </w:rPr>
        <w:t>（2）机械化作业（普扫）完成及时性。</w:t>
      </w:r>
    </w:p>
    <w:p w14:paraId="50E68B15">
      <w:pPr>
        <w:pStyle w:val="27"/>
        <w:spacing w:line="560" w:lineRule="exact"/>
        <w:ind w:firstLine="640"/>
        <w:rPr>
          <w:rFonts w:ascii="仿宋_GB2312" w:eastAsia="仿宋_GB2312"/>
          <w:sz w:val="32"/>
          <w:szCs w:val="32"/>
        </w:rPr>
      </w:pPr>
      <w:r>
        <w:rPr>
          <w:rFonts w:hint="eastAsia" w:ascii="仿宋_GB2312" w:eastAsia="仿宋_GB2312"/>
          <w:sz w:val="32"/>
          <w:szCs w:val="32"/>
        </w:rPr>
        <w:t>评价组通过实地调研，考察到项目范围内机械化作业清扫完成时效符合</w:t>
      </w:r>
      <w:r>
        <w:rPr>
          <w:rFonts w:ascii="仿宋_GB2312" w:eastAsia="仿宋_GB2312"/>
          <w:sz w:val="32"/>
          <w:szCs w:val="32"/>
        </w:rPr>
        <w:t>23:00至次日7:00、9:00至11:00、14:00至17:00</w:t>
      </w:r>
      <w:r>
        <w:rPr>
          <w:rFonts w:hint="eastAsia" w:ascii="仿宋_GB2312" w:eastAsia="仿宋_GB2312"/>
          <w:sz w:val="32"/>
          <w:szCs w:val="32"/>
        </w:rPr>
        <w:t>时段，该项得满分。</w:t>
      </w:r>
    </w:p>
    <w:p w14:paraId="16FA9A04">
      <w:pPr>
        <w:pStyle w:val="27"/>
        <w:spacing w:line="560" w:lineRule="exact"/>
        <w:ind w:firstLine="640"/>
        <w:rPr>
          <w:rFonts w:ascii="仿宋_GB2312" w:eastAsia="仿宋_GB2312"/>
          <w:sz w:val="32"/>
          <w:szCs w:val="32"/>
        </w:rPr>
      </w:pPr>
      <w:r>
        <w:rPr>
          <w:rFonts w:hint="eastAsia" w:ascii="仿宋_GB2312" w:eastAsia="仿宋_GB2312"/>
          <w:sz w:val="32"/>
          <w:szCs w:val="32"/>
        </w:rPr>
        <w:t>综上，此项满分</w:t>
      </w:r>
      <w:r>
        <w:rPr>
          <w:rFonts w:ascii="仿宋_GB2312" w:eastAsia="仿宋_GB2312"/>
          <w:sz w:val="32"/>
          <w:szCs w:val="32"/>
        </w:rPr>
        <w:t>3分，扣0分，得3分。</w:t>
      </w:r>
    </w:p>
    <w:p w14:paraId="2EF0F6CD">
      <w:pPr>
        <w:pStyle w:val="27"/>
        <w:spacing w:line="560" w:lineRule="exact"/>
        <w:ind w:firstLine="643"/>
        <w:rPr>
          <w:rFonts w:ascii="仿宋_GB2312" w:eastAsia="仿宋_GB2312"/>
          <w:b/>
          <w:bCs/>
          <w:sz w:val="32"/>
          <w:szCs w:val="32"/>
        </w:rPr>
      </w:pPr>
      <w:r>
        <w:rPr>
          <w:rFonts w:hint="eastAsia" w:ascii="仿宋_GB2312" w:eastAsia="仿宋_GB2312"/>
          <w:b/>
          <w:bCs/>
          <w:sz w:val="32"/>
          <w:szCs w:val="32"/>
        </w:rPr>
        <w:t>4</w:t>
      </w:r>
      <w:r>
        <w:rPr>
          <w:rFonts w:ascii="仿宋_GB2312" w:eastAsia="仿宋_GB2312"/>
          <w:b/>
          <w:bCs/>
          <w:sz w:val="32"/>
          <w:szCs w:val="32"/>
        </w:rPr>
        <w:t>.</w:t>
      </w:r>
      <w:r>
        <w:rPr>
          <w:rFonts w:hint="eastAsia" w:ascii="仿宋_GB2312" w:eastAsia="仿宋_GB2312"/>
          <w:b/>
          <w:bCs/>
          <w:sz w:val="32"/>
          <w:szCs w:val="32"/>
        </w:rPr>
        <w:t>产出成本。</w:t>
      </w:r>
    </w:p>
    <w:p w14:paraId="0519838A">
      <w:pPr>
        <w:pStyle w:val="27"/>
        <w:spacing w:line="560" w:lineRule="exact"/>
        <w:ind w:firstLine="640"/>
        <w:rPr>
          <w:rFonts w:ascii="仿宋_GB2312" w:eastAsia="仿宋_GB2312"/>
          <w:sz w:val="32"/>
          <w:szCs w:val="32"/>
        </w:rPr>
      </w:pPr>
      <w:r>
        <w:rPr>
          <w:rFonts w:hint="eastAsia" w:ascii="仿宋_GB2312" w:eastAsia="仿宋_GB2312"/>
          <w:sz w:val="32"/>
          <w:szCs w:val="32"/>
        </w:rPr>
        <w:t>成本节约率。</w:t>
      </w:r>
    </w:p>
    <w:p w14:paraId="18777C64">
      <w:pPr>
        <w:pStyle w:val="27"/>
        <w:spacing w:line="560" w:lineRule="exact"/>
        <w:ind w:firstLine="640"/>
        <w:rPr>
          <w:rFonts w:ascii="仿宋_GB2312" w:eastAsia="仿宋_GB2312"/>
          <w:sz w:val="32"/>
          <w:szCs w:val="32"/>
        </w:rPr>
      </w:pPr>
      <w:r>
        <w:rPr>
          <w:rFonts w:hint="eastAsia" w:ascii="仿宋_GB2312" w:eastAsia="仿宋_GB2312"/>
          <w:sz w:val="32"/>
          <w:szCs w:val="32"/>
        </w:rPr>
        <w:t>评价组经过资料收集，我国城乡社区环境卫生支出主要用于城乡社区道路清扫、垃圾清运与处理、园林绿化、公厕建设等方面。因西乡县城乡环卫一体化项目实施前，只在县城区域进行规范的环卫工作，故此指标只对比县城区域环卫项目实施前后成本，具体支付资金明细见附件三。</w:t>
      </w:r>
      <w:r>
        <w:rPr>
          <w:rFonts w:ascii="仿宋_GB2312" w:eastAsia="仿宋_GB2312"/>
          <w:sz w:val="32"/>
          <w:szCs w:val="32"/>
        </w:rPr>
        <w:t>2019年西乡县住建局在城乡社区环境卫生方面支出731.03万元，2022年西乡县住建局在城乡社区环境卫生方面支出1889.12万元，成本节约率=（731.03-1889.12）/731.03*100%=-158.42%。根据评分标准，此项不得分，但因本项目效益</w:t>
      </w:r>
      <w:r>
        <w:rPr>
          <w:rFonts w:hint="eastAsia" w:ascii="仿宋_GB2312" w:eastAsia="仿宋_GB2312"/>
          <w:sz w:val="32"/>
          <w:szCs w:val="32"/>
        </w:rPr>
        <w:t>情况较好，此项酌情扣</w:t>
      </w:r>
      <w:r>
        <w:rPr>
          <w:rFonts w:ascii="仿宋_GB2312" w:eastAsia="仿宋_GB2312"/>
          <w:sz w:val="32"/>
          <w:szCs w:val="32"/>
        </w:rPr>
        <w:t>2分。</w:t>
      </w:r>
    </w:p>
    <w:p w14:paraId="6FC5186E">
      <w:pPr>
        <w:pStyle w:val="27"/>
        <w:spacing w:line="560" w:lineRule="exact"/>
        <w:ind w:firstLine="640"/>
        <w:rPr>
          <w:rFonts w:ascii="仿宋_GB2312" w:eastAsia="仿宋_GB2312"/>
          <w:sz w:val="32"/>
          <w:szCs w:val="32"/>
        </w:rPr>
      </w:pPr>
      <w:r>
        <w:rPr>
          <w:rFonts w:hint="eastAsia" w:ascii="仿宋_GB2312" w:eastAsia="仿宋_GB2312"/>
          <w:sz w:val="32"/>
          <w:szCs w:val="32"/>
        </w:rPr>
        <w:t>综上，此项满分</w:t>
      </w:r>
      <w:r>
        <w:rPr>
          <w:rFonts w:ascii="仿宋_GB2312" w:eastAsia="仿宋_GB2312"/>
          <w:sz w:val="32"/>
          <w:szCs w:val="32"/>
        </w:rPr>
        <w:t>4分，扣2分，得2分。</w:t>
      </w:r>
    </w:p>
    <w:p w14:paraId="7DA6E792">
      <w:pPr>
        <w:spacing w:line="560" w:lineRule="exact"/>
        <w:ind w:firstLine="643" w:firstLineChars="200"/>
        <w:outlineLvl w:val="1"/>
        <w:rPr>
          <w:rFonts w:ascii="楷体" w:hAnsi="楷体" w:eastAsia="楷体" w:cs="楷体"/>
          <w:b/>
          <w:bCs/>
          <w:sz w:val="32"/>
          <w:szCs w:val="32"/>
        </w:rPr>
      </w:pPr>
      <w:bookmarkStart w:id="12" w:name="_Toc149165928"/>
      <w:r>
        <w:rPr>
          <w:rFonts w:ascii="楷体" w:hAnsi="楷体" w:eastAsia="楷体" w:cs="楷体"/>
          <w:b/>
          <w:bCs/>
          <w:sz w:val="32"/>
          <w:szCs w:val="32"/>
        </w:rPr>
        <w:t>（四）项目效益情况</w:t>
      </w:r>
      <w:bookmarkEnd w:id="12"/>
    </w:p>
    <w:p w14:paraId="634329A8">
      <w:pPr>
        <w:pStyle w:val="27"/>
        <w:spacing w:line="560" w:lineRule="exact"/>
        <w:ind w:firstLine="640"/>
        <w:rPr>
          <w:rFonts w:ascii="仿宋_GB2312" w:eastAsia="仿宋_GB2312"/>
          <w:sz w:val="32"/>
          <w:szCs w:val="32"/>
        </w:rPr>
      </w:pPr>
      <w:r>
        <w:rPr>
          <w:rFonts w:hint="eastAsia" w:ascii="仿宋_GB2312" w:eastAsia="仿宋_GB2312"/>
          <w:sz w:val="32"/>
          <w:szCs w:val="32"/>
        </w:rPr>
        <w:t>项目效益类指标从社会效益、生态效益、可持续影响、满意度四个方面进行考察。总分值为</w:t>
      </w:r>
      <w:r>
        <w:rPr>
          <w:rFonts w:ascii="仿宋_GB2312" w:eastAsia="仿宋_GB2312"/>
          <w:sz w:val="32"/>
          <w:szCs w:val="32"/>
        </w:rPr>
        <w:t>30</w:t>
      </w:r>
      <w:r>
        <w:rPr>
          <w:rFonts w:hint="eastAsia" w:ascii="仿宋_GB2312" w:eastAsia="仿宋_GB2312"/>
          <w:sz w:val="32"/>
          <w:szCs w:val="32"/>
        </w:rPr>
        <w:t>分，实际得分</w:t>
      </w:r>
      <w:r>
        <w:rPr>
          <w:rFonts w:ascii="仿宋_GB2312" w:eastAsia="仿宋_GB2312"/>
          <w:sz w:val="32"/>
          <w:szCs w:val="32"/>
        </w:rPr>
        <w:t>28.74</w:t>
      </w:r>
      <w:r>
        <w:rPr>
          <w:rFonts w:hint="eastAsia" w:ascii="仿宋_GB2312" w:eastAsia="仿宋_GB2312"/>
          <w:sz w:val="32"/>
          <w:szCs w:val="32"/>
        </w:rPr>
        <w:t>分，得分率为</w:t>
      </w:r>
      <w:r>
        <w:rPr>
          <w:rFonts w:ascii="仿宋_GB2312" w:eastAsia="仿宋_GB2312"/>
          <w:sz w:val="32"/>
          <w:szCs w:val="32"/>
        </w:rPr>
        <w:t>95.8</w:t>
      </w:r>
      <w:r>
        <w:rPr>
          <w:rFonts w:hint="eastAsia" w:ascii="仿宋_GB2312" w:eastAsia="仿宋_GB2312"/>
          <w:sz w:val="32"/>
          <w:szCs w:val="32"/>
        </w:rPr>
        <w:t>%，指标得分情况如表4</w:t>
      </w:r>
      <w:r>
        <w:rPr>
          <w:rFonts w:ascii="仿宋_GB2312" w:eastAsia="仿宋_GB2312"/>
          <w:sz w:val="32"/>
          <w:szCs w:val="32"/>
        </w:rPr>
        <w:t>-4</w:t>
      </w:r>
      <w:r>
        <w:rPr>
          <w:rFonts w:hint="eastAsia" w:ascii="仿宋_GB2312" w:eastAsia="仿宋_GB2312"/>
          <w:sz w:val="32"/>
          <w:szCs w:val="32"/>
        </w:rPr>
        <w:t>所示。</w:t>
      </w:r>
    </w:p>
    <w:p w14:paraId="4052491A">
      <w:pPr>
        <w:jc w:val="center"/>
        <w:rPr>
          <w:rFonts w:ascii="仿宋_GB2312" w:eastAsia="仿宋_GB2312"/>
          <w:b/>
          <w:bCs/>
          <w:sz w:val="28"/>
          <w:szCs w:val="28"/>
        </w:rPr>
      </w:pPr>
      <w:r>
        <w:rPr>
          <w:rFonts w:hint="eastAsia" w:ascii="仿宋_GB2312" w:eastAsia="仿宋_GB2312"/>
          <w:b/>
          <w:bCs/>
          <w:sz w:val="28"/>
          <w:szCs w:val="28"/>
        </w:rPr>
        <w:t>表4</w:t>
      </w:r>
      <w:r>
        <w:rPr>
          <w:rFonts w:ascii="仿宋_GB2312" w:eastAsia="仿宋_GB2312"/>
          <w:b/>
          <w:bCs/>
          <w:sz w:val="28"/>
          <w:szCs w:val="28"/>
        </w:rPr>
        <w:t xml:space="preserve">-4  </w:t>
      </w:r>
      <w:r>
        <w:rPr>
          <w:rFonts w:hint="eastAsia" w:ascii="仿宋_GB2312" w:eastAsia="仿宋_GB2312"/>
          <w:b/>
          <w:bCs/>
          <w:sz w:val="28"/>
          <w:szCs w:val="28"/>
        </w:rPr>
        <w:t>项目效益类指标得分情况表</w:t>
      </w:r>
    </w:p>
    <w:tbl>
      <w:tblPr>
        <w:tblStyle w:val="11"/>
        <w:tblW w:w="5000" w:type="pct"/>
        <w:tblInd w:w="0" w:type="dxa"/>
        <w:tblLayout w:type="autofit"/>
        <w:tblCellMar>
          <w:top w:w="0" w:type="dxa"/>
          <w:left w:w="108" w:type="dxa"/>
          <w:bottom w:w="0" w:type="dxa"/>
          <w:right w:w="108" w:type="dxa"/>
        </w:tblCellMar>
      </w:tblPr>
      <w:tblGrid>
        <w:gridCol w:w="1400"/>
        <w:gridCol w:w="1333"/>
        <w:gridCol w:w="2780"/>
        <w:gridCol w:w="1180"/>
        <w:gridCol w:w="1175"/>
        <w:gridCol w:w="1192"/>
      </w:tblGrid>
      <w:tr w14:paraId="10C072F1">
        <w:tblPrEx>
          <w:tblCellMar>
            <w:top w:w="0" w:type="dxa"/>
            <w:left w:w="108" w:type="dxa"/>
            <w:bottom w:w="0" w:type="dxa"/>
            <w:right w:w="108" w:type="dxa"/>
          </w:tblCellMar>
        </w:tblPrEx>
        <w:trPr>
          <w:trHeight w:val="300" w:hRule="atLeast"/>
          <w:tblHeader/>
        </w:trPr>
        <w:tc>
          <w:tcPr>
            <w:tcW w:w="773" w:type="pct"/>
            <w:tcBorders>
              <w:top w:val="single" w:color="auto" w:sz="4" w:space="0"/>
              <w:left w:val="single" w:color="auto" w:sz="4" w:space="0"/>
              <w:bottom w:val="single" w:color="auto" w:sz="4" w:space="0"/>
              <w:right w:val="single" w:color="auto" w:sz="4" w:space="0"/>
            </w:tcBorders>
            <w:shd w:val="clear" w:color="000000" w:fill="A6A6A6"/>
            <w:noWrap/>
            <w:vAlign w:val="center"/>
          </w:tcPr>
          <w:p w14:paraId="28B23611">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一级指标</w:t>
            </w:r>
          </w:p>
        </w:tc>
        <w:tc>
          <w:tcPr>
            <w:tcW w:w="736" w:type="pct"/>
            <w:tcBorders>
              <w:top w:val="single" w:color="auto" w:sz="4" w:space="0"/>
              <w:left w:val="nil"/>
              <w:bottom w:val="single" w:color="auto" w:sz="4" w:space="0"/>
              <w:right w:val="single" w:color="auto" w:sz="4" w:space="0"/>
            </w:tcBorders>
            <w:shd w:val="clear" w:color="000000" w:fill="A6A6A6"/>
            <w:noWrap/>
            <w:vAlign w:val="center"/>
          </w:tcPr>
          <w:p w14:paraId="69D0B13F">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二级指标</w:t>
            </w:r>
          </w:p>
        </w:tc>
        <w:tc>
          <w:tcPr>
            <w:tcW w:w="1534" w:type="pct"/>
            <w:tcBorders>
              <w:top w:val="single" w:color="auto" w:sz="4" w:space="0"/>
              <w:left w:val="nil"/>
              <w:bottom w:val="single" w:color="auto" w:sz="4" w:space="0"/>
              <w:right w:val="single" w:color="auto" w:sz="4" w:space="0"/>
            </w:tcBorders>
            <w:shd w:val="clear" w:color="000000" w:fill="A6A6A6"/>
            <w:noWrap/>
            <w:vAlign w:val="center"/>
          </w:tcPr>
          <w:p w14:paraId="13706F60">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三级指标</w:t>
            </w:r>
          </w:p>
        </w:tc>
        <w:tc>
          <w:tcPr>
            <w:tcW w:w="649" w:type="pct"/>
            <w:tcBorders>
              <w:top w:val="single" w:color="auto" w:sz="4" w:space="0"/>
              <w:left w:val="nil"/>
              <w:bottom w:val="single" w:color="auto" w:sz="4" w:space="0"/>
              <w:right w:val="single" w:color="auto" w:sz="4" w:space="0"/>
            </w:tcBorders>
            <w:shd w:val="clear" w:color="000000" w:fill="A6A6A6"/>
            <w:noWrap/>
            <w:vAlign w:val="center"/>
          </w:tcPr>
          <w:p w14:paraId="18AB71BA">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指标权重</w:t>
            </w:r>
          </w:p>
        </w:tc>
        <w:tc>
          <w:tcPr>
            <w:tcW w:w="649" w:type="pct"/>
            <w:tcBorders>
              <w:top w:val="single" w:color="auto" w:sz="4" w:space="0"/>
              <w:left w:val="nil"/>
              <w:bottom w:val="single" w:color="auto" w:sz="4" w:space="0"/>
              <w:right w:val="single" w:color="auto" w:sz="4" w:space="0"/>
            </w:tcBorders>
            <w:shd w:val="clear" w:color="000000" w:fill="A6A6A6"/>
            <w:noWrap/>
            <w:vAlign w:val="center"/>
          </w:tcPr>
          <w:p w14:paraId="1F71C014">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得分</w:t>
            </w:r>
          </w:p>
        </w:tc>
        <w:tc>
          <w:tcPr>
            <w:tcW w:w="659" w:type="pct"/>
            <w:tcBorders>
              <w:top w:val="single" w:color="auto" w:sz="4" w:space="0"/>
              <w:left w:val="nil"/>
              <w:bottom w:val="single" w:color="auto" w:sz="4" w:space="0"/>
              <w:right w:val="single" w:color="auto" w:sz="4" w:space="0"/>
            </w:tcBorders>
            <w:shd w:val="clear" w:color="000000" w:fill="A6A6A6"/>
            <w:noWrap/>
            <w:vAlign w:val="center"/>
          </w:tcPr>
          <w:p w14:paraId="0D1B0146">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得分率</w:t>
            </w:r>
          </w:p>
        </w:tc>
      </w:tr>
      <w:tr w14:paraId="7543E21C">
        <w:tblPrEx>
          <w:tblCellMar>
            <w:top w:w="0" w:type="dxa"/>
            <w:left w:w="108" w:type="dxa"/>
            <w:bottom w:w="0" w:type="dxa"/>
            <w:right w:w="108" w:type="dxa"/>
          </w:tblCellMar>
        </w:tblPrEx>
        <w:trPr>
          <w:trHeight w:val="600" w:hRule="atLeast"/>
        </w:trPr>
        <w:tc>
          <w:tcPr>
            <w:tcW w:w="773" w:type="pct"/>
            <w:vMerge w:val="restart"/>
            <w:tcBorders>
              <w:top w:val="nil"/>
              <w:left w:val="single" w:color="auto" w:sz="4" w:space="0"/>
              <w:bottom w:val="single" w:color="auto" w:sz="4" w:space="0"/>
              <w:right w:val="single" w:color="auto" w:sz="4" w:space="0"/>
            </w:tcBorders>
            <w:shd w:val="clear" w:color="auto" w:fill="auto"/>
            <w:vAlign w:val="center"/>
          </w:tcPr>
          <w:p w14:paraId="66C8827D">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效益（30分）</w:t>
            </w:r>
          </w:p>
        </w:tc>
        <w:tc>
          <w:tcPr>
            <w:tcW w:w="736" w:type="pct"/>
            <w:tcBorders>
              <w:top w:val="nil"/>
              <w:left w:val="nil"/>
              <w:bottom w:val="single" w:color="auto" w:sz="4" w:space="0"/>
              <w:right w:val="single" w:color="auto" w:sz="4" w:space="0"/>
            </w:tcBorders>
            <w:shd w:val="clear" w:color="auto" w:fill="auto"/>
            <w:vAlign w:val="center"/>
          </w:tcPr>
          <w:p w14:paraId="053CF16C">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社会效益</w:t>
            </w:r>
          </w:p>
        </w:tc>
        <w:tc>
          <w:tcPr>
            <w:tcW w:w="1534" w:type="pct"/>
            <w:tcBorders>
              <w:top w:val="nil"/>
              <w:left w:val="nil"/>
              <w:bottom w:val="single" w:color="auto" w:sz="4" w:space="0"/>
              <w:right w:val="single" w:color="auto" w:sz="4" w:space="0"/>
            </w:tcBorders>
            <w:shd w:val="clear" w:color="auto" w:fill="auto"/>
            <w:vAlign w:val="center"/>
          </w:tcPr>
          <w:p w14:paraId="6702099B">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投诉处理率</w:t>
            </w:r>
          </w:p>
        </w:tc>
        <w:tc>
          <w:tcPr>
            <w:tcW w:w="649" w:type="pct"/>
            <w:tcBorders>
              <w:top w:val="nil"/>
              <w:left w:val="nil"/>
              <w:bottom w:val="single" w:color="auto" w:sz="4" w:space="0"/>
              <w:right w:val="single" w:color="auto" w:sz="4" w:space="0"/>
            </w:tcBorders>
            <w:shd w:val="clear" w:color="auto" w:fill="auto"/>
            <w:vAlign w:val="center"/>
          </w:tcPr>
          <w:p w14:paraId="26363D6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6</w:t>
            </w:r>
          </w:p>
        </w:tc>
        <w:tc>
          <w:tcPr>
            <w:tcW w:w="649" w:type="pct"/>
            <w:tcBorders>
              <w:top w:val="nil"/>
              <w:left w:val="nil"/>
              <w:bottom w:val="single" w:color="auto" w:sz="4" w:space="0"/>
              <w:right w:val="single" w:color="auto" w:sz="4" w:space="0"/>
            </w:tcBorders>
            <w:shd w:val="clear" w:color="auto" w:fill="auto"/>
            <w:vAlign w:val="center"/>
          </w:tcPr>
          <w:p w14:paraId="747B94C4">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6</w:t>
            </w:r>
          </w:p>
        </w:tc>
        <w:tc>
          <w:tcPr>
            <w:tcW w:w="659" w:type="pct"/>
            <w:tcBorders>
              <w:top w:val="nil"/>
              <w:left w:val="nil"/>
              <w:bottom w:val="single" w:color="auto" w:sz="4" w:space="0"/>
              <w:right w:val="single" w:color="auto" w:sz="4" w:space="0"/>
            </w:tcBorders>
            <w:shd w:val="clear" w:color="auto" w:fill="auto"/>
            <w:noWrap/>
            <w:vAlign w:val="center"/>
          </w:tcPr>
          <w:p w14:paraId="20315498">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100.00%</w:t>
            </w:r>
          </w:p>
        </w:tc>
      </w:tr>
      <w:tr w14:paraId="58A1E400">
        <w:tblPrEx>
          <w:tblCellMar>
            <w:top w:w="0" w:type="dxa"/>
            <w:left w:w="108" w:type="dxa"/>
            <w:bottom w:w="0" w:type="dxa"/>
            <w:right w:w="108" w:type="dxa"/>
          </w:tblCellMar>
        </w:tblPrEx>
        <w:trPr>
          <w:trHeight w:val="300" w:hRule="atLeast"/>
        </w:trPr>
        <w:tc>
          <w:tcPr>
            <w:tcW w:w="773" w:type="pct"/>
            <w:vMerge w:val="continue"/>
            <w:tcBorders>
              <w:top w:val="nil"/>
              <w:left w:val="single" w:color="auto" w:sz="4" w:space="0"/>
              <w:bottom w:val="single" w:color="auto" w:sz="4" w:space="0"/>
              <w:right w:val="single" w:color="auto" w:sz="4" w:space="0"/>
            </w:tcBorders>
            <w:vAlign w:val="center"/>
          </w:tcPr>
          <w:p w14:paraId="2F6FCC54">
            <w:pPr>
              <w:widowControl/>
              <w:jc w:val="left"/>
              <w:rPr>
                <w:rFonts w:ascii="仿宋_GB2312" w:hAnsi="等线" w:eastAsia="仿宋_GB2312" w:cs="宋体"/>
                <w:color w:val="000000"/>
                <w:kern w:val="0"/>
                <w:sz w:val="24"/>
              </w:rPr>
            </w:pPr>
          </w:p>
        </w:tc>
        <w:tc>
          <w:tcPr>
            <w:tcW w:w="736" w:type="pct"/>
            <w:vMerge w:val="restart"/>
            <w:tcBorders>
              <w:top w:val="nil"/>
              <w:left w:val="single" w:color="auto" w:sz="4" w:space="0"/>
              <w:bottom w:val="single" w:color="auto" w:sz="4" w:space="0"/>
              <w:right w:val="single" w:color="auto" w:sz="4" w:space="0"/>
            </w:tcBorders>
            <w:shd w:val="clear" w:color="auto" w:fill="auto"/>
            <w:vAlign w:val="center"/>
          </w:tcPr>
          <w:p w14:paraId="23621E96">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生态效益</w:t>
            </w:r>
          </w:p>
        </w:tc>
        <w:tc>
          <w:tcPr>
            <w:tcW w:w="1534" w:type="pct"/>
            <w:tcBorders>
              <w:top w:val="nil"/>
              <w:left w:val="nil"/>
              <w:bottom w:val="single" w:color="auto" w:sz="4" w:space="0"/>
              <w:right w:val="single" w:color="auto" w:sz="4" w:space="0"/>
            </w:tcBorders>
            <w:shd w:val="clear" w:color="auto" w:fill="auto"/>
            <w:vAlign w:val="center"/>
          </w:tcPr>
          <w:p w14:paraId="55D81B85">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人居环境提升度</w:t>
            </w:r>
          </w:p>
        </w:tc>
        <w:tc>
          <w:tcPr>
            <w:tcW w:w="649" w:type="pct"/>
            <w:tcBorders>
              <w:top w:val="nil"/>
              <w:left w:val="nil"/>
              <w:bottom w:val="single" w:color="auto" w:sz="4" w:space="0"/>
              <w:right w:val="single" w:color="auto" w:sz="4" w:space="0"/>
            </w:tcBorders>
            <w:shd w:val="clear" w:color="auto" w:fill="auto"/>
            <w:vAlign w:val="center"/>
          </w:tcPr>
          <w:p w14:paraId="6346699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w:t>
            </w:r>
          </w:p>
        </w:tc>
        <w:tc>
          <w:tcPr>
            <w:tcW w:w="649" w:type="pct"/>
            <w:tcBorders>
              <w:top w:val="nil"/>
              <w:left w:val="nil"/>
              <w:bottom w:val="single" w:color="auto" w:sz="4" w:space="0"/>
              <w:right w:val="single" w:color="auto" w:sz="4" w:space="0"/>
            </w:tcBorders>
            <w:shd w:val="clear" w:color="auto" w:fill="auto"/>
            <w:vAlign w:val="center"/>
          </w:tcPr>
          <w:p w14:paraId="0FD2B729">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3.34</w:t>
            </w:r>
          </w:p>
        </w:tc>
        <w:tc>
          <w:tcPr>
            <w:tcW w:w="659" w:type="pct"/>
            <w:tcBorders>
              <w:top w:val="nil"/>
              <w:left w:val="nil"/>
              <w:bottom w:val="single" w:color="auto" w:sz="4" w:space="0"/>
              <w:right w:val="single" w:color="auto" w:sz="4" w:space="0"/>
            </w:tcBorders>
            <w:shd w:val="clear" w:color="auto" w:fill="auto"/>
            <w:noWrap/>
            <w:vAlign w:val="center"/>
          </w:tcPr>
          <w:p w14:paraId="54FC939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83.50%</w:t>
            </w:r>
          </w:p>
        </w:tc>
      </w:tr>
      <w:tr w14:paraId="5FA7D8C0">
        <w:tblPrEx>
          <w:tblCellMar>
            <w:top w:w="0" w:type="dxa"/>
            <w:left w:w="108" w:type="dxa"/>
            <w:bottom w:w="0" w:type="dxa"/>
            <w:right w:w="108" w:type="dxa"/>
          </w:tblCellMar>
        </w:tblPrEx>
        <w:trPr>
          <w:trHeight w:val="600" w:hRule="atLeast"/>
        </w:trPr>
        <w:tc>
          <w:tcPr>
            <w:tcW w:w="773" w:type="pct"/>
            <w:vMerge w:val="continue"/>
            <w:tcBorders>
              <w:top w:val="nil"/>
              <w:left w:val="single" w:color="auto" w:sz="4" w:space="0"/>
              <w:bottom w:val="single" w:color="auto" w:sz="4" w:space="0"/>
              <w:right w:val="single" w:color="auto" w:sz="4" w:space="0"/>
            </w:tcBorders>
            <w:vAlign w:val="center"/>
          </w:tcPr>
          <w:p w14:paraId="536A9495">
            <w:pPr>
              <w:widowControl/>
              <w:jc w:val="left"/>
              <w:rPr>
                <w:rFonts w:ascii="仿宋_GB2312" w:hAnsi="等线" w:eastAsia="仿宋_GB2312" w:cs="宋体"/>
                <w:color w:val="000000"/>
                <w:kern w:val="0"/>
                <w:sz w:val="24"/>
              </w:rPr>
            </w:pPr>
          </w:p>
        </w:tc>
        <w:tc>
          <w:tcPr>
            <w:tcW w:w="736" w:type="pct"/>
            <w:vMerge w:val="continue"/>
            <w:tcBorders>
              <w:top w:val="nil"/>
              <w:left w:val="single" w:color="auto" w:sz="4" w:space="0"/>
              <w:bottom w:val="single" w:color="auto" w:sz="4" w:space="0"/>
              <w:right w:val="single" w:color="auto" w:sz="4" w:space="0"/>
            </w:tcBorders>
            <w:vAlign w:val="center"/>
          </w:tcPr>
          <w:p w14:paraId="1E748C8B">
            <w:pPr>
              <w:widowControl/>
              <w:jc w:val="left"/>
              <w:rPr>
                <w:rFonts w:ascii="仿宋_GB2312" w:hAnsi="等线" w:eastAsia="仿宋_GB2312" w:cs="宋体"/>
                <w:color w:val="000000"/>
                <w:kern w:val="0"/>
                <w:sz w:val="24"/>
              </w:rPr>
            </w:pPr>
          </w:p>
        </w:tc>
        <w:tc>
          <w:tcPr>
            <w:tcW w:w="1534" w:type="pct"/>
            <w:tcBorders>
              <w:top w:val="nil"/>
              <w:left w:val="nil"/>
              <w:bottom w:val="single" w:color="auto" w:sz="4" w:space="0"/>
              <w:right w:val="single" w:color="auto" w:sz="4" w:space="0"/>
            </w:tcBorders>
            <w:shd w:val="clear" w:color="auto" w:fill="auto"/>
            <w:vAlign w:val="center"/>
          </w:tcPr>
          <w:p w14:paraId="1037EEF6">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生活垃圾无害化处理率</w:t>
            </w:r>
          </w:p>
        </w:tc>
        <w:tc>
          <w:tcPr>
            <w:tcW w:w="649" w:type="pct"/>
            <w:tcBorders>
              <w:top w:val="nil"/>
              <w:left w:val="nil"/>
              <w:bottom w:val="single" w:color="auto" w:sz="4" w:space="0"/>
              <w:right w:val="single" w:color="auto" w:sz="4" w:space="0"/>
            </w:tcBorders>
            <w:shd w:val="clear" w:color="auto" w:fill="auto"/>
            <w:vAlign w:val="center"/>
          </w:tcPr>
          <w:p w14:paraId="574A9E4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w:t>
            </w:r>
          </w:p>
        </w:tc>
        <w:tc>
          <w:tcPr>
            <w:tcW w:w="649" w:type="pct"/>
            <w:tcBorders>
              <w:top w:val="nil"/>
              <w:left w:val="nil"/>
              <w:bottom w:val="single" w:color="auto" w:sz="4" w:space="0"/>
              <w:right w:val="single" w:color="auto" w:sz="4" w:space="0"/>
            </w:tcBorders>
            <w:shd w:val="clear" w:color="auto" w:fill="auto"/>
            <w:vAlign w:val="center"/>
          </w:tcPr>
          <w:p w14:paraId="093C713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w:t>
            </w:r>
          </w:p>
        </w:tc>
        <w:tc>
          <w:tcPr>
            <w:tcW w:w="659" w:type="pct"/>
            <w:tcBorders>
              <w:top w:val="nil"/>
              <w:left w:val="nil"/>
              <w:bottom w:val="single" w:color="auto" w:sz="4" w:space="0"/>
              <w:right w:val="single" w:color="auto" w:sz="4" w:space="0"/>
            </w:tcBorders>
            <w:shd w:val="clear" w:color="auto" w:fill="auto"/>
            <w:noWrap/>
            <w:vAlign w:val="center"/>
          </w:tcPr>
          <w:p w14:paraId="0262BEE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100.00%</w:t>
            </w:r>
          </w:p>
        </w:tc>
      </w:tr>
      <w:tr w14:paraId="62585A1C">
        <w:tblPrEx>
          <w:tblCellMar>
            <w:top w:w="0" w:type="dxa"/>
            <w:left w:w="108" w:type="dxa"/>
            <w:bottom w:w="0" w:type="dxa"/>
            <w:right w:w="108" w:type="dxa"/>
          </w:tblCellMar>
        </w:tblPrEx>
        <w:trPr>
          <w:trHeight w:val="300" w:hRule="atLeast"/>
        </w:trPr>
        <w:tc>
          <w:tcPr>
            <w:tcW w:w="773" w:type="pct"/>
            <w:vMerge w:val="continue"/>
            <w:tcBorders>
              <w:top w:val="nil"/>
              <w:left w:val="single" w:color="auto" w:sz="4" w:space="0"/>
              <w:bottom w:val="single" w:color="auto" w:sz="4" w:space="0"/>
              <w:right w:val="single" w:color="auto" w:sz="4" w:space="0"/>
            </w:tcBorders>
            <w:vAlign w:val="center"/>
          </w:tcPr>
          <w:p w14:paraId="1D708BA7">
            <w:pPr>
              <w:widowControl/>
              <w:jc w:val="left"/>
              <w:rPr>
                <w:rFonts w:ascii="仿宋_GB2312" w:hAnsi="等线" w:eastAsia="仿宋_GB2312" w:cs="宋体"/>
                <w:color w:val="000000"/>
                <w:kern w:val="0"/>
                <w:sz w:val="24"/>
              </w:rPr>
            </w:pPr>
          </w:p>
        </w:tc>
        <w:tc>
          <w:tcPr>
            <w:tcW w:w="736" w:type="pct"/>
            <w:vMerge w:val="restart"/>
            <w:tcBorders>
              <w:top w:val="nil"/>
              <w:left w:val="single" w:color="auto" w:sz="4" w:space="0"/>
              <w:bottom w:val="single" w:color="auto" w:sz="4" w:space="0"/>
              <w:right w:val="single" w:color="auto" w:sz="4" w:space="0"/>
            </w:tcBorders>
            <w:shd w:val="clear" w:color="auto" w:fill="auto"/>
            <w:vAlign w:val="center"/>
          </w:tcPr>
          <w:p w14:paraId="304AD8B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可持续影响</w:t>
            </w:r>
          </w:p>
        </w:tc>
        <w:tc>
          <w:tcPr>
            <w:tcW w:w="1534" w:type="pct"/>
            <w:tcBorders>
              <w:top w:val="nil"/>
              <w:left w:val="nil"/>
              <w:bottom w:val="single" w:color="auto" w:sz="4" w:space="0"/>
              <w:right w:val="single" w:color="auto" w:sz="4" w:space="0"/>
            </w:tcBorders>
            <w:shd w:val="clear" w:color="auto" w:fill="auto"/>
            <w:vAlign w:val="center"/>
          </w:tcPr>
          <w:p w14:paraId="6CB9EA71">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长效管理机制健全性</w:t>
            </w:r>
          </w:p>
        </w:tc>
        <w:tc>
          <w:tcPr>
            <w:tcW w:w="649" w:type="pct"/>
            <w:tcBorders>
              <w:top w:val="nil"/>
              <w:left w:val="nil"/>
              <w:bottom w:val="single" w:color="auto" w:sz="4" w:space="0"/>
              <w:right w:val="single" w:color="auto" w:sz="4" w:space="0"/>
            </w:tcBorders>
            <w:shd w:val="clear" w:color="auto" w:fill="auto"/>
            <w:vAlign w:val="center"/>
          </w:tcPr>
          <w:p w14:paraId="4C90FB78">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649" w:type="pct"/>
            <w:tcBorders>
              <w:top w:val="nil"/>
              <w:left w:val="nil"/>
              <w:bottom w:val="single" w:color="auto" w:sz="4" w:space="0"/>
              <w:right w:val="single" w:color="auto" w:sz="4" w:space="0"/>
            </w:tcBorders>
            <w:shd w:val="clear" w:color="auto" w:fill="auto"/>
            <w:vAlign w:val="center"/>
          </w:tcPr>
          <w:p w14:paraId="6ABD6C0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659" w:type="pct"/>
            <w:tcBorders>
              <w:top w:val="nil"/>
              <w:left w:val="nil"/>
              <w:bottom w:val="single" w:color="auto" w:sz="4" w:space="0"/>
              <w:right w:val="single" w:color="auto" w:sz="4" w:space="0"/>
            </w:tcBorders>
            <w:shd w:val="clear" w:color="auto" w:fill="auto"/>
            <w:noWrap/>
            <w:vAlign w:val="center"/>
          </w:tcPr>
          <w:p w14:paraId="765477A9">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100.00%</w:t>
            </w:r>
          </w:p>
        </w:tc>
      </w:tr>
      <w:tr w14:paraId="2A366763">
        <w:tblPrEx>
          <w:tblCellMar>
            <w:top w:w="0" w:type="dxa"/>
            <w:left w:w="108" w:type="dxa"/>
            <w:bottom w:w="0" w:type="dxa"/>
            <w:right w:w="108" w:type="dxa"/>
          </w:tblCellMar>
        </w:tblPrEx>
        <w:trPr>
          <w:trHeight w:val="300" w:hRule="atLeast"/>
        </w:trPr>
        <w:tc>
          <w:tcPr>
            <w:tcW w:w="773" w:type="pct"/>
            <w:vMerge w:val="continue"/>
            <w:tcBorders>
              <w:top w:val="nil"/>
              <w:left w:val="single" w:color="auto" w:sz="4" w:space="0"/>
              <w:bottom w:val="single" w:color="auto" w:sz="4" w:space="0"/>
              <w:right w:val="single" w:color="auto" w:sz="4" w:space="0"/>
            </w:tcBorders>
            <w:vAlign w:val="center"/>
          </w:tcPr>
          <w:p w14:paraId="6C7EAAD5">
            <w:pPr>
              <w:widowControl/>
              <w:jc w:val="left"/>
              <w:rPr>
                <w:rFonts w:ascii="仿宋_GB2312" w:hAnsi="等线" w:eastAsia="仿宋_GB2312" w:cs="宋体"/>
                <w:color w:val="000000"/>
                <w:kern w:val="0"/>
                <w:sz w:val="24"/>
              </w:rPr>
            </w:pPr>
          </w:p>
        </w:tc>
        <w:tc>
          <w:tcPr>
            <w:tcW w:w="736" w:type="pct"/>
            <w:vMerge w:val="continue"/>
            <w:tcBorders>
              <w:top w:val="nil"/>
              <w:left w:val="single" w:color="auto" w:sz="4" w:space="0"/>
              <w:bottom w:val="single" w:color="auto" w:sz="4" w:space="0"/>
              <w:right w:val="single" w:color="auto" w:sz="4" w:space="0"/>
            </w:tcBorders>
            <w:vAlign w:val="center"/>
          </w:tcPr>
          <w:p w14:paraId="57DD6E63">
            <w:pPr>
              <w:widowControl/>
              <w:jc w:val="left"/>
              <w:rPr>
                <w:rFonts w:ascii="仿宋_GB2312" w:hAnsi="等线" w:eastAsia="仿宋_GB2312" w:cs="宋体"/>
                <w:color w:val="000000"/>
                <w:kern w:val="0"/>
                <w:sz w:val="24"/>
              </w:rPr>
            </w:pPr>
          </w:p>
        </w:tc>
        <w:tc>
          <w:tcPr>
            <w:tcW w:w="1534" w:type="pct"/>
            <w:tcBorders>
              <w:top w:val="nil"/>
              <w:left w:val="nil"/>
              <w:bottom w:val="single" w:color="auto" w:sz="4" w:space="0"/>
              <w:right w:val="single" w:color="auto" w:sz="4" w:space="0"/>
            </w:tcBorders>
            <w:shd w:val="clear" w:color="auto" w:fill="auto"/>
            <w:vAlign w:val="center"/>
          </w:tcPr>
          <w:p w14:paraId="5D7AA012">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应急处置措施健全性</w:t>
            </w:r>
          </w:p>
        </w:tc>
        <w:tc>
          <w:tcPr>
            <w:tcW w:w="649" w:type="pct"/>
            <w:tcBorders>
              <w:top w:val="nil"/>
              <w:left w:val="nil"/>
              <w:bottom w:val="single" w:color="auto" w:sz="4" w:space="0"/>
              <w:right w:val="single" w:color="auto" w:sz="4" w:space="0"/>
            </w:tcBorders>
            <w:shd w:val="clear" w:color="auto" w:fill="auto"/>
            <w:vAlign w:val="center"/>
          </w:tcPr>
          <w:p w14:paraId="023EF48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649" w:type="pct"/>
            <w:tcBorders>
              <w:top w:val="nil"/>
              <w:left w:val="nil"/>
              <w:bottom w:val="single" w:color="auto" w:sz="4" w:space="0"/>
              <w:right w:val="single" w:color="auto" w:sz="4" w:space="0"/>
            </w:tcBorders>
            <w:shd w:val="clear" w:color="auto" w:fill="auto"/>
            <w:vAlign w:val="center"/>
          </w:tcPr>
          <w:p w14:paraId="5A2A867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659" w:type="pct"/>
            <w:tcBorders>
              <w:top w:val="nil"/>
              <w:left w:val="nil"/>
              <w:bottom w:val="single" w:color="auto" w:sz="4" w:space="0"/>
              <w:right w:val="single" w:color="auto" w:sz="4" w:space="0"/>
            </w:tcBorders>
            <w:shd w:val="clear" w:color="auto" w:fill="auto"/>
            <w:noWrap/>
            <w:vAlign w:val="center"/>
          </w:tcPr>
          <w:p w14:paraId="3B2D41CC">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100.00%</w:t>
            </w:r>
          </w:p>
        </w:tc>
      </w:tr>
      <w:tr w14:paraId="1C234400">
        <w:tblPrEx>
          <w:tblCellMar>
            <w:top w:w="0" w:type="dxa"/>
            <w:left w:w="108" w:type="dxa"/>
            <w:bottom w:w="0" w:type="dxa"/>
            <w:right w:w="108" w:type="dxa"/>
          </w:tblCellMar>
        </w:tblPrEx>
        <w:trPr>
          <w:trHeight w:val="300" w:hRule="atLeast"/>
        </w:trPr>
        <w:tc>
          <w:tcPr>
            <w:tcW w:w="773" w:type="pct"/>
            <w:vMerge w:val="continue"/>
            <w:tcBorders>
              <w:top w:val="nil"/>
              <w:left w:val="single" w:color="auto" w:sz="4" w:space="0"/>
              <w:bottom w:val="single" w:color="auto" w:sz="4" w:space="0"/>
              <w:right w:val="single" w:color="auto" w:sz="4" w:space="0"/>
            </w:tcBorders>
            <w:vAlign w:val="center"/>
          </w:tcPr>
          <w:p w14:paraId="5B8FADBA">
            <w:pPr>
              <w:widowControl/>
              <w:jc w:val="left"/>
              <w:rPr>
                <w:rFonts w:ascii="仿宋_GB2312" w:hAnsi="等线" w:eastAsia="仿宋_GB2312" w:cs="宋体"/>
                <w:color w:val="000000"/>
                <w:kern w:val="0"/>
                <w:sz w:val="24"/>
              </w:rPr>
            </w:pPr>
          </w:p>
        </w:tc>
        <w:tc>
          <w:tcPr>
            <w:tcW w:w="736" w:type="pct"/>
            <w:vMerge w:val="restart"/>
            <w:tcBorders>
              <w:top w:val="nil"/>
              <w:left w:val="single" w:color="auto" w:sz="4" w:space="0"/>
              <w:bottom w:val="single" w:color="auto" w:sz="4" w:space="0"/>
              <w:right w:val="single" w:color="auto" w:sz="4" w:space="0"/>
            </w:tcBorders>
            <w:shd w:val="clear" w:color="auto" w:fill="auto"/>
            <w:vAlign w:val="center"/>
          </w:tcPr>
          <w:p w14:paraId="7A6E5E49">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满意度</w:t>
            </w:r>
          </w:p>
        </w:tc>
        <w:tc>
          <w:tcPr>
            <w:tcW w:w="1534" w:type="pct"/>
            <w:tcBorders>
              <w:top w:val="nil"/>
              <w:left w:val="nil"/>
              <w:bottom w:val="single" w:color="auto" w:sz="4" w:space="0"/>
              <w:right w:val="single" w:color="auto" w:sz="4" w:space="0"/>
            </w:tcBorders>
            <w:shd w:val="clear" w:color="auto" w:fill="auto"/>
            <w:vAlign w:val="center"/>
          </w:tcPr>
          <w:p w14:paraId="7B80600C">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环卫工作人员满意度</w:t>
            </w:r>
          </w:p>
        </w:tc>
        <w:tc>
          <w:tcPr>
            <w:tcW w:w="649" w:type="pct"/>
            <w:tcBorders>
              <w:top w:val="nil"/>
              <w:left w:val="nil"/>
              <w:bottom w:val="single" w:color="auto" w:sz="4" w:space="0"/>
              <w:right w:val="single" w:color="auto" w:sz="4" w:space="0"/>
            </w:tcBorders>
            <w:shd w:val="clear" w:color="auto" w:fill="auto"/>
            <w:vAlign w:val="center"/>
          </w:tcPr>
          <w:p w14:paraId="71B550C7">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w:t>
            </w:r>
          </w:p>
        </w:tc>
        <w:tc>
          <w:tcPr>
            <w:tcW w:w="649" w:type="pct"/>
            <w:tcBorders>
              <w:top w:val="nil"/>
              <w:left w:val="nil"/>
              <w:bottom w:val="single" w:color="auto" w:sz="4" w:space="0"/>
              <w:right w:val="single" w:color="auto" w:sz="4" w:space="0"/>
            </w:tcBorders>
            <w:shd w:val="clear" w:color="auto" w:fill="auto"/>
            <w:vAlign w:val="center"/>
          </w:tcPr>
          <w:p w14:paraId="452C6515">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4.55</w:t>
            </w:r>
          </w:p>
        </w:tc>
        <w:tc>
          <w:tcPr>
            <w:tcW w:w="659" w:type="pct"/>
            <w:tcBorders>
              <w:top w:val="nil"/>
              <w:left w:val="nil"/>
              <w:bottom w:val="single" w:color="auto" w:sz="4" w:space="0"/>
              <w:right w:val="single" w:color="auto" w:sz="4" w:space="0"/>
            </w:tcBorders>
            <w:shd w:val="clear" w:color="auto" w:fill="auto"/>
            <w:noWrap/>
            <w:vAlign w:val="center"/>
          </w:tcPr>
          <w:p w14:paraId="56CD1F1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91.00%</w:t>
            </w:r>
          </w:p>
        </w:tc>
      </w:tr>
      <w:tr w14:paraId="44D61CCA">
        <w:tblPrEx>
          <w:tblCellMar>
            <w:top w:w="0" w:type="dxa"/>
            <w:left w:w="108" w:type="dxa"/>
            <w:bottom w:w="0" w:type="dxa"/>
            <w:right w:w="108" w:type="dxa"/>
          </w:tblCellMar>
        </w:tblPrEx>
        <w:trPr>
          <w:trHeight w:val="300" w:hRule="atLeast"/>
        </w:trPr>
        <w:tc>
          <w:tcPr>
            <w:tcW w:w="773" w:type="pct"/>
            <w:vMerge w:val="continue"/>
            <w:tcBorders>
              <w:top w:val="nil"/>
              <w:left w:val="single" w:color="auto" w:sz="4" w:space="0"/>
              <w:bottom w:val="single" w:color="auto" w:sz="4" w:space="0"/>
              <w:right w:val="single" w:color="auto" w:sz="4" w:space="0"/>
            </w:tcBorders>
            <w:vAlign w:val="center"/>
          </w:tcPr>
          <w:p w14:paraId="3824EDA2">
            <w:pPr>
              <w:widowControl/>
              <w:jc w:val="left"/>
              <w:rPr>
                <w:rFonts w:ascii="仿宋_GB2312" w:hAnsi="等线" w:eastAsia="仿宋_GB2312" w:cs="宋体"/>
                <w:color w:val="000000"/>
                <w:kern w:val="0"/>
                <w:sz w:val="24"/>
              </w:rPr>
            </w:pPr>
          </w:p>
        </w:tc>
        <w:tc>
          <w:tcPr>
            <w:tcW w:w="736" w:type="pct"/>
            <w:vMerge w:val="continue"/>
            <w:tcBorders>
              <w:top w:val="nil"/>
              <w:left w:val="single" w:color="auto" w:sz="4" w:space="0"/>
              <w:bottom w:val="single" w:color="auto" w:sz="4" w:space="0"/>
              <w:right w:val="single" w:color="auto" w:sz="4" w:space="0"/>
            </w:tcBorders>
            <w:vAlign w:val="center"/>
          </w:tcPr>
          <w:p w14:paraId="61A3A4E4">
            <w:pPr>
              <w:widowControl/>
              <w:jc w:val="left"/>
              <w:rPr>
                <w:rFonts w:ascii="仿宋_GB2312" w:hAnsi="等线" w:eastAsia="仿宋_GB2312" w:cs="宋体"/>
                <w:color w:val="000000"/>
                <w:kern w:val="0"/>
                <w:sz w:val="24"/>
              </w:rPr>
            </w:pPr>
          </w:p>
        </w:tc>
        <w:tc>
          <w:tcPr>
            <w:tcW w:w="1534" w:type="pct"/>
            <w:tcBorders>
              <w:top w:val="nil"/>
              <w:left w:val="nil"/>
              <w:bottom w:val="single" w:color="auto" w:sz="4" w:space="0"/>
              <w:right w:val="single" w:color="auto" w:sz="4" w:space="0"/>
            </w:tcBorders>
            <w:shd w:val="clear" w:color="auto" w:fill="auto"/>
            <w:vAlign w:val="center"/>
          </w:tcPr>
          <w:p w14:paraId="641E5ED1">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城乡居民满意度</w:t>
            </w:r>
          </w:p>
        </w:tc>
        <w:tc>
          <w:tcPr>
            <w:tcW w:w="649" w:type="pct"/>
            <w:tcBorders>
              <w:top w:val="nil"/>
              <w:left w:val="nil"/>
              <w:bottom w:val="single" w:color="auto" w:sz="4" w:space="0"/>
              <w:right w:val="single" w:color="auto" w:sz="4" w:space="0"/>
            </w:tcBorders>
            <w:shd w:val="clear" w:color="auto" w:fill="auto"/>
            <w:vAlign w:val="center"/>
          </w:tcPr>
          <w:p w14:paraId="135F7A45">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w:t>
            </w:r>
          </w:p>
        </w:tc>
        <w:tc>
          <w:tcPr>
            <w:tcW w:w="649" w:type="pct"/>
            <w:tcBorders>
              <w:top w:val="nil"/>
              <w:left w:val="nil"/>
              <w:bottom w:val="single" w:color="auto" w:sz="4" w:space="0"/>
              <w:right w:val="single" w:color="auto" w:sz="4" w:space="0"/>
            </w:tcBorders>
            <w:shd w:val="clear" w:color="auto" w:fill="auto"/>
            <w:vAlign w:val="center"/>
          </w:tcPr>
          <w:p w14:paraId="288B2B8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4.85</w:t>
            </w:r>
          </w:p>
        </w:tc>
        <w:tc>
          <w:tcPr>
            <w:tcW w:w="659" w:type="pct"/>
            <w:tcBorders>
              <w:top w:val="nil"/>
              <w:left w:val="nil"/>
              <w:bottom w:val="single" w:color="auto" w:sz="4" w:space="0"/>
              <w:right w:val="single" w:color="auto" w:sz="4" w:space="0"/>
            </w:tcBorders>
            <w:shd w:val="clear" w:color="auto" w:fill="auto"/>
            <w:noWrap/>
            <w:vAlign w:val="center"/>
          </w:tcPr>
          <w:p w14:paraId="3342E25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97.00%</w:t>
            </w:r>
          </w:p>
        </w:tc>
      </w:tr>
      <w:tr w14:paraId="02077C76">
        <w:tblPrEx>
          <w:tblCellMar>
            <w:top w:w="0" w:type="dxa"/>
            <w:left w:w="108" w:type="dxa"/>
            <w:bottom w:w="0" w:type="dxa"/>
            <w:right w:w="108" w:type="dxa"/>
          </w:tblCellMar>
        </w:tblPrEx>
        <w:trPr>
          <w:trHeight w:val="300" w:hRule="atLeast"/>
        </w:trPr>
        <w:tc>
          <w:tcPr>
            <w:tcW w:w="3044" w:type="pct"/>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5CB790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合计</w:t>
            </w:r>
          </w:p>
        </w:tc>
        <w:tc>
          <w:tcPr>
            <w:tcW w:w="649" w:type="pct"/>
            <w:tcBorders>
              <w:top w:val="nil"/>
              <w:left w:val="nil"/>
              <w:bottom w:val="single" w:color="auto" w:sz="4" w:space="0"/>
              <w:right w:val="single" w:color="auto" w:sz="4" w:space="0"/>
            </w:tcBorders>
            <w:shd w:val="clear" w:color="auto" w:fill="auto"/>
            <w:noWrap/>
            <w:vAlign w:val="center"/>
          </w:tcPr>
          <w:p w14:paraId="24270094">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30</w:t>
            </w:r>
          </w:p>
        </w:tc>
        <w:tc>
          <w:tcPr>
            <w:tcW w:w="649" w:type="pct"/>
            <w:tcBorders>
              <w:top w:val="nil"/>
              <w:left w:val="nil"/>
              <w:bottom w:val="single" w:color="auto" w:sz="4" w:space="0"/>
              <w:right w:val="single" w:color="auto" w:sz="4" w:space="0"/>
            </w:tcBorders>
            <w:shd w:val="clear" w:color="auto" w:fill="auto"/>
            <w:noWrap/>
            <w:vAlign w:val="center"/>
          </w:tcPr>
          <w:p w14:paraId="7E0DDA7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28.74</w:t>
            </w:r>
          </w:p>
        </w:tc>
        <w:tc>
          <w:tcPr>
            <w:tcW w:w="659" w:type="pct"/>
            <w:tcBorders>
              <w:top w:val="nil"/>
              <w:left w:val="nil"/>
              <w:bottom w:val="single" w:color="auto" w:sz="4" w:space="0"/>
              <w:right w:val="single" w:color="auto" w:sz="4" w:space="0"/>
            </w:tcBorders>
            <w:shd w:val="clear" w:color="auto" w:fill="auto"/>
            <w:noWrap/>
            <w:vAlign w:val="center"/>
          </w:tcPr>
          <w:p w14:paraId="191A493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95.80%</w:t>
            </w:r>
          </w:p>
        </w:tc>
      </w:tr>
    </w:tbl>
    <w:p w14:paraId="4DC8E8DD">
      <w:pPr>
        <w:pStyle w:val="27"/>
        <w:adjustRightInd w:val="0"/>
        <w:spacing w:line="560" w:lineRule="exact"/>
        <w:ind w:firstLine="643"/>
        <w:rPr>
          <w:rFonts w:ascii="仿宋_GB2312" w:eastAsia="仿宋_GB2312"/>
          <w:b/>
          <w:bCs/>
          <w:sz w:val="32"/>
          <w:szCs w:val="32"/>
        </w:rPr>
      </w:pPr>
      <w:r>
        <w:rPr>
          <w:rFonts w:hint="eastAsia" w:ascii="仿宋_GB2312" w:eastAsia="仿宋_GB2312"/>
          <w:b/>
          <w:bCs/>
          <w:sz w:val="32"/>
          <w:szCs w:val="32"/>
        </w:rPr>
        <w:t>1.社会效益。</w:t>
      </w:r>
    </w:p>
    <w:p w14:paraId="11A717FC">
      <w:pPr>
        <w:pStyle w:val="27"/>
        <w:adjustRightInd w:val="0"/>
        <w:spacing w:line="560" w:lineRule="exact"/>
        <w:ind w:firstLine="640"/>
        <w:rPr>
          <w:rFonts w:ascii="仿宋_GB2312" w:eastAsia="仿宋_GB2312"/>
          <w:sz w:val="32"/>
          <w:szCs w:val="32"/>
        </w:rPr>
      </w:pPr>
      <w:r>
        <w:rPr>
          <w:rFonts w:hint="eastAsia" w:ascii="仿宋_GB2312" w:eastAsia="仿宋_GB2312"/>
          <w:sz w:val="32"/>
          <w:szCs w:val="32"/>
        </w:rPr>
        <w:t>投诉处理率。</w:t>
      </w:r>
    </w:p>
    <w:p w14:paraId="6CD02DC2">
      <w:pPr>
        <w:pStyle w:val="27"/>
        <w:adjustRightInd w:val="0"/>
        <w:spacing w:line="560" w:lineRule="exact"/>
        <w:ind w:firstLine="640"/>
        <w:rPr>
          <w:rFonts w:ascii="仿宋_GB2312" w:eastAsia="仿宋_GB2312"/>
          <w:sz w:val="32"/>
          <w:szCs w:val="32"/>
        </w:rPr>
      </w:pPr>
      <w:r>
        <w:rPr>
          <w:rFonts w:hint="eastAsia" w:ascii="仿宋_GB2312" w:eastAsia="仿宋_GB2312"/>
          <w:sz w:val="32"/>
          <w:szCs w:val="32"/>
        </w:rPr>
        <w:t>根据汉中12345政务服务便民热线工单，2022年西乡县住建局共收到环卫相关投诉1例，诉求时间为2022年6月27日，西乡县住建局于2022年7月11日发布《关于汉中市人民政府12345来件办理情况的回复》并妥善解决。根据问卷调查反馈，共1</w:t>
      </w:r>
      <w:r>
        <w:rPr>
          <w:rFonts w:ascii="仿宋_GB2312" w:eastAsia="仿宋_GB2312"/>
          <w:sz w:val="32"/>
          <w:szCs w:val="32"/>
        </w:rPr>
        <w:t>2</w:t>
      </w:r>
      <w:r>
        <w:rPr>
          <w:rFonts w:hint="eastAsia" w:ascii="仿宋_GB2312" w:eastAsia="仿宋_GB2312"/>
          <w:sz w:val="32"/>
          <w:szCs w:val="32"/>
        </w:rPr>
        <w:t>位居民向西乡县住建局投诉或者反馈过环卫相关问题，在“城乡环卫一体化项目主管部门（西乡县住建局）是否及时回应解决了您的投诉或反馈”中，1</w:t>
      </w:r>
      <w:r>
        <w:rPr>
          <w:rFonts w:ascii="仿宋_GB2312" w:eastAsia="仿宋_GB2312"/>
          <w:sz w:val="32"/>
          <w:szCs w:val="32"/>
        </w:rPr>
        <w:t>2</w:t>
      </w:r>
      <w:r>
        <w:rPr>
          <w:rFonts w:hint="eastAsia" w:ascii="仿宋_GB2312" w:eastAsia="仿宋_GB2312"/>
          <w:sz w:val="32"/>
          <w:szCs w:val="32"/>
        </w:rPr>
        <w:t>位居民均选了“是”。该项得满分。</w:t>
      </w:r>
    </w:p>
    <w:p w14:paraId="5B85536E">
      <w:pPr>
        <w:pStyle w:val="27"/>
        <w:adjustRightInd w:val="0"/>
        <w:spacing w:line="560" w:lineRule="exact"/>
        <w:ind w:firstLine="640"/>
        <w:rPr>
          <w:rFonts w:ascii="仿宋_GB2312" w:eastAsia="仿宋_GB2312"/>
          <w:sz w:val="32"/>
          <w:szCs w:val="32"/>
        </w:rPr>
      </w:pPr>
      <w:r>
        <w:rPr>
          <w:rFonts w:hint="eastAsia" w:ascii="仿宋_GB2312" w:eastAsia="仿宋_GB2312"/>
          <w:sz w:val="32"/>
          <w:szCs w:val="32"/>
        </w:rPr>
        <w:t>综上，此项满分</w:t>
      </w:r>
      <w:r>
        <w:rPr>
          <w:rFonts w:ascii="仿宋_GB2312" w:eastAsia="仿宋_GB2312"/>
          <w:sz w:val="32"/>
          <w:szCs w:val="32"/>
        </w:rPr>
        <w:t>6</w:t>
      </w:r>
      <w:r>
        <w:rPr>
          <w:rFonts w:hint="eastAsia" w:ascii="仿宋_GB2312" w:eastAsia="仿宋_GB2312"/>
          <w:sz w:val="32"/>
          <w:szCs w:val="32"/>
        </w:rPr>
        <w:t>分，扣0分，得</w:t>
      </w:r>
      <w:r>
        <w:rPr>
          <w:rFonts w:ascii="仿宋_GB2312" w:eastAsia="仿宋_GB2312"/>
          <w:sz w:val="32"/>
          <w:szCs w:val="32"/>
        </w:rPr>
        <w:t>6</w:t>
      </w:r>
      <w:r>
        <w:rPr>
          <w:rFonts w:hint="eastAsia" w:ascii="仿宋_GB2312" w:eastAsia="仿宋_GB2312"/>
          <w:sz w:val="32"/>
          <w:szCs w:val="32"/>
        </w:rPr>
        <w:t>分。</w:t>
      </w:r>
    </w:p>
    <w:p w14:paraId="6B79B1D6">
      <w:pPr>
        <w:pStyle w:val="27"/>
        <w:adjustRightInd w:val="0"/>
        <w:spacing w:line="560" w:lineRule="exact"/>
        <w:ind w:firstLine="643"/>
        <w:rPr>
          <w:rFonts w:ascii="仿宋_GB2312" w:eastAsia="仿宋_GB2312"/>
          <w:b/>
          <w:bCs/>
          <w:sz w:val="32"/>
          <w:szCs w:val="32"/>
        </w:rPr>
      </w:pPr>
      <w:r>
        <w:rPr>
          <w:rFonts w:hint="eastAsia" w:ascii="仿宋_GB2312" w:eastAsia="仿宋_GB2312"/>
          <w:b/>
          <w:bCs/>
          <w:sz w:val="32"/>
          <w:szCs w:val="32"/>
        </w:rPr>
        <w:t>2.生态效益。</w:t>
      </w:r>
    </w:p>
    <w:p w14:paraId="37678DF9">
      <w:pPr>
        <w:pStyle w:val="27"/>
        <w:adjustRightInd w:val="0"/>
        <w:spacing w:line="560" w:lineRule="exact"/>
        <w:ind w:firstLine="640"/>
        <w:rPr>
          <w:rFonts w:ascii="仿宋_GB2312" w:eastAsia="仿宋_GB2312"/>
          <w:sz w:val="32"/>
          <w:szCs w:val="32"/>
        </w:rPr>
      </w:pPr>
      <w:r>
        <w:rPr>
          <w:rFonts w:hint="eastAsia" w:ascii="仿宋_GB2312" w:eastAsia="仿宋_GB2312"/>
          <w:sz w:val="32"/>
          <w:szCs w:val="32"/>
        </w:rPr>
        <w:t>（1）人居环境提升度。</w:t>
      </w:r>
    </w:p>
    <w:p w14:paraId="73C06B82">
      <w:pPr>
        <w:pStyle w:val="27"/>
        <w:adjustRightInd w:val="0"/>
        <w:spacing w:line="560" w:lineRule="exact"/>
        <w:ind w:firstLine="640"/>
        <w:rPr>
          <w:rFonts w:ascii="仿宋_GB2312" w:eastAsia="仿宋_GB2312"/>
          <w:sz w:val="32"/>
          <w:szCs w:val="32"/>
        </w:rPr>
      </w:pPr>
      <w:r>
        <w:rPr>
          <w:rFonts w:hint="eastAsia" w:ascii="仿宋_GB2312" w:eastAsia="仿宋_GB2312"/>
          <w:sz w:val="32"/>
          <w:szCs w:val="32"/>
        </w:rPr>
        <w:t>根据居民满意度调查问卷反馈，在“您认为目前西乡县的市容与环境卫生较</w:t>
      </w:r>
      <w:r>
        <w:rPr>
          <w:rFonts w:ascii="仿宋_GB2312" w:eastAsia="仿宋_GB2312"/>
          <w:sz w:val="32"/>
          <w:szCs w:val="32"/>
        </w:rPr>
        <w:t>2019年之前的改善程度如何”中，共151人参与回答，其中选择“非常大”的有128人，选择“比较大”的有21人，选择“一般”的有2人，根据评分标准每下降1%扣除5%权重分，统计结果计算人居环境提升评分96.69%，扣（100%-96.69%）*5*4=0.66分。</w:t>
      </w:r>
    </w:p>
    <w:p w14:paraId="16F30A9D">
      <w:pPr>
        <w:pStyle w:val="27"/>
        <w:adjustRightInd w:val="0"/>
        <w:spacing w:line="560" w:lineRule="exact"/>
        <w:ind w:firstLine="640"/>
        <w:rPr>
          <w:rFonts w:ascii="仿宋_GB2312" w:eastAsia="仿宋_GB2312"/>
          <w:sz w:val="32"/>
          <w:szCs w:val="32"/>
        </w:rPr>
      </w:pPr>
      <w:r>
        <w:rPr>
          <w:rFonts w:hint="eastAsia" w:ascii="仿宋_GB2312" w:eastAsia="仿宋_GB2312"/>
          <w:sz w:val="32"/>
          <w:szCs w:val="32"/>
        </w:rPr>
        <w:t>综上，此项满分</w:t>
      </w:r>
      <w:r>
        <w:rPr>
          <w:rFonts w:ascii="仿宋_GB2312" w:eastAsia="仿宋_GB2312"/>
          <w:sz w:val="32"/>
          <w:szCs w:val="32"/>
        </w:rPr>
        <w:t>4分，扣0.66分，得3.34分。</w:t>
      </w:r>
    </w:p>
    <w:p w14:paraId="0561316C">
      <w:pPr>
        <w:pStyle w:val="27"/>
        <w:adjustRightInd w:val="0"/>
        <w:spacing w:line="560" w:lineRule="exact"/>
        <w:ind w:firstLine="640"/>
        <w:rPr>
          <w:rFonts w:ascii="仿宋_GB2312" w:eastAsia="仿宋_GB2312"/>
          <w:sz w:val="32"/>
          <w:szCs w:val="32"/>
        </w:rPr>
      </w:pPr>
      <w:r>
        <w:rPr>
          <w:rFonts w:hint="eastAsia" w:ascii="仿宋_GB2312" w:eastAsia="仿宋_GB2312"/>
          <w:sz w:val="32"/>
          <w:szCs w:val="32"/>
        </w:rPr>
        <w:t>（2）生活垃圾无害化处理率。</w:t>
      </w:r>
    </w:p>
    <w:p w14:paraId="274497D7">
      <w:pPr>
        <w:pStyle w:val="27"/>
        <w:adjustRightInd w:val="0"/>
        <w:spacing w:line="560" w:lineRule="exact"/>
        <w:ind w:firstLine="640"/>
        <w:rPr>
          <w:rFonts w:ascii="仿宋_GB2312" w:eastAsia="仿宋_GB2312"/>
          <w:sz w:val="32"/>
          <w:szCs w:val="32"/>
        </w:rPr>
      </w:pPr>
      <w:r>
        <w:rPr>
          <w:rFonts w:hint="eastAsia" w:ascii="仿宋_GB2312" w:eastAsia="仿宋_GB2312"/>
          <w:sz w:val="32"/>
          <w:szCs w:val="32"/>
        </w:rPr>
        <w:t>评价组根据现场访谈得知，2022年劲旅公司对所收集转运的西乡县城乡生活垃圾均进行无害化处理，该项得满分。</w:t>
      </w:r>
    </w:p>
    <w:p w14:paraId="60C8FFE0">
      <w:pPr>
        <w:pStyle w:val="27"/>
        <w:adjustRightInd w:val="0"/>
        <w:spacing w:line="560" w:lineRule="exact"/>
        <w:ind w:firstLine="640"/>
        <w:rPr>
          <w:rFonts w:ascii="仿宋_GB2312" w:eastAsia="仿宋_GB2312"/>
          <w:sz w:val="32"/>
          <w:szCs w:val="32"/>
        </w:rPr>
      </w:pPr>
      <w:r>
        <w:rPr>
          <w:rFonts w:hint="eastAsia" w:ascii="仿宋_GB2312" w:eastAsia="仿宋_GB2312"/>
          <w:sz w:val="32"/>
          <w:szCs w:val="32"/>
        </w:rPr>
        <w:t>综上，此项满分</w:t>
      </w:r>
      <w:r>
        <w:rPr>
          <w:rFonts w:ascii="仿宋_GB2312" w:eastAsia="仿宋_GB2312"/>
          <w:sz w:val="32"/>
          <w:szCs w:val="32"/>
        </w:rPr>
        <w:t>4</w:t>
      </w:r>
      <w:r>
        <w:rPr>
          <w:rFonts w:hint="eastAsia" w:ascii="仿宋_GB2312" w:eastAsia="仿宋_GB2312"/>
          <w:sz w:val="32"/>
          <w:szCs w:val="32"/>
        </w:rPr>
        <w:t>分，扣0分，得</w:t>
      </w:r>
      <w:r>
        <w:rPr>
          <w:rFonts w:ascii="仿宋_GB2312" w:eastAsia="仿宋_GB2312"/>
          <w:sz w:val="32"/>
          <w:szCs w:val="32"/>
        </w:rPr>
        <w:t>4</w:t>
      </w:r>
      <w:r>
        <w:rPr>
          <w:rFonts w:hint="eastAsia" w:ascii="仿宋_GB2312" w:eastAsia="仿宋_GB2312"/>
          <w:sz w:val="32"/>
          <w:szCs w:val="32"/>
        </w:rPr>
        <w:t>分。</w:t>
      </w:r>
    </w:p>
    <w:p w14:paraId="359164D1">
      <w:pPr>
        <w:pStyle w:val="27"/>
        <w:adjustRightInd w:val="0"/>
        <w:spacing w:line="560" w:lineRule="exact"/>
        <w:ind w:firstLine="643"/>
        <w:rPr>
          <w:rFonts w:ascii="仿宋_GB2312" w:eastAsia="仿宋_GB2312"/>
          <w:b/>
          <w:bCs/>
          <w:sz w:val="32"/>
          <w:szCs w:val="32"/>
        </w:rPr>
      </w:pPr>
      <w:r>
        <w:rPr>
          <w:rFonts w:hint="eastAsia" w:ascii="仿宋_GB2312" w:eastAsia="仿宋_GB2312"/>
          <w:b/>
          <w:bCs/>
          <w:sz w:val="32"/>
          <w:szCs w:val="32"/>
        </w:rPr>
        <w:t>3.可持续影响。</w:t>
      </w:r>
    </w:p>
    <w:p w14:paraId="19735CFD">
      <w:pPr>
        <w:pStyle w:val="27"/>
        <w:adjustRightInd w:val="0"/>
        <w:spacing w:line="560" w:lineRule="exact"/>
        <w:ind w:firstLine="640"/>
        <w:rPr>
          <w:rFonts w:ascii="仿宋_GB2312" w:eastAsia="仿宋_GB2312"/>
          <w:sz w:val="32"/>
          <w:szCs w:val="32"/>
        </w:rPr>
      </w:pPr>
      <w:r>
        <w:rPr>
          <w:rFonts w:hint="eastAsia" w:ascii="仿宋_GB2312" w:eastAsia="仿宋_GB2312"/>
          <w:sz w:val="32"/>
          <w:szCs w:val="32"/>
        </w:rPr>
        <w:t>（1）长效管理机制健全性。</w:t>
      </w:r>
    </w:p>
    <w:p w14:paraId="686D7F38">
      <w:pPr>
        <w:pStyle w:val="27"/>
        <w:adjustRightInd w:val="0"/>
        <w:spacing w:line="560" w:lineRule="exact"/>
        <w:ind w:firstLine="640"/>
        <w:rPr>
          <w:rFonts w:ascii="仿宋_GB2312" w:eastAsia="仿宋_GB2312"/>
          <w:sz w:val="32"/>
          <w:szCs w:val="32"/>
        </w:rPr>
      </w:pPr>
      <w:r>
        <w:rPr>
          <w:rFonts w:hint="eastAsia" w:ascii="仿宋_GB2312" w:eastAsia="仿宋_GB2312"/>
          <w:sz w:val="32"/>
          <w:szCs w:val="32"/>
        </w:rPr>
        <w:t>根据政府购买服务合同，西乡县住建局与劲旅公司已制定城乡环卫一体化项目违约、终止、期满移交相关处理机制，该项得满分。</w:t>
      </w:r>
    </w:p>
    <w:p w14:paraId="65FCB136">
      <w:pPr>
        <w:pStyle w:val="27"/>
        <w:adjustRightInd w:val="0"/>
        <w:spacing w:line="560" w:lineRule="exact"/>
        <w:ind w:firstLine="640"/>
        <w:rPr>
          <w:rFonts w:ascii="仿宋_GB2312" w:eastAsia="仿宋_GB2312"/>
          <w:sz w:val="32"/>
          <w:szCs w:val="32"/>
        </w:rPr>
      </w:pPr>
      <w:r>
        <w:rPr>
          <w:rFonts w:hint="eastAsia" w:ascii="仿宋_GB2312" w:eastAsia="仿宋_GB2312"/>
          <w:sz w:val="32"/>
          <w:szCs w:val="32"/>
        </w:rPr>
        <w:t>综上，此项满分</w:t>
      </w:r>
      <w:r>
        <w:rPr>
          <w:rFonts w:ascii="仿宋_GB2312" w:eastAsia="仿宋_GB2312"/>
          <w:sz w:val="32"/>
          <w:szCs w:val="32"/>
        </w:rPr>
        <w:t>3</w:t>
      </w:r>
      <w:r>
        <w:rPr>
          <w:rFonts w:hint="eastAsia" w:ascii="仿宋_GB2312" w:eastAsia="仿宋_GB2312"/>
          <w:sz w:val="32"/>
          <w:szCs w:val="32"/>
        </w:rPr>
        <w:t>分，扣0分，得</w:t>
      </w:r>
      <w:r>
        <w:rPr>
          <w:rFonts w:ascii="仿宋_GB2312" w:eastAsia="仿宋_GB2312"/>
          <w:sz w:val="32"/>
          <w:szCs w:val="32"/>
        </w:rPr>
        <w:t>3</w:t>
      </w:r>
      <w:r>
        <w:rPr>
          <w:rFonts w:hint="eastAsia" w:ascii="仿宋_GB2312" w:eastAsia="仿宋_GB2312"/>
          <w:sz w:val="32"/>
          <w:szCs w:val="32"/>
        </w:rPr>
        <w:t>分。</w:t>
      </w:r>
    </w:p>
    <w:p w14:paraId="6CC7603F">
      <w:pPr>
        <w:pStyle w:val="27"/>
        <w:adjustRightInd w:val="0"/>
        <w:spacing w:line="560" w:lineRule="exact"/>
        <w:ind w:firstLine="640"/>
        <w:rPr>
          <w:rFonts w:ascii="仿宋_GB2312" w:eastAsia="仿宋_GB2312"/>
          <w:sz w:val="32"/>
          <w:szCs w:val="32"/>
        </w:rPr>
      </w:pPr>
      <w:r>
        <w:rPr>
          <w:rFonts w:hint="eastAsia" w:ascii="仿宋_GB2312" w:eastAsia="仿宋_GB2312"/>
          <w:sz w:val="32"/>
          <w:szCs w:val="32"/>
        </w:rPr>
        <w:t>（2）应急处置措施健全性。</w:t>
      </w:r>
    </w:p>
    <w:p w14:paraId="3D104A09">
      <w:pPr>
        <w:pStyle w:val="27"/>
        <w:tabs>
          <w:tab w:val="left" w:pos="2980"/>
        </w:tabs>
        <w:adjustRightInd w:val="0"/>
        <w:spacing w:line="560" w:lineRule="exact"/>
        <w:ind w:firstLine="640"/>
        <w:rPr>
          <w:rFonts w:ascii="仿宋_GB2312" w:eastAsia="仿宋_GB2312"/>
          <w:sz w:val="32"/>
          <w:szCs w:val="32"/>
        </w:rPr>
      </w:pPr>
      <w:r>
        <w:rPr>
          <w:rFonts w:hint="eastAsia" w:ascii="仿宋_GB2312" w:eastAsia="仿宋_GB2312"/>
          <w:sz w:val="32"/>
          <w:szCs w:val="32"/>
        </w:rPr>
        <w:t>根据现场访谈及《西乡劲旅环境科技有限公司2022年度工作总结》，劲旅公司具有针对极端天气、自然灾害、突发事件等情况的应急预案，包括做好应急物资储备、安排专人值班等，该项得满分。</w:t>
      </w:r>
    </w:p>
    <w:p w14:paraId="5050CE94">
      <w:pPr>
        <w:pStyle w:val="27"/>
        <w:tabs>
          <w:tab w:val="left" w:pos="2980"/>
        </w:tabs>
        <w:adjustRightInd w:val="0"/>
        <w:spacing w:line="560" w:lineRule="exact"/>
        <w:ind w:firstLine="640"/>
        <w:rPr>
          <w:rFonts w:ascii="仿宋_GB2312" w:eastAsia="仿宋_GB2312"/>
          <w:sz w:val="32"/>
          <w:szCs w:val="32"/>
        </w:rPr>
      </w:pPr>
      <w:r>
        <w:rPr>
          <w:rFonts w:hint="eastAsia" w:ascii="仿宋_GB2312" w:eastAsia="仿宋_GB2312"/>
          <w:sz w:val="32"/>
          <w:szCs w:val="32"/>
        </w:rPr>
        <w:t>综上，此项满分</w:t>
      </w:r>
      <w:r>
        <w:rPr>
          <w:rFonts w:ascii="仿宋_GB2312" w:eastAsia="仿宋_GB2312"/>
          <w:sz w:val="32"/>
          <w:szCs w:val="32"/>
        </w:rPr>
        <w:t>3</w:t>
      </w:r>
      <w:r>
        <w:rPr>
          <w:rFonts w:hint="eastAsia" w:ascii="仿宋_GB2312" w:eastAsia="仿宋_GB2312"/>
          <w:sz w:val="32"/>
          <w:szCs w:val="32"/>
        </w:rPr>
        <w:t>分，扣0分，得</w:t>
      </w:r>
      <w:r>
        <w:rPr>
          <w:rFonts w:ascii="仿宋_GB2312" w:eastAsia="仿宋_GB2312"/>
          <w:sz w:val="32"/>
          <w:szCs w:val="32"/>
        </w:rPr>
        <w:t>3</w:t>
      </w:r>
      <w:r>
        <w:rPr>
          <w:rFonts w:hint="eastAsia" w:ascii="仿宋_GB2312" w:eastAsia="仿宋_GB2312"/>
          <w:sz w:val="32"/>
          <w:szCs w:val="32"/>
        </w:rPr>
        <w:t>分。</w:t>
      </w:r>
    </w:p>
    <w:p w14:paraId="22A30895">
      <w:pPr>
        <w:pStyle w:val="27"/>
        <w:tabs>
          <w:tab w:val="left" w:pos="2980"/>
        </w:tabs>
        <w:adjustRightInd w:val="0"/>
        <w:spacing w:line="560" w:lineRule="exact"/>
        <w:ind w:firstLine="643"/>
        <w:rPr>
          <w:rFonts w:ascii="仿宋_GB2312" w:eastAsia="仿宋_GB2312"/>
          <w:b/>
          <w:bCs/>
          <w:sz w:val="32"/>
          <w:szCs w:val="32"/>
        </w:rPr>
      </w:pPr>
      <w:r>
        <w:rPr>
          <w:rFonts w:hint="eastAsia" w:ascii="仿宋_GB2312" w:eastAsia="仿宋_GB2312"/>
          <w:b/>
          <w:bCs/>
          <w:sz w:val="32"/>
          <w:szCs w:val="32"/>
        </w:rPr>
        <w:t>4.满意度。</w:t>
      </w:r>
    </w:p>
    <w:p w14:paraId="270B4961">
      <w:pPr>
        <w:pStyle w:val="27"/>
        <w:tabs>
          <w:tab w:val="left" w:pos="2980"/>
        </w:tabs>
        <w:adjustRightInd w:val="0"/>
        <w:spacing w:line="560" w:lineRule="exact"/>
        <w:ind w:firstLine="640"/>
        <w:rPr>
          <w:rFonts w:ascii="仿宋_GB2312" w:eastAsia="仿宋_GB2312"/>
          <w:sz w:val="32"/>
          <w:szCs w:val="32"/>
        </w:rPr>
      </w:pPr>
      <w:r>
        <w:rPr>
          <w:rFonts w:hint="eastAsia" w:ascii="仿宋_GB2312" w:eastAsia="仿宋_GB2312"/>
          <w:sz w:val="32"/>
          <w:szCs w:val="32"/>
        </w:rPr>
        <w:t>（1）环卫工作人员满意度。</w:t>
      </w:r>
    </w:p>
    <w:p w14:paraId="19601204">
      <w:pPr>
        <w:pStyle w:val="27"/>
        <w:tabs>
          <w:tab w:val="left" w:pos="2980"/>
        </w:tabs>
        <w:adjustRightInd w:val="0"/>
        <w:spacing w:line="560" w:lineRule="exact"/>
        <w:ind w:firstLine="640"/>
        <w:rPr>
          <w:rFonts w:ascii="仿宋_GB2312" w:eastAsia="仿宋_GB2312"/>
          <w:sz w:val="32"/>
          <w:szCs w:val="32"/>
        </w:rPr>
      </w:pPr>
      <w:r>
        <w:rPr>
          <w:rFonts w:hint="eastAsia" w:ascii="仿宋_GB2312" w:eastAsia="仿宋_GB2312"/>
          <w:sz w:val="32"/>
          <w:szCs w:val="32"/>
        </w:rPr>
        <w:t>根据满意度调查问卷结果统计，劲旅公司环卫工作人员对西乡县城乡环卫一体化项目满意度为</w:t>
      </w:r>
      <w:r>
        <w:rPr>
          <w:rFonts w:ascii="仿宋_GB2312" w:eastAsia="仿宋_GB2312"/>
          <w:sz w:val="32"/>
          <w:szCs w:val="32"/>
        </w:rPr>
        <w:t>88.19%，小于指标值90%，根据评分规则，扣（90%-88.19%)*5*5=0.45分。</w:t>
      </w:r>
    </w:p>
    <w:p w14:paraId="5B22C55C">
      <w:pPr>
        <w:pStyle w:val="27"/>
        <w:tabs>
          <w:tab w:val="left" w:pos="2980"/>
        </w:tabs>
        <w:adjustRightInd w:val="0"/>
        <w:spacing w:line="560" w:lineRule="exact"/>
        <w:ind w:firstLine="640"/>
        <w:rPr>
          <w:rFonts w:ascii="仿宋_GB2312" w:eastAsia="仿宋_GB2312"/>
          <w:sz w:val="32"/>
          <w:szCs w:val="32"/>
        </w:rPr>
      </w:pPr>
      <w:r>
        <w:rPr>
          <w:rFonts w:hint="eastAsia" w:ascii="仿宋_GB2312" w:eastAsia="仿宋_GB2312"/>
          <w:sz w:val="32"/>
          <w:szCs w:val="32"/>
        </w:rPr>
        <w:t>综上，此项满分</w:t>
      </w:r>
      <w:r>
        <w:rPr>
          <w:rFonts w:ascii="仿宋_GB2312" w:eastAsia="仿宋_GB2312"/>
          <w:sz w:val="32"/>
          <w:szCs w:val="32"/>
        </w:rPr>
        <w:t>5分，扣0.45分，得4.55分。</w:t>
      </w:r>
    </w:p>
    <w:p w14:paraId="6976B565">
      <w:pPr>
        <w:pStyle w:val="27"/>
        <w:tabs>
          <w:tab w:val="left" w:pos="2980"/>
        </w:tabs>
        <w:adjustRightInd w:val="0"/>
        <w:spacing w:line="560" w:lineRule="exact"/>
        <w:ind w:firstLine="640"/>
        <w:rPr>
          <w:rFonts w:ascii="仿宋_GB2312" w:eastAsia="仿宋_GB2312"/>
          <w:sz w:val="32"/>
          <w:szCs w:val="32"/>
        </w:rPr>
      </w:pPr>
      <w:r>
        <w:rPr>
          <w:rFonts w:hint="eastAsia" w:ascii="仿宋_GB2312" w:eastAsia="仿宋_GB2312"/>
          <w:sz w:val="32"/>
          <w:szCs w:val="32"/>
        </w:rPr>
        <w:t>（2）城乡居民满意度。</w:t>
      </w:r>
    </w:p>
    <w:p w14:paraId="7C6EA4C9">
      <w:pPr>
        <w:pStyle w:val="27"/>
        <w:tabs>
          <w:tab w:val="left" w:pos="2980"/>
        </w:tabs>
        <w:adjustRightInd w:val="0"/>
        <w:spacing w:line="560" w:lineRule="exact"/>
        <w:ind w:firstLine="640"/>
        <w:rPr>
          <w:rFonts w:ascii="仿宋_GB2312" w:eastAsia="仿宋_GB2312"/>
          <w:sz w:val="32"/>
          <w:szCs w:val="32"/>
        </w:rPr>
      </w:pPr>
      <w:r>
        <w:rPr>
          <w:rFonts w:hint="eastAsia" w:ascii="仿宋_GB2312" w:eastAsia="仿宋_GB2312"/>
          <w:sz w:val="32"/>
          <w:szCs w:val="32"/>
        </w:rPr>
        <w:t>根据满意度调查问卷结果统计，城乡居民对西乡县城乡环卫一体化项目满意度为94.4%，小于指标值9</w:t>
      </w:r>
      <w:r>
        <w:rPr>
          <w:rFonts w:ascii="仿宋_GB2312" w:eastAsia="仿宋_GB2312"/>
          <w:sz w:val="32"/>
          <w:szCs w:val="32"/>
        </w:rPr>
        <w:t>5%</w:t>
      </w:r>
      <w:r>
        <w:rPr>
          <w:rFonts w:hint="eastAsia" w:ascii="仿宋_GB2312" w:eastAsia="仿宋_GB2312"/>
          <w:sz w:val="32"/>
          <w:szCs w:val="32"/>
        </w:rPr>
        <w:t>，根据评分规则，扣（95%-94.4%）*5*5=0.15分。</w:t>
      </w:r>
    </w:p>
    <w:p w14:paraId="20D700FA">
      <w:pPr>
        <w:pStyle w:val="27"/>
        <w:tabs>
          <w:tab w:val="left" w:pos="2980"/>
        </w:tabs>
        <w:adjustRightInd w:val="0"/>
        <w:spacing w:line="560" w:lineRule="exact"/>
        <w:ind w:firstLine="640"/>
        <w:rPr>
          <w:rFonts w:ascii="仿宋_GB2312" w:eastAsia="仿宋_GB2312"/>
          <w:sz w:val="32"/>
          <w:szCs w:val="32"/>
        </w:rPr>
      </w:pPr>
      <w:r>
        <w:rPr>
          <w:rFonts w:hint="eastAsia" w:ascii="仿宋_GB2312" w:eastAsia="仿宋_GB2312"/>
          <w:sz w:val="32"/>
          <w:szCs w:val="32"/>
        </w:rPr>
        <w:t>综上，此项满分5分，扣0.15分，得4.85分。满意度分析报告见附件四。</w:t>
      </w:r>
    </w:p>
    <w:p w14:paraId="386A940A">
      <w:pPr>
        <w:spacing w:line="560" w:lineRule="exact"/>
        <w:ind w:firstLine="640" w:firstLineChars="200"/>
        <w:outlineLvl w:val="0"/>
        <w:rPr>
          <w:rFonts w:ascii="黑体" w:hAnsi="黑体" w:eastAsia="黑体" w:cs="黑体"/>
          <w:sz w:val="32"/>
          <w:szCs w:val="32"/>
        </w:rPr>
      </w:pPr>
      <w:bookmarkStart w:id="13" w:name="_Toc149165929"/>
      <w:r>
        <w:rPr>
          <w:rFonts w:ascii="黑体" w:hAnsi="黑体" w:eastAsia="黑体" w:cs="黑体"/>
          <w:sz w:val="32"/>
          <w:szCs w:val="32"/>
        </w:rPr>
        <w:t>五、主要经验及做法</w:t>
      </w:r>
      <w:bookmarkEnd w:id="13"/>
    </w:p>
    <w:p w14:paraId="3CC32B8F">
      <w:pPr>
        <w:spacing w:line="560" w:lineRule="exact"/>
        <w:ind w:firstLine="643" w:firstLineChars="200"/>
        <w:outlineLvl w:val="1"/>
        <w:rPr>
          <w:rFonts w:ascii="楷体" w:hAnsi="楷体" w:eastAsia="楷体" w:cs="楷体"/>
          <w:b/>
          <w:bCs/>
          <w:sz w:val="32"/>
          <w:szCs w:val="32"/>
        </w:rPr>
      </w:pPr>
      <w:bookmarkStart w:id="14" w:name="_Toc149165930"/>
      <w:r>
        <w:rPr>
          <w:rFonts w:hint="eastAsia" w:ascii="楷体" w:hAnsi="楷体" w:eastAsia="楷体" w:cs="楷体"/>
          <w:b/>
          <w:bCs/>
          <w:sz w:val="32"/>
          <w:szCs w:val="32"/>
        </w:rPr>
        <w:t>（一）加强政府与社会的合作，提高环境卫生水平</w:t>
      </w:r>
      <w:bookmarkEnd w:id="14"/>
    </w:p>
    <w:p w14:paraId="75AD98B3">
      <w:pPr>
        <w:pStyle w:val="5"/>
        <w:spacing w:line="560" w:lineRule="exact"/>
        <w:ind w:firstLine="640" w:firstLineChars="200"/>
        <w:rPr>
          <w:rFonts w:ascii="仿宋_GB2312"/>
          <w:sz w:val="32"/>
          <w:szCs w:val="32"/>
        </w:rPr>
      </w:pPr>
      <w:r>
        <w:rPr>
          <w:rFonts w:hint="eastAsia" w:ascii="仿宋_GB2312" w:hAnsi="微软雅黑"/>
          <w:color w:val="333333"/>
          <w:sz w:val="32"/>
          <w:szCs w:val="32"/>
          <w:shd w:val="clear" w:color="auto" w:fill="FFFFFF"/>
        </w:rPr>
        <w:t>西乡县住建局于2</w:t>
      </w:r>
      <w:r>
        <w:rPr>
          <w:rFonts w:ascii="仿宋_GB2312" w:hAnsi="微软雅黑"/>
          <w:color w:val="333333"/>
          <w:sz w:val="32"/>
          <w:szCs w:val="32"/>
          <w:shd w:val="clear" w:color="auto" w:fill="FFFFFF"/>
        </w:rPr>
        <w:t>019</w:t>
      </w:r>
      <w:r>
        <w:rPr>
          <w:rFonts w:hint="eastAsia" w:ascii="仿宋_GB2312" w:hAnsi="微软雅黑"/>
          <w:color w:val="333333"/>
          <w:sz w:val="32"/>
          <w:szCs w:val="32"/>
          <w:shd w:val="clear" w:color="auto" w:fill="FFFFFF"/>
        </w:rPr>
        <w:t>年通过政府购买公共服务方式，与劲旅环境科技股份有限公司签订购买环卫服务合同，2019年11月，西乡县劲旅环境科技有限公司挂牌成立，并全力投入环卫运营，在陕南地区率先完成推进城乡环卫一体化项目，开启了“</w:t>
      </w:r>
      <w:r>
        <w:rPr>
          <w:rFonts w:hint="eastAsia" w:ascii="仿宋_GB2312"/>
          <w:sz w:val="32"/>
          <w:szCs w:val="32"/>
        </w:rPr>
        <w:t>一把扫帚从县城扫到乡村</w:t>
      </w:r>
      <w:r>
        <w:rPr>
          <w:rFonts w:hint="eastAsia" w:ascii="仿宋_GB2312" w:hAnsi="微软雅黑"/>
          <w:color w:val="333333"/>
          <w:sz w:val="32"/>
          <w:szCs w:val="32"/>
          <w:shd w:val="clear" w:color="auto" w:fill="FFFFFF"/>
        </w:rPr>
        <w:t>”环卫作业新时代，通过专业环卫服务公司对环卫一体化工作的运营，有效破解了城乡生活垃圾处理难题，实现了政府管事、企业干事的分工共赢。</w:t>
      </w:r>
      <w:r>
        <w:rPr>
          <w:rFonts w:hint="eastAsia" w:ascii="仿宋_GB2312"/>
          <w:sz w:val="32"/>
          <w:szCs w:val="32"/>
        </w:rPr>
        <w:t>保洁覆盖面积由原来的140万平方米增加到350万平方米，全县近32万人受益，县城清扫水平达到中型城市水平。</w:t>
      </w:r>
    </w:p>
    <w:p w14:paraId="05887147">
      <w:pPr>
        <w:spacing w:line="560" w:lineRule="exact"/>
        <w:ind w:firstLine="643" w:firstLineChars="200"/>
        <w:outlineLvl w:val="1"/>
        <w:rPr>
          <w:rFonts w:ascii="楷体" w:hAnsi="楷体" w:eastAsia="楷体" w:cs="楷体"/>
          <w:b/>
          <w:bCs/>
          <w:sz w:val="32"/>
          <w:szCs w:val="32"/>
        </w:rPr>
      </w:pPr>
      <w:bookmarkStart w:id="15" w:name="_Toc149165931"/>
      <w:r>
        <w:rPr>
          <w:rFonts w:hint="eastAsia" w:ascii="楷体" w:hAnsi="楷体" w:eastAsia="楷体" w:cs="楷体"/>
          <w:b/>
          <w:bCs/>
          <w:sz w:val="32"/>
          <w:szCs w:val="32"/>
        </w:rPr>
        <w:t>（二）发挥企业专业优势，有效提升环卫效率</w:t>
      </w:r>
      <w:bookmarkEnd w:id="15"/>
    </w:p>
    <w:p w14:paraId="354E2229">
      <w:pPr>
        <w:pStyle w:val="5"/>
        <w:spacing w:line="560" w:lineRule="exact"/>
        <w:ind w:firstLine="640" w:firstLineChars="200"/>
        <w:rPr>
          <w:rFonts w:ascii="仿宋_GB2312"/>
          <w:sz w:val="32"/>
          <w:szCs w:val="32"/>
        </w:rPr>
      </w:pPr>
      <w:r>
        <w:rPr>
          <w:rFonts w:hint="eastAsia" w:ascii="仿宋_GB2312" w:hAnsi="Arial" w:cs="Arial"/>
          <w:color w:val="191919"/>
          <w:sz w:val="32"/>
          <w:szCs w:val="32"/>
          <w:shd w:val="clear" w:color="auto" w:fill="FFFFFF"/>
        </w:rPr>
        <w:t>劲旅公司创新科学管理手段，建成完善的数字化管理系统，在原有环卫清扫保洁作业及垃圾收集转运作业体系的基础上构建城乡一体化清扫保洁及垃圾收集转运综合处理体系，用电子工牌、车辆GPS定位对清扫保洁、垃圾收运、洗扫作业等工作实施即时监控和全程管理。管理中心通过管理运营平台监控，结合实时情况及时下达工作指令实现一体化运作，有效解决了城乡保洁人员作业管理难题，形成管理精细、责任到人、执行有力的工作机制。通过西乡县住建局监管考核，环卫公司实施清洁，进一步明确各责任主体，有效缩短管理链条，避免各个区域独自为阵、管理混乱、良莠不齐等问题，环卫工作实现“责任明晰、任务分明”，监管难度和运营成本实现大幅下降，环卫效率得到明显提升。</w:t>
      </w:r>
    </w:p>
    <w:p w14:paraId="484193CB">
      <w:pPr>
        <w:spacing w:line="560" w:lineRule="exact"/>
        <w:ind w:firstLine="640" w:firstLineChars="200"/>
        <w:outlineLvl w:val="0"/>
        <w:rPr>
          <w:rFonts w:ascii="黑体" w:hAnsi="黑体" w:eastAsia="黑体" w:cs="黑体"/>
          <w:sz w:val="32"/>
          <w:szCs w:val="32"/>
        </w:rPr>
      </w:pPr>
      <w:bookmarkStart w:id="16" w:name="_Toc149165932"/>
      <w:r>
        <w:rPr>
          <w:rFonts w:hint="eastAsia" w:ascii="黑体" w:hAnsi="黑体" w:eastAsia="黑体" w:cs="黑体"/>
          <w:sz w:val="32"/>
          <w:szCs w:val="32"/>
        </w:rPr>
        <w:t>六、</w:t>
      </w:r>
      <w:r>
        <w:rPr>
          <w:rFonts w:ascii="黑体" w:hAnsi="黑体" w:eastAsia="黑体" w:cs="黑体"/>
          <w:sz w:val="32"/>
          <w:szCs w:val="32"/>
        </w:rPr>
        <w:t>存在的问题及原因分析</w:t>
      </w:r>
      <w:bookmarkEnd w:id="16"/>
    </w:p>
    <w:p w14:paraId="18412C4C">
      <w:pPr>
        <w:spacing w:line="560" w:lineRule="exact"/>
        <w:ind w:firstLine="643" w:firstLineChars="200"/>
        <w:outlineLvl w:val="1"/>
        <w:rPr>
          <w:rFonts w:ascii="楷体" w:hAnsi="楷体" w:eastAsia="楷体" w:cs="楷体"/>
          <w:b/>
          <w:bCs/>
          <w:sz w:val="32"/>
          <w:szCs w:val="32"/>
        </w:rPr>
      </w:pPr>
      <w:bookmarkStart w:id="17" w:name="_Toc21324"/>
      <w:bookmarkStart w:id="18" w:name="_Toc149165933"/>
      <w:r>
        <w:rPr>
          <w:rFonts w:hint="eastAsia" w:ascii="楷体" w:hAnsi="楷体" w:eastAsia="楷体" w:cs="楷体"/>
          <w:b/>
          <w:bCs/>
          <w:sz w:val="32"/>
          <w:szCs w:val="32"/>
        </w:rPr>
        <w:t>（一）绩效目标编制不够</w:t>
      </w:r>
      <w:bookmarkEnd w:id="17"/>
      <w:r>
        <w:rPr>
          <w:rFonts w:hint="eastAsia" w:ascii="楷体" w:hAnsi="楷体" w:eastAsia="楷体" w:cs="楷体"/>
          <w:b/>
          <w:bCs/>
          <w:sz w:val="32"/>
          <w:szCs w:val="32"/>
        </w:rPr>
        <w:t>明确，绩效指标设立存在缺陷</w:t>
      </w:r>
      <w:bookmarkEnd w:id="18"/>
    </w:p>
    <w:p w14:paraId="5D62F3FA">
      <w:pPr>
        <w:pStyle w:val="25"/>
        <w:spacing w:line="560" w:lineRule="exact"/>
        <w:ind w:firstLine="643"/>
        <w:jc w:val="both"/>
        <w:rPr>
          <w:rFonts w:ascii="仿宋_GB2312" w:hAnsi="仿宋_GB2312" w:eastAsia="仿宋_GB2312" w:cs="仿宋_GB2312"/>
          <w:sz w:val="32"/>
          <w:szCs w:val="32"/>
          <w:lang w:val="en-US" w:bidi="ar-SA"/>
        </w:rPr>
      </w:pPr>
      <w:r>
        <w:rPr>
          <w:rFonts w:hint="eastAsia" w:ascii="仿宋_GB2312" w:hAnsi="仿宋_GB2312" w:eastAsia="仿宋_GB2312" w:cs="仿宋_GB2312"/>
          <w:b/>
          <w:bCs/>
          <w:sz w:val="32"/>
          <w:szCs w:val="32"/>
          <w:lang w:val="en-US" w:bidi="ar-SA"/>
        </w:rPr>
        <w:t>1.</w:t>
      </w:r>
      <w:r>
        <w:rPr>
          <w:rFonts w:hint="eastAsia" w:ascii="仿宋_GB2312" w:hAnsi="仿宋_GB2312" w:eastAsia="仿宋_GB2312" w:cs="仿宋_GB2312"/>
          <w:b/>
          <w:bCs/>
          <w:sz w:val="32"/>
          <w:szCs w:val="32"/>
        </w:rPr>
        <w:t>绩效目标编制不够</w:t>
      </w:r>
      <w:r>
        <w:rPr>
          <w:rFonts w:hint="eastAsia" w:ascii="仿宋_GB2312" w:hAnsi="仿宋_GB2312" w:eastAsia="仿宋_GB2312" w:cs="仿宋_GB2312"/>
          <w:b/>
          <w:bCs/>
          <w:sz w:val="32"/>
          <w:szCs w:val="32"/>
          <w:lang w:val="en-US"/>
        </w:rPr>
        <w:t>明确。</w:t>
      </w:r>
      <w:r>
        <w:rPr>
          <w:rFonts w:hint="eastAsia" w:ascii="仿宋_GB2312" w:hAnsi="仿宋_GB2312" w:eastAsia="仿宋_GB2312" w:cs="仿宋_GB2312"/>
          <w:sz w:val="32"/>
          <w:szCs w:val="32"/>
          <w:lang w:bidi="ar-SA"/>
        </w:rPr>
        <w:t>根据西乡县住建局提供的</w:t>
      </w:r>
      <w:r>
        <w:rPr>
          <w:rFonts w:ascii="仿宋_GB2312" w:hAnsi="仿宋_GB2312" w:eastAsia="仿宋_GB2312" w:cs="仿宋_GB2312"/>
          <w:sz w:val="32"/>
          <w:szCs w:val="32"/>
          <w:lang w:bidi="ar-SA"/>
        </w:rPr>
        <w:t>2022</w:t>
      </w:r>
      <w:r>
        <w:rPr>
          <w:rFonts w:hint="eastAsia" w:ascii="仿宋_GB2312" w:hAnsi="仿宋_GB2312" w:eastAsia="仿宋_GB2312" w:cs="仿宋_GB2312"/>
          <w:sz w:val="32"/>
          <w:szCs w:val="32"/>
          <w:lang w:bidi="ar-SA"/>
        </w:rPr>
        <w:t>年</w:t>
      </w:r>
      <w:r>
        <w:rPr>
          <w:rFonts w:hint="eastAsia" w:ascii="仿宋_GB2312" w:hAnsi="仿宋_GB2312" w:eastAsia="仿宋_GB2312" w:cs="仿宋_GB2312"/>
          <w:sz w:val="32"/>
          <w:szCs w:val="32"/>
          <w:lang w:val="en-US" w:bidi="ar-SA"/>
        </w:rPr>
        <w:t>项目</w:t>
      </w:r>
      <w:r>
        <w:rPr>
          <w:rFonts w:hint="eastAsia" w:ascii="仿宋_GB2312" w:hAnsi="仿宋_GB2312" w:eastAsia="仿宋_GB2312" w:cs="仿宋_GB2312"/>
          <w:sz w:val="32"/>
          <w:szCs w:val="32"/>
          <w:lang w:bidi="ar-SA"/>
        </w:rPr>
        <w:t>支出绩效自评</w:t>
      </w:r>
      <w:r>
        <w:rPr>
          <w:rFonts w:hint="eastAsia" w:ascii="仿宋_GB2312" w:hAnsi="仿宋_GB2312" w:eastAsia="仿宋_GB2312" w:cs="仿宋_GB2312"/>
          <w:sz w:val="32"/>
          <w:szCs w:val="32"/>
          <w:lang w:val="en-US" w:bidi="ar-SA"/>
        </w:rPr>
        <w:t>表</w:t>
      </w:r>
      <w:r>
        <w:rPr>
          <w:rFonts w:hint="eastAsia" w:ascii="仿宋_GB2312" w:hAnsi="仿宋_GB2312" w:eastAsia="仿宋_GB2312" w:cs="仿宋_GB2312"/>
          <w:sz w:val="32"/>
          <w:szCs w:val="32"/>
          <w:lang w:bidi="ar-SA"/>
        </w:rPr>
        <w:t>及</w:t>
      </w:r>
      <w:r>
        <w:rPr>
          <w:rFonts w:hint="eastAsia" w:ascii="仿宋_GB2312" w:hAnsi="仿宋_GB2312" w:eastAsia="仿宋_GB2312" w:cs="仿宋_GB2312"/>
          <w:sz w:val="32"/>
          <w:szCs w:val="32"/>
          <w:lang w:val="en-US" w:bidi="ar-SA"/>
        </w:rPr>
        <w:t>相关资料</w:t>
      </w:r>
      <w:r>
        <w:rPr>
          <w:rFonts w:hint="eastAsia" w:ascii="仿宋_GB2312" w:hAnsi="仿宋_GB2312" w:eastAsia="仿宋_GB2312" w:cs="仿宋_GB2312"/>
          <w:sz w:val="32"/>
          <w:szCs w:val="32"/>
          <w:lang w:bidi="ar-SA"/>
        </w:rPr>
        <w:t>，西乡县住建局仅就</w:t>
      </w:r>
      <w:r>
        <w:rPr>
          <w:rFonts w:hint="eastAsia" w:ascii="仿宋_GB2312" w:hAnsi="仿宋_GB2312" w:eastAsia="仿宋_GB2312" w:cs="仿宋_GB2312"/>
          <w:sz w:val="32"/>
          <w:szCs w:val="32"/>
          <w:lang w:val="en-US" w:bidi="ar-SA"/>
        </w:rPr>
        <w:t>城乡一体化生活垃圾治理项目服务范围</w:t>
      </w:r>
      <w:r>
        <w:rPr>
          <w:rFonts w:hint="eastAsia" w:ascii="仿宋_GB2312" w:hAnsi="仿宋_GB2312" w:eastAsia="仿宋_GB2312" w:cs="仿宋_GB2312"/>
          <w:sz w:val="32"/>
          <w:szCs w:val="32"/>
          <w:lang w:bidi="ar-SA"/>
        </w:rPr>
        <w:t>制定了绩效目标，未涉及完成数量、项目效益和效果方面内容，</w:t>
      </w:r>
      <w:r>
        <w:rPr>
          <w:rFonts w:hint="eastAsia" w:ascii="仿宋_GB2312" w:hAnsi="仿宋_GB2312" w:eastAsia="仿宋_GB2312" w:cs="仿宋_GB2312"/>
          <w:sz w:val="32"/>
          <w:szCs w:val="32"/>
          <w:lang w:val="en-US" w:bidi="ar-SA"/>
        </w:rPr>
        <w:t>目标</w:t>
      </w:r>
      <w:r>
        <w:rPr>
          <w:rFonts w:hint="eastAsia" w:ascii="仿宋_GB2312" w:hAnsi="仿宋_GB2312" w:eastAsia="仿宋_GB2312" w:cs="仿宋_GB2312"/>
          <w:sz w:val="32"/>
          <w:szCs w:val="32"/>
          <w:lang w:bidi="ar-SA"/>
        </w:rPr>
        <w:t>编制不够</w:t>
      </w:r>
      <w:r>
        <w:rPr>
          <w:rFonts w:hint="eastAsia" w:ascii="仿宋_GB2312" w:hAnsi="仿宋_GB2312" w:eastAsia="仿宋_GB2312" w:cs="仿宋_GB2312"/>
          <w:sz w:val="32"/>
          <w:szCs w:val="32"/>
          <w:lang w:val="en-US" w:bidi="ar-SA"/>
        </w:rPr>
        <w:t>明确、清晰</w:t>
      </w:r>
      <w:r>
        <w:rPr>
          <w:rFonts w:hint="eastAsia" w:ascii="仿宋_GB2312" w:hAnsi="仿宋_GB2312" w:eastAsia="仿宋_GB2312" w:cs="仿宋_GB2312"/>
          <w:sz w:val="32"/>
          <w:szCs w:val="32"/>
          <w:lang w:bidi="ar-SA"/>
        </w:rPr>
        <w:t>。</w:t>
      </w:r>
    </w:p>
    <w:p w14:paraId="15F6C7CF">
      <w:pPr>
        <w:pStyle w:val="25"/>
        <w:spacing w:line="560" w:lineRule="exact"/>
        <w:ind w:firstLine="643"/>
        <w:jc w:val="both"/>
        <w:rPr>
          <w:rFonts w:ascii="仿宋_GB2312" w:hAnsi="仿宋_GB2312" w:eastAsia="仿宋_GB2312" w:cs="仿宋_GB2312"/>
          <w:sz w:val="32"/>
          <w:szCs w:val="32"/>
          <w:lang w:val="en-US"/>
        </w:rPr>
      </w:pPr>
      <w:r>
        <w:rPr>
          <w:rFonts w:hint="eastAsia" w:ascii="仿宋_GB2312" w:hAnsi="仿宋_GB2312" w:eastAsia="仿宋_GB2312" w:cs="仿宋_GB2312"/>
          <w:b/>
          <w:bCs/>
          <w:sz w:val="32"/>
          <w:szCs w:val="32"/>
          <w:lang w:val="en-US"/>
        </w:rPr>
        <w:t>2.绩效指标设立存在缺陷。</w:t>
      </w:r>
      <w:r>
        <w:rPr>
          <w:rFonts w:hint="eastAsia" w:ascii="仿宋_GB2312" w:hAnsi="仿宋_GB2312" w:eastAsia="仿宋_GB2312" w:cs="仿宋_GB2312"/>
          <w:sz w:val="32"/>
          <w:szCs w:val="32"/>
          <w:lang w:val="en-US"/>
        </w:rPr>
        <w:t>数量指标内容未细化，数量和质量指标值不可衡量，社会效益指标值、生态效益指标值不清晰明确，可持续影响指标内容不匹配。例如：数量指标内容应将各服务项目分条填写，根据实际工作量设置年度指标值；质量指标应根据政府购买服务合同内容标准制定可衡量的指标值；生态效益和社会效益指标值应根据内容填写，而不应设置数字“≥9</w:t>
      </w:r>
      <w:r>
        <w:rPr>
          <w:rFonts w:ascii="仿宋_GB2312" w:hAnsi="仿宋_GB2312" w:eastAsia="仿宋_GB2312" w:cs="仿宋_GB2312"/>
          <w:sz w:val="32"/>
          <w:szCs w:val="32"/>
          <w:lang w:val="en-US"/>
        </w:rPr>
        <w:t>7%</w:t>
      </w:r>
      <w:r>
        <w:rPr>
          <w:rFonts w:hint="eastAsia" w:ascii="仿宋_GB2312" w:hAnsi="仿宋_GB2312" w:eastAsia="仿宋_GB2312" w:cs="仿宋_GB2312"/>
          <w:sz w:val="32"/>
          <w:szCs w:val="32"/>
          <w:lang w:val="en-US"/>
        </w:rPr>
        <w:t>”。</w:t>
      </w:r>
    </w:p>
    <w:p w14:paraId="05503C19">
      <w:pPr>
        <w:spacing w:line="560" w:lineRule="exact"/>
        <w:ind w:firstLine="643" w:firstLineChars="200"/>
        <w:outlineLvl w:val="1"/>
        <w:rPr>
          <w:rFonts w:ascii="楷体" w:hAnsi="楷体" w:eastAsia="楷体" w:cs="楷体"/>
          <w:b/>
          <w:bCs/>
          <w:sz w:val="32"/>
          <w:szCs w:val="32"/>
        </w:rPr>
      </w:pPr>
      <w:bookmarkStart w:id="19" w:name="_Toc149165934"/>
      <w:r>
        <w:rPr>
          <w:rFonts w:hint="eastAsia" w:ascii="楷体" w:hAnsi="楷体" w:eastAsia="楷体" w:cs="楷体"/>
          <w:b/>
          <w:bCs/>
          <w:sz w:val="32"/>
          <w:szCs w:val="32"/>
        </w:rPr>
        <w:t>（二）资金和项目监管工作不够到位</w:t>
      </w:r>
      <w:bookmarkEnd w:id="19"/>
    </w:p>
    <w:p w14:paraId="7B381635">
      <w:pPr>
        <w:pStyle w:val="25"/>
        <w:spacing w:line="560" w:lineRule="exact"/>
        <w:ind w:firstLine="643"/>
        <w:jc w:val="both"/>
        <w:rPr>
          <w:rFonts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1</w:t>
      </w:r>
      <w:r>
        <w:rPr>
          <w:rFonts w:ascii="仿宋_GB2312" w:hAnsi="仿宋_GB2312" w:eastAsia="仿宋_GB2312" w:cs="仿宋_GB2312"/>
          <w:b/>
          <w:bCs/>
          <w:sz w:val="32"/>
          <w:szCs w:val="32"/>
          <w:lang w:val="en-US"/>
        </w:rPr>
        <w:t>.</w:t>
      </w:r>
      <w:r>
        <w:rPr>
          <w:rFonts w:hint="eastAsia" w:ascii="仿宋_GB2312" w:hAnsi="仿宋_GB2312" w:eastAsia="仿宋_GB2312" w:cs="仿宋_GB2312"/>
          <w:b/>
          <w:bCs/>
          <w:sz w:val="32"/>
          <w:szCs w:val="32"/>
          <w:lang w:val="en-US"/>
        </w:rPr>
        <w:t>项目监管不够到位，未按照政府购买服务合同中绩效考核办法对环卫一体化项目进行临时检查考核和民意测评调查。</w:t>
      </w:r>
    </w:p>
    <w:p w14:paraId="4D57B4E1">
      <w:pPr>
        <w:pStyle w:val="25"/>
        <w:spacing w:line="560" w:lineRule="exact"/>
        <w:ind w:firstLine="64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根据政府购买服务合同中绩效考核办法规定：</w:t>
      </w:r>
      <w:bookmarkStart w:id="20" w:name="_Hlk137563666"/>
      <w:r>
        <w:rPr>
          <w:rFonts w:hint="eastAsia" w:ascii="仿宋_GB2312" w:hAnsi="仿宋_GB2312" w:eastAsia="仿宋_GB2312" w:cs="仿宋_GB2312"/>
          <w:sz w:val="32"/>
          <w:szCs w:val="32"/>
          <w:lang w:val="en-US"/>
        </w:rPr>
        <w:t>“本项目将采取常规检查考核与临时检车考核相结合的办法，每月常规检查考核检查1次，检查考核时要求乙方随同检查。临时考核检查为不定期临时考核，每次临时考核检查情况，用书面形式记录，辅于必要的图片或音像，由考核人员签字确认。”“群众满意度及有关社会各方监督考核包括但不限于满意度测评、市民投诉、环保督察、媒体曝光及其他与环卫清扫保洁密切相关的事项，作为对本项目环卫保洁作业质量和运营服务考核的重要组成部分。”</w:t>
      </w:r>
      <w:bookmarkEnd w:id="20"/>
      <w:r>
        <w:rPr>
          <w:rFonts w:hint="eastAsia" w:ascii="仿宋_GB2312" w:hAnsi="仿宋_GB2312" w:eastAsia="仿宋_GB2312" w:cs="仿宋_GB2312"/>
          <w:sz w:val="32"/>
          <w:szCs w:val="32"/>
          <w:lang w:val="en-US"/>
        </w:rPr>
        <w:t>，经过评价组现场访谈得知，西乡县住建局只进行了每月1次常规检查考核，并未进行临时检查考核与民意测评调查，存在项目监管工作不够到位的情况。</w:t>
      </w:r>
    </w:p>
    <w:p w14:paraId="0014878D">
      <w:pPr>
        <w:pStyle w:val="25"/>
        <w:spacing w:line="560" w:lineRule="exact"/>
        <w:ind w:firstLine="643"/>
        <w:jc w:val="both"/>
        <w:rPr>
          <w:rFonts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lang w:val="en-US"/>
        </w:rPr>
        <w:t>2资金监管不够到位，未按照实际垃圾清运量支付服务费。</w:t>
      </w:r>
    </w:p>
    <w:p w14:paraId="790A8B6D">
      <w:pPr>
        <w:pStyle w:val="25"/>
        <w:spacing w:line="560" w:lineRule="exact"/>
        <w:ind w:firstLine="640"/>
        <w:jc w:val="both"/>
        <w:rPr>
          <w:rFonts w:ascii="仿宋_GB2312" w:hAnsi="仿宋_GB2312" w:eastAsia="仿宋_GB2312" w:cs="仿宋_GB2312"/>
          <w:b/>
          <w:bCs/>
          <w:sz w:val="32"/>
          <w:szCs w:val="32"/>
          <w:lang w:val="en-US"/>
        </w:rPr>
      </w:pPr>
      <w:r>
        <w:rPr>
          <w:rFonts w:hint="eastAsia" w:ascii="仿宋_GB2312" w:hAnsi="仿宋_GB2312" w:eastAsia="仿宋_GB2312" w:cs="仿宋_GB2312"/>
          <w:sz w:val="32"/>
          <w:szCs w:val="32"/>
          <w:lang w:val="en-US"/>
        </w:rPr>
        <w:t>经评价组资料复核、实地调研及现场访谈，住建局在进行支付2</w:t>
      </w:r>
      <w:r>
        <w:rPr>
          <w:rFonts w:ascii="仿宋_GB2312" w:hAnsi="仿宋_GB2312" w:eastAsia="仿宋_GB2312" w:cs="仿宋_GB2312"/>
          <w:sz w:val="32"/>
          <w:szCs w:val="32"/>
          <w:lang w:val="en-US"/>
        </w:rPr>
        <w:t>022</w:t>
      </w:r>
      <w:r>
        <w:rPr>
          <w:rFonts w:hint="eastAsia" w:ascii="仿宋_GB2312" w:hAnsi="仿宋_GB2312" w:eastAsia="仿宋_GB2312" w:cs="仿宋_GB2312"/>
          <w:sz w:val="32"/>
          <w:szCs w:val="32"/>
          <w:lang w:val="en-US"/>
        </w:rPr>
        <w:t>年西乡县城乡环卫一体化项目服务费时并未核算城乡生活垃圾实际清运量，而是根据劲旅公司所报送的工作量台账及月考核付费申请表进行结算，与政府购买服务合同中“当月垃圾收运服务费=县城当期垃圾收运单价×县城当月甲方指定垃圾填埋场收运垃圾量+乡镇当期垃圾收运单价×乡镇当月甲方指定垃圾填埋场收运垃圾量”的规定不符，与实际情况存在偏差，资金监管力度有待加强。</w:t>
      </w:r>
    </w:p>
    <w:p w14:paraId="15536FD4">
      <w:pPr>
        <w:spacing w:line="560" w:lineRule="exact"/>
        <w:ind w:firstLine="643" w:firstLineChars="200"/>
        <w:outlineLvl w:val="1"/>
        <w:rPr>
          <w:rFonts w:ascii="楷体" w:hAnsi="楷体" w:eastAsia="楷体" w:cs="楷体"/>
          <w:b/>
          <w:bCs/>
          <w:sz w:val="32"/>
          <w:szCs w:val="32"/>
        </w:rPr>
      </w:pPr>
      <w:bookmarkStart w:id="21" w:name="_Toc149165935"/>
      <w:r>
        <w:rPr>
          <w:rFonts w:hint="eastAsia" w:ascii="楷体" w:hAnsi="楷体" w:eastAsia="楷体" w:cs="楷体"/>
          <w:b/>
          <w:bCs/>
          <w:sz w:val="32"/>
          <w:szCs w:val="32"/>
        </w:rPr>
        <w:t>（三）项目成本较高</w:t>
      </w:r>
      <w:bookmarkEnd w:id="21"/>
    </w:p>
    <w:p w14:paraId="737F2A1F">
      <w:pPr>
        <w:pStyle w:val="25"/>
        <w:spacing w:line="560" w:lineRule="exact"/>
        <w:ind w:firstLine="640"/>
        <w:jc w:val="both"/>
        <w:rPr>
          <w:rFonts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rPr>
        <w:t>评价组经过资料收集，</w:t>
      </w:r>
      <w:r>
        <w:rPr>
          <w:rFonts w:ascii="仿宋_GB2312" w:hAnsi="仿宋_GB2312" w:eastAsia="仿宋_GB2312" w:cs="仿宋_GB2312"/>
          <w:sz w:val="32"/>
          <w:szCs w:val="32"/>
          <w:lang w:val="en-US"/>
        </w:rPr>
        <w:t>2022年西乡县一般公共预算</w:t>
      </w:r>
      <w:r>
        <w:rPr>
          <w:rFonts w:hint="eastAsia" w:ascii="仿宋_GB2312" w:hAnsi="仿宋_GB2312" w:eastAsia="仿宋_GB2312" w:cs="仿宋_GB2312"/>
          <w:sz w:val="32"/>
          <w:szCs w:val="32"/>
          <w:lang w:val="en-US"/>
        </w:rPr>
        <w:t>收入</w:t>
      </w:r>
      <w:r>
        <w:rPr>
          <w:rFonts w:ascii="仿宋_GB2312" w:hAnsi="仿宋_GB2312" w:eastAsia="仿宋_GB2312" w:cs="仿宋_GB2312"/>
          <w:sz w:val="32"/>
          <w:szCs w:val="32"/>
          <w:lang w:val="en-US"/>
        </w:rPr>
        <w:t>为</w:t>
      </w:r>
      <w:r>
        <w:rPr>
          <w:rFonts w:hint="eastAsia" w:ascii="仿宋_GB2312" w:hAnsi="仿宋_GB2312" w:eastAsia="仿宋_GB2312" w:cs="仿宋_GB2312"/>
          <w:sz w:val="32"/>
          <w:szCs w:val="32"/>
          <w:lang w:val="en-US"/>
        </w:rPr>
        <w:t>2</w:t>
      </w:r>
      <w:r>
        <w:rPr>
          <w:rFonts w:ascii="仿宋_GB2312" w:hAnsi="仿宋_GB2312" w:eastAsia="仿宋_GB2312" w:cs="仿宋_GB2312"/>
          <w:sz w:val="32"/>
          <w:szCs w:val="32"/>
          <w:lang w:val="en-US"/>
        </w:rPr>
        <w:t>0090万元</w:t>
      </w:r>
      <w:r>
        <w:rPr>
          <w:rFonts w:hint="eastAsia" w:ascii="仿宋_GB2312" w:hAnsi="仿宋_GB2312" w:eastAsia="仿宋_GB2312" w:cs="仿宋_GB2312"/>
          <w:sz w:val="32"/>
          <w:szCs w:val="32"/>
          <w:lang w:val="en-US"/>
        </w:rPr>
        <w:t>，</w:t>
      </w:r>
      <w:r>
        <w:rPr>
          <w:rFonts w:ascii="仿宋_GB2312" w:hAnsi="仿宋_GB2312" w:eastAsia="仿宋_GB2312" w:cs="仿宋_GB2312"/>
          <w:sz w:val="32"/>
          <w:szCs w:val="32"/>
          <w:lang w:val="en-US"/>
        </w:rPr>
        <w:t>城乡环卫一体化项目</w:t>
      </w:r>
      <w:r>
        <w:rPr>
          <w:rFonts w:hint="eastAsia" w:ascii="仿宋_GB2312" w:hAnsi="仿宋_GB2312" w:eastAsia="仿宋_GB2312" w:cs="仿宋_GB2312"/>
          <w:sz w:val="32"/>
          <w:szCs w:val="32"/>
          <w:lang w:val="en-US"/>
        </w:rPr>
        <w:t>服务费</w:t>
      </w:r>
      <w:r>
        <w:rPr>
          <w:rFonts w:ascii="仿宋_GB2312" w:hAnsi="仿宋_GB2312" w:eastAsia="仿宋_GB2312" w:cs="仿宋_GB2312"/>
          <w:sz w:val="32"/>
          <w:szCs w:val="32"/>
          <w:lang w:val="en-US"/>
        </w:rPr>
        <w:t>支出为2969.99万元，其占比为14.78%</w:t>
      </w:r>
      <w:r>
        <w:rPr>
          <w:rFonts w:hint="eastAsia" w:ascii="仿宋_GB2312" w:hAnsi="仿宋_GB2312" w:eastAsia="仿宋_GB2312" w:cs="仿宋_GB2312"/>
          <w:sz w:val="32"/>
          <w:szCs w:val="32"/>
          <w:lang w:val="en-US"/>
        </w:rPr>
        <w:t>。2</w:t>
      </w:r>
      <w:r>
        <w:rPr>
          <w:rFonts w:ascii="仿宋_GB2312" w:hAnsi="仿宋_GB2312" w:eastAsia="仿宋_GB2312" w:cs="仿宋_GB2312"/>
          <w:sz w:val="32"/>
          <w:szCs w:val="32"/>
          <w:lang w:val="en-US"/>
        </w:rPr>
        <w:t>022</w:t>
      </w:r>
      <w:r>
        <w:rPr>
          <w:rFonts w:hint="eastAsia" w:ascii="仿宋_GB2312" w:hAnsi="仿宋_GB2312" w:eastAsia="仿宋_GB2312" w:cs="仿宋_GB2312"/>
          <w:sz w:val="32"/>
          <w:szCs w:val="32"/>
          <w:lang w:val="en-US"/>
        </w:rPr>
        <w:t>年洋县一般公共预算收入为3</w:t>
      </w:r>
      <w:r>
        <w:rPr>
          <w:rFonts w:ascii="仿宋_GB2312" w:hAnsi="仿宋_GB2312" w:eastAsia="仿宋_GB2312" w:cs="仿宋_GB2312"/>
          <w:sz w:val="32"/>
          <w:szCs w:val="32"/>
          <w:lang w:val="en-US"/>
        </w:rPr>
        <w:t>0211</w:t>
      </w:r>
      <w:r>
        <w:rPr>
          <w:rFonts w:hint="eastAsia" w:ascii="仿宋_GB2312" w:hAnsi="仿宋_GB2312" w:eastAsia="仿宋_GB2312" w:cs="仿宋_GB2312"/>
          <w:sz w:val="32"/>
          <w:szCs w:val="32"/>
          <w:lang w:val="en-US"/>
        </w:rPr>
        <w:t>万元，城乡环卫一体化项目中标价为2</w:t>
      </w:r>
      <w:r>
        <w:rPr>
          <w:rFonts w:ascii="仿宋_GB2312" w:hAnsi="仿宋_GB2312" w:eastAsia="仿宋_GB2312" w:cs="仿宋_GB2312"/>
          <w:sz w:val="32"/>
          <w:szCs w:val="32"/>
          <w:lang w:val="en-US"/>
        </w:rPr>
        <w:t>434.50</w:t>
      </w:r>
      <w:r>
        <w:rPr>
          <w:rFonts w:hint="eastAsia" w:ascii="仿宋_GB2312" w:hAnsi="仿宋_GB2312" w:eastAsia="仿宋_GB2312" w:cs="仿宋_GB2312"/>
          <w:sz w:val="32"/>
          <w:szCs w:val="32"/>
          <w:lang w:val="en-US"/>
        </w:rPr>
        <w:t>万元，其占比为8</w:t>
      </w:r>
      <w:r>
        <w:rPr>
          <w:rFonts w:ascii="仿宋_GB2312" w:hAnsi="仿宋_GB2312" w:eastAsia="仿宋_GB2312" w:cs="仿宋_GB2312"/>
          <w:sz w:val="32"/>
          <w:szCs w:val="32"/>
          <w:lang w:val="en-US"/>
        </w:rPr>
        <w:t>.06%</w:t>
      </w:r>
      <w:r>
        <w:rPr>
          <w:rFonts w:hint="eastAsia" w:ascii="仿宋_GB2312" w:hAnsi="仿宋_GB2312" w:eastAsia="仿宋_GB2312" w:cs="仿宋_GB2312"/>
          <w:sz w:val="32"/>
          <w:szCs w:val="32"/>
          <w:lang w:val="en-US"/>
        </w:rPr>
        <w:t>。西乡县在城乡环卫一体化项目中投入过高，项目成本</w:t>
      </w:r>
      <w:r>
        <w:rPr>
          <w:rFonts w:ascii="仿宋_GB2312" w:hAnsi="仿宋_GB2312" w:eastAsia="仿宋_GB2312" w:cs="仿宋_GB2312"/>
          <w:sz w:val="32"/>
          <w:szCs w:val="32"/>
          <w:lang w:val="en-US"/>
        </w:rPr>
        <w:t>与</w:t>
      </w:r>
      <w:r>
        <w:rPr>
          <w:rFonts w:hint="eastAsia" w:ascii="仿宋_GB2312" w:hAnsi="仿宋_GB2312" w:eastAsia="仿宋_GB2312" w:cs="仿宋_GB2312"/>
          <w:sz w:val="32"/>
          <w:szCs w:val="32"/>
          <w:lang w:val="en-US"/>
        </w:rPr>
        <w:t>西乡县</w:t>
      </w:r>
      <w:r>
        <w:rPr>
          <w:rFonts w:ascii="仿宋_GB2312" w:hAnsi="仿宋_GB2312" w:eastAsia="仿宋_GB2312" w:cs="仿宋_GB2312"/>
          <w:sz w:val="32"/>
          <w:szCs w:val="32"/>
          <w:lang w:val="en-US"/>
        </w:rPr>
        <w:t>地方实际不相适应</w:t>
      </w:r>
      <w:r>
        <w:rPr>
          <w:rFonts w:hint="eastAsia" w:ascii="仿宋_GB2312" w:hAnsi="仿宋_GB2312" w:eastAsia="仿宋_GB2312" w:cs="仿宋_GB2312"/>
          <w:sz w:val="32"/>
          <w:szCs w:val="32"/>
          <w:lang w:val="en-US"/>
        </w:rPr>
        <w:t>。</w:t>
      </w:r>
    </w:p>
    <w:p w14:paraId="4981D760">
      <w:pPr>
        <w:spacing w:line="560" w:lineRule="exact"/>
        <w:ind w:firstLine="640" w:firstLineChars="200"/>
        <w:outlineLvl w:val="0"/>
        <w:rPr>
          <w:rFonts w:ascii="黑体" w:hAnsi="黑体" w:eastAsia="黑体" w:cs="黑体"/>
          <w:sz w:val="32"/>
          <w:szCs w:val="32"/>
        </w:rPr>
      </w:pPr>
      <w:bookmarkStart w:id="22" w:name="_Toc149165936"/>
      <w:r>
        <w:rPr>
          <w:rFonts w:hint="eastAsia" w:ascii="黑体" w:hAnsi="黑体" w:eastAsia="黑体" w:cs="黑体"/>
          <w:sz w:val="32"/>
          <w:szCs w:val="32"/>
        </w:rPr>
        <w:t>七</w:t>
      </w:r>
      <w:r>
        <w:rPr>
          <w:rFonts w:ascii="黑体" w:hAnsi="黑体" w:eastAsia="黑体" w:cs="黑体"/>
          <w:sz w:val="32"/>
          <w:szCs w:val="32"/>
        </w:rPr>
        <w:t>、有关建议</w:t>
      </w:r>
      <w:bookmarkEnd w:id="22"/>
    </w:p>
    <w:p w14:paraId="0D3690D4">
      <w:pPr>
        <w:spacing w:line="560" w:lineRule="exact"/>
        <w:ind w:firstLine="643" w:firstLineChars="200"/>
        <w:outlineLvl w:val="1"/>
        <w:rPr>
          <w:rFonts w:ascii="楷体" w:hAnsi="楷体" w:eastAsia="楷体" w:cs="楷体"/>
          <w:b/>
          <w:bCs/>
          <w:sz w:val="32"/>
          <w:szCs w:val="32"/>
        </w:rPr>
      </w:pPr>
      <w:bookmarkStart w:id="23" w:name="_Toc149165937"/>
      <w:bookmarkStart w:id="24" w:name="_Toc8833"/>
      <w:bookmarkStart w:id="25" w:name="_Toc20815"/>
      <w:r>
        <w:rPr>
          <w:rFonts w:hint="eastAsia" w:ascii="楷体" w:hAnsi="楷体" w:eastAsia="楷体" w:cs="楷体"/>
          <w:b/>
          <w:bCs/>
          <w:sz w:val="32"/>
          <w:szCs w:val="32"/>
        </w:rPr>
        <w:t>（一）强化绩效目标管理意识</w:t>
      </w:r>
      <w:bookmarkEnd w:id="23"/>
      <w:bookmarkEnd w:id="24"/>
      <w:bookmarkEnd w:id="25"/>
    </w:p>
    <w:p w14:paraId="06422992">
      <w:pPr>
        <w:pStyle w:val="25"/>
        <w:spacing w:line="560" w:lineRule="exact"/>
        <w:ind w:firstLine="640"/>
        <w:jc w:val="both"/>
        <w:rPr>
          <w:rFonts w:ascii="仿宋_GB2312" w:hAnsi="仿宋_GB2312" w:eastAsia="仿宋_GB2312" w:cs="仿宋"/>
          <w:sz w:val="32"/>
          <w:szCs w:val="32"/>
          <w:lang w:bidi="ar-SA"/>
        </w:rPr>
      </w:pPr>
      <w:r>
        <w:rPr>
          <w:rFonts w:hint="eastAsia" w:ascii="仿宋_GB2312" w:hAnsi="仿宋_GB2312" w:eastAsia="仿宋_GB2312" w:cs="仿宋"/>
          <w:sz w:val="32"/>
          <w:szCs w:val="32"/>
          <w:lang w:val="en-US" w:bidi="ar-SA"/>
        </w:rPr>
        <w:t>绩效目标是编制单位预算、实施绩效运行监控、开展绩效评价等工作的重要基础和依据。</w:t>
      </w:r>
      <w:r>
        <w:rPr>
          <w:rFonts w:hint="eastAsia" w:ascii="仿宋_GB2312" w:hAnsi="仿宋_GB2312" w:eastAsia="仿宋_GB2312" w:cs="仿宋"/>
          <w:sz w:val="32"/>
          <w:szCs w:val="32"/>
          <w:lang w:bidi="ar-SA"/>
        </w:rPr>
        <w:t>建议西乡县住建局强化</w:t>
      </w:r>
      <w:r>
        <w:rPr>
          <w:rFonts w:hint="eastAsia" w:ascii="仿宋_GB2312" w:hAnsi="仿宋_GB2312" w:eastAsia="仿宋_GB2312" w:cs="仿宋"/>
          <w:sz w:val="32"/>
          <w:szCs w:val="32"/>
          <w:lang w:val="en-US" w:bidi="ar-SA"/>
        </w:rPr>
        <w:t>单位</w:t>
      </w:r>
      <w:r>
        <w:rPr>
          <w:rFonts w:hint="eastAsia" w:ascii="仿宋_GB2312" w:hAnsi="仿宋_GB2312" w:eastAsia="仿宋_GB2312" w:cs="仿宋"/>
          <w:sz w:val="32"/>
          <w:szCs w:val="32"/>
          <w:lang w:bidi="ar-SA"/>
        </w:rPr>
        <w:t>绩效</w:t>
      </w:r>
      <w:r>
        <w:rPr>
          <w:rFonts w:hint="eastAsia" w:ascii="仿宋_GB2312" w:hAnsi="仿宋_GB2312" w:eastAsia="仿宋_GB2312" w:cs="仿宋"/>
          <w:sz w:val="32"/>
          <w:szCs w:val="32"/>
          <w:lang w:val="en-US" w:bidi="ar-SA"/>
        </w:rPr>
        <w:t>目标</w:t>
      </w:r>
      <w:r>
        <w:rPr>
          <w:rFonts w:hint="eastAsia" w:ascii="仿宋_GB2312" w:hAnsi="仿宋_GB2312" w:eastAsia="仿宋_GB2312" w:cs="仿宋"/>
          <w:sz w:val="32"/>
          <w:szCs w:val="32"/>
          <w:lang w:bidi="ar-SA"/>
        </w:rPr>
        <w:t>管理意识。</w:t>
      </w:r>
    </w:p>
    <w:p w14:paraId="65F1C42A">
      <w:pPr>
        <w:pStyle w:val="25"/>
        <w:spacing w:line="560" w:lineRule="exact"/>
        <w:ind w:firstLine="643"/>
        <w:jc w:val="both"/>
        <w:rPr>
          <w:rFonts w:ascii="仿宋_GB2312" w:hAnsi="仿宋_GB2312" w:eastAsia="仿宋_GB2312" w:cs="仿宋"/>
          <w:sz w:val="32"/>
          <w:szCs w:val="32"/>
          <w:lang w:val="en-US" w:bidi="ar-SA"/>
        </w:rPr>
      </w:pPr>
      <w:r>
        <w:rPr>
          <w:rFonts w:hint="eastAsia" w:ascii="仿宋_GB2312" w:hAnsi="仿宋_GB2312" w:eastAsia="仿宋_GB2312" w:cs="仿宋"/>
          <w:b/>
          <w:bCs/>
          <w:sz w:val="32"/>
          <w:szCs w:val="32"/>
          <w:lang w:val="en-US" w:bidi="ar-SA"/>
        </w:rPr>
        <w:t>1.明确绩效目标。</w:t>
      </w:r>
      <w:r>
        <w:rPr>
          <w:rFonts w:hint="eastAsia" w:ascii="仿宋_GB2312" w:hAnsi="仿宋_GB2312" w:eastAsia="仿宋_GB2312" w:cs="仿宋"/>
          <w:sz w:val="32"/>
          <w:szCs w:val="32"/>
          <w:lang w:val="en-US" w:bidi="ar-SA"/>
        </w:rPr>
        <w:t>项目总目标是对财政资金支出的目的、范围、对象、产出、结果等要素进行概括性、相对宏观的文字描述，尤其要描述清楚项目预期要达到的目标；年度绩效目标是对项目总目标的进一步细化、明确化，建议西乡县住建局在编制城乡环卫一体化项目绩效目标时细化工作内容，写明项目效益。</w:t>
      </w:r>
    </w:p>
    <w:p w14:paraId="3B8254BE">
      <w:pPr>
        <w:pStyle w:val="25"/>
        <w:spacing w:line="560" w:lineRule="exact"/>
        <w:ind w:firstLine="643"/>
        <w:rPr>
          <w:rFonts w:ascii="仿宋_GB2312" w:hAnsi="仿宋_GB2312" w:eastAsia="仿宋_GB2312" w:cs="仿宋"/>
          <w:sz w:val="32"/>
          <w:szCs w:val="32"/>
          <w:lang w:val="en-US"/>
        </w:rPr>
      </w:pPr>
      <w:r>
        <w:rPr>
          <w:rFonts w:hint="eastAsia" w:ascii="仿宋_GB2312" w:hAnsi="仿宋_GB2312" w:eastAsia="仿宋_GB2312" w:cs="仿宋"/>
          <w:b/>
          <w:bCs/>
          <w:sz w:val="32"/>
          <w:szCs w:val="32"/>
          <w:lang w:val="en-US"/>
        </w:rPr>
        <w:t>2.完善绩效指标。</w:t>
      </w:r>
      <w:r>
        <w:rPr>
          <w:rFonts w:hint="eastAsia" w:ascii="仿宋_GB2312" w:hAnsi="仿宋_GB2312" w:eastAsia="仿宋_GB2312" w:cs="仿宋"/>
          <w:sz w:val="32"/>
          <w:szCs w:val="32"/>
          <w:lang w:val="en-US"/>
        </w:rPr>
        <w:t>绩效指标是概括、提炼出最能反映总体目标预期实现程度的关键性指标，需要通过收集相关基准数据，确定绩效标准，并结合项目预期进展，预计投入等情况，确定绩效指标的具体数值。建议西乡县住建局在编制绩效指标时，结合实际工作内容，细化分解数量指标，将质量指标与数量指标一一对应，明确效益相关指标值。</w:t>
      </w:r>
    </w:p>
    <w:p w14:paraId="1959FF36">
      <w:pPr>
        <w:spacing w:line="560" w:lineRule="exact"/>
        <w:ind w:firstLine="643" w:firstLineChars="200"/>
        <w:outlineLvl w:val="1"/>
        <w:rPr>
          <w:rFonts w:ascii="楷体" w:hAnsi="楷体" w:eastAsia="楷体" w:cs="楷体"/>
          <w:b/>
          <w:bCs/>
          <w:sz w:val="32"/>
          <w:szCs w:val="32"/>
        </w:rPr>
      </w:pPr>
      <w:bookmarkStart w:id="26" w:name="_Toc149165938"/>
      <w:r>
        <w:rPr>
          <w:rFonts w:hint="eastAsia" w:ascii="楷体" w:hAnsi="楷体" w:eastAsia="楷体" w:cs="楷体"/>
          <w:b/>
          <w:bCs/>
          <w:sz w:val="32"/>
          <w:szCs w:val="32"/>
        </w:rPr>
        <w:t>（二）加强资金和项目监管工作</w:t>
      </w:r>
      <w:bookmarkEnd w:id="26"/>
    </w:p>
    <w:p w14:paraId="290EECC8">
      <w:pPr>
        <w:pStyle w:val="26"/>
        <w:ind w:firstLine="643"/>
        <w:rPr>
          <w:rFonts w:ascii="仿宋_GB2312" w:eastAsia="仿宋_GB2312"/>
          <w:color w:val="172D2C"/>
          <w:sz w:val="32"/>
          <w:szCs w:val="32"/>
          <w:shd w:val="clear" w:color="auto" w:fill="FFFFFF"/>
        </w:rPr>
      </w:pPr>
      <w:r>
        <w:rPr>
          <w:rFonts w:hint="eastAsia" w:ascii="仿宋_GB2312" w:eastAsia="仿宋_GB2312"/>
          <w:b/>
          <w:bCs/>
          <w:sz w:val="32"/>
          <w:szCs w:val="32"/>
        </w:rPr>
        <w:t>1.严格按照</w:t>
      </w:r>
      <w:r>
        <w:rPr>
          <w:rFonts w:hint="eastAsia" w:ascii="仿宋_GB2312" w:hAnsi="仿宋_GB2312" w:eastAsia="仿宋_GB2312" w:cs="仿宋_GB2312"/>
          <w:b/>
          <w:bCs/>
          <w:sz w:val="32"/>
          <w:szCs w:val="32"/>
        </w:rPr>
        <w:t>合同中绩效考核办法规定进行监督检查</w:t>
      </w:r>
      <w:r>
        <w:rPr>
          <w:rFonts w:hint="eastAsia" w:ascii="仿宋_GB2312" w:eastAsia="仿宋_GB2312"/>
          <w:b/>
          <w:bCs/>
          <w:color w:val="172D2C"/>
          <w:sz w:val="32"/>
          <w:szCs w:val="32"/>
          <w:shd w:val="clear" w:color="auto" w:fill="FFFFFF"/>
        </w:rPr>
        <w:t>。</w:t>
      </w:r>
      <w:r>
        <w:rPr>
          <w:rFonts w:hint="eastAsia" w:ascii="仿宋_GB2312" w:eastAsia="仿宋_GB2312"/>
          <w:sz w:val="32"/>
          <w:szCs w:val="32"/>
        </w:rPr>
        <w:t>建议西乡县住建局</w:t>
      </w:r>
      <w:r>
        <w:rPr>
          <w:rFonts w:hint="eastAsia" w:ascii="仿宋_GB2312" w:hAnsi="仿宋_GB2312" w:eastAsia="仿宋_GB2312" w:cs="仿宋_GB2312"/>
          <w:sz w:val="32"/>
          <w:szCs w:val="32"/>
        </w:rPr>
        <w:t>做到每月常规检查考核检查1次，做好不定期临时考核工作准备，定期监督考核群众满意度。</w:t>
      </w:r>
      <w:r>
        <w:rPr>
          <w:rFonts w:hint="eastAsia" w:ascii="仿宋_GB2312" w:eastAsia="仿宋_GB2312"/>
          <w:color w:val="172D2C"/>
          <w:sz w:val="32"/>
          <w:szCs w:val="32"/>
          <w:shd w:val="clear" w:color="auto" w:fill="FFFFFF"/>
        </w:rPr>
        <w:t>在日常监督检查或群众反馈投诉中发现涉及环卫问题，及时反馈至项目执行单位，及时解决处理并回复，录入相关系统进行公示，切实形成监管合力。</w:t>
      </w:r>
    </w:p>
    <w:p w14:paraId="2F2ECB6D">
      <w:pPr>
        <w:pStyle w:val="26"/>
        <w:ind w:firstLine="643"/>
        <w:rPr>
          <w:rFonts w:ascii="仿宋_GB2312" w:hAnsi="仿宋_GB2312" w:eastAsia="仿宋_GB2312"/>
          <w:sz w:val="32"/>
          <w:szCs w:val="32"/>
        </w:rPr>
      </w:pPr>
      <w:r>
        <w:rPr>
          <w:rFonts w:hint="eastAsia" w:ascii="仿宋_GB2312" w:eastAsia="仿宋_GB2312"/>
          <w:b/>
          <w:bCs/>
          <w:color w:val="172D2C"/>
          <w:sz w:val="32"/>
          <w:szCs w:val="32"/>
          <w:shd w:val="clear" w:color="auto" w:fill="FFFFFF"/>
        </w:rPr>
        <w:t>2.加大资金支付监管力度，优化财政资金配置。</w:t>
      </w:r>
      <w:r>
        <w:rPr>
          <w:rFonts w:hint="eastAsia" w:ascii="仿宋_GB2312" w:hAnsi="仿宋_GB2312" w:eastAsia="仿宋_GB2312"/>
          <w:sz w:val="32"/>
          <w:szCs w:val="32"/>
        </w:rPr>
        <w:t>做好资金分配，是项目顺利实施的有力保障和重要支撑。根据国务院关于《国家预算管理条例》（</w:t>
      </w:r>
      <w:r>
        <w:rPr>
          <w:rFonts w:ascii="仿宋_GB2312" w:hAnsi="仿宋_GB2312" w:eastAsia="仿宋_GB2312"/>
          <w:sz w:val="32"/>
          <w:szCs w:val="32"/>
        </w:rPr>
        <w:t>1991年10月21日国务院令第90号</w:t>
      </w:r>
      <w:r>
        <w:rPr>
          <w:rFonts w:hint="eastAsia" w:ascii="仿宋_GB2312" w:hAnsi="仿宋_GB2312" w:eastAsia="仿宋_GB2312"/>
          <w:sz w:val="32"/>
          <w:szCs w:val="32"/>
        </w:rPr>
        <w:t>）等有关规定，各级人民政府、各部门、各单位应当严格按照支出预算执行，并贯彻勤俭节约的方针，提高资金的使用效益。建议西乡县住建局在支付资金时，要结合环卫实际工作量及协议单价进行</w:t>
      </w:r>
      <w:r>
        <w:rPr>
          <w:rFonts w:hint="eastAsia" w:ascii="仿宋_GB2312" w:hAnsi="仿宋_GB2312" w:eastAsia="仿宋_GB2312" w:cs="仿宋_GB2312"/>
          <w:sz w:val="32"/>
          <w:szCs w:val="32"/>
        </w:rPr>
        <w:t>深入分析、准确测算，</w:t>
      </w:r>
      <w:r>
        <w:rPr>
          <w:rFonts w:hint="eastAsia" w:ascii="仿宋_GB2312" w:hAnsi="仿宋_GB2312" w:eastAsia="仿宋_GB2312"/>
          <w:sz w:val="32"/>
          <w:szCs w:val="32"/>
        </w:rPr>
        <w:t>合理支付资金，提高财政资金的使用效率。</w:t>
      </w:r>
    </w:p>
    <w:p w14:paraId="396E6A32">
      <w:pPr>
        <w:spacing w:line="560" w:lineRule="exact"/>
        <w:ind w:firstLine="643" w:firstLineChars="200"/>
        <w:outlineLvl w:val="1"/>
        <w:rPr>
          <w:rFonts w:ascii="楷体" w:hAnsi="楷体" w:eastAsia="楷体" w:cs="楷体"/>
          <w:b/>
          <w:bCs/>
          <w:sz w:val="32"/>
          <w:szCs w:val="32"/>
        </w:rPr>
      </w:pPr>
      <w:bookmarkStart w:id="27" w:name="_Toc149165939"/>
      <w:bookmarkStart w:id="28" w:name="_Toc25096"/>
      <w:r>
        <w:rPr>
          <w:rFonts w:hint="eastAsia" w:ascii="楷体" w:hAnsi="楷体" w:eastAsia="楷体" w:cs="楷体"/>
          <w:b/>
          <w:bCs/>
          <w:sz w:val="32"/>
          <w:szCs w:val="32"/>
        </w:rPr>
        <w:t>（三）建立成本规制补贴机制</w:t>
      </w:r>
      <w:bookmarkEnd w:id="27"/>
    </w:p>
    <w:p w14:paraId="6E3A205D">
      <w:pPr>
        <w:pStyle w:val="26"/>
        <w:ind w:firstLine="643"/>
        <w:rPr>
          <w:rFonts w:ascii="仿宋_GB2312" w:eastAsia="仿宋_GB2312"/>
          <w:sz w:val="32"/>
          <w:szCs w:val="32"/>
        </w:rPr>
      </w:pPr>
      <w:r>
        <w:rPr>
          <w:rFonts w:hint="eastAsia" w:ascii="仿宋_GB2312" w:eastAsia="仿宋_GB2312"/>
          <w:b/>
          <w:bCs/>
          <w:sz w:val="32"/>
          <w:szCs w:val="32"/>
        </w:rPr>
        <w:t>建议项目主管单位和项目执行单位建立合法合规、公开公平的成本规制补贴机制。</w:t>
      </w:r>
      <w:r>
        <w:rPr>
          <w:rFonts w:hint="eastAsia" w:ascii="仿宋_GB2312" w:eastAsia="仿宋_GB2312"/>
          <w:sz w:val="32"/>
          <w:szCs w:val="32"/>
        </w:rPr>
        <w:t>成本规制是政府相关部门通过建立单位成本标准</w:t>
      </w:r>
      <w:r>
        <w:rPr>
          <w:rFonts w:ascii="仿宋_GB2312" w:eastAsia="仿宋_GB2312"/>
          <w:sz w:val="32"/>
          <w:szCs w:val="32"/>
        </w:rPr>
        <w:t>,合理界定项目成本范围,</w:t>
      </w:r>
      <w:r>
        <w:rPr>
          <w:rFonts w:hint="eastAsia" w:ascii="仿宋_GB2312" w:eastAsia="仿宋_GB2312"/>
          <w:sz w:val="32"/>
          <w:szCs w:val="32"/>
        </w:rPr>
        <w:t>能科学测算、审核和评价环卫企业经营状况</w:t>
      </w:r>
      <w:r>
        <w:rPr>
          <w:rFonts w:ascii="仿宋_GB2312" w:eastAsia="仿宋_GB2312"/>
          <w:sz w:val="32"/>
          <w:szCs w:val="32"/>
        </w:rPr>
        <w:t>,并</w:t>
      </w:r>
      <w:r>
        <w:rPr>
          <w:rFonts w:hint="eastAsia" w:ascii="仿宋_GB2312" w:eastAsia="仿宋_GB2312"/>
          <w:sz w:val="32"/>
          <w:szCs w:val="32"/>
        </w:rPr>
        <w:t>以此作为测算财政补贴和科学定价调价的依据，以促进环卫企业进行成本控制、规范营收、优化管理，实现城乡环卫一体化项目可持续发展</w:t>
      </w:r>
      <w:r>
        <w:rPr>
          <w:rFonts w:ascii="仿宋_GB2312" w:eastAsia="仿宋_GB2312"/>
          <w:sz w:val="32"/>
          <w:szCs w:val="32"/>
        </w:rPr>
        <w:t>。</w:t>
      </w:r>
      <w:r>
        <w:rPr>
          <w:rFonts w:hint="eastAsia" w:ascii="仿宋_GB2312" w:eastAsia="仿宋_GB2312"/>
          <w:sz w:val="32"/>
          <w:szCs w:val="32"/>
        </w:rPr>
        <w:t>建议西乡县住建局收集国内实行成本规制的城乡环卫一体化成本规制方案，并与相关城市对接咨询成本规制政策制定及实施情况，筛选与西乡县情况相似的环卫企业成本规制材料进行深入研究，最后形成适合西乡县的城乡环卫一体化成本规制办法。</w:t>
      </w:r>
    </w:p>
    <w:p w14:paraId="235659B4">
      <w:pPr>
        <w:pStyle w:val="26"/>
        <w:ind w:firstLine="560"/>
        <w:rPr>
          <w:rFonts w:ascii="仿宋_GB2312" w:eastAsia="仿宋_GB2312"/>
        </w:rPr>
      </w:pPr>
    </w:p>
    <w:p w14:paraId="3039D0CD">
      <w:pPr>
        <w:pStyle w:val="26"/>
        <w:ind w:firstLine="643"/>
        <w:rPr>
          <w:rFonts w:ascii="仿宋_GB2312" w:eastAsia="仿宋_GB2312"/>
          <w:b/>
          <w:bCs/>
          <w:sz w:val="32"/>
          <w:szCs w:val="32"/>
        </w:rPr>
      </w:pPr>
      <w:r>
        <w:rPr>
          <w:rFonts w:hint="eastAsia" w:ascii="仿宋_GB2312" w:eastAsia="仿宋_GB2312"/>
          <w:b/>
          <w:bCs/>
          <w:sz w:val="32"/>
          <w:szCs w:val="32"/>
        </w:rPr>
        <w:t>附件一：2022年西乡县城乡环卫一体化项目绩效评价指标体系评分表</w:t>
      </w:r>
    </w:p>
    <w:p w14:paraId="0D84BF56">
      <w:pPr>
        <w:pStyle w:val="26"/>
        <w:ind w:firstLine="643"/>
        <w:rPr>
          <w:rFonts w:ascii="仿宋_GB2312" w:eastAsia="仿宋_GB2312"/>
          <w:b/>
          <w:bCs/>
          <w:sz w:val="32"/>
          <w:szCs w:val="32"/>
        </w:rPr>
      </w:pPr>
      <w:r>
        <w:rPr>
          <w:rFonts w:hint="eastAsia" w:ascii="仿宋_GB2312" w:eastAsia="仿宋_GB2312"/>
          <w:b/>
          <w:bCs/>
          <w:sz w:val="32"/>
          <w:szCs w:val="32"/>
        </w:rPr>
        <w:t>附件二：2022年西乡县城乡环卫一体化项目具体工作量</w:t>
      </w:r>
    </w:p>
    <w:p w14:paraId="232E9FD0">
      <w:pPr>
        <w:pStyle w:val="26"/>
        <w:ind w:firstLine="643"/>
        <w:rPr>
          <w:rFonts w:ascii="仿宋_GB2312" w:eastAsia="仿宋_GB2312"/>
          <w:b/>
          <w:bCs/>
          <w:sz w:val="32"/>
          <w:szCs w:val="32"/>
        </w:rPr>
      </w:pPr>
      <w:r>
        <w:rPr>
          <w:rFonts w:hint="eastAsia" w:ascii="仿宋_GB2312" w:eastAsia="仿宋_GB2312"/>
          <w:b/>
          <w:bCs/>
          <w:sz w:val="32"/>
          <w:szCs w:val="32"/>
        </w:rPr>
        <w:t>附件三：</w:t>
      </w:r>
      <w:bookmarkStart w:id="29" w:name="_Hlk138776751"/>
      <w:r>
        <w:rPr>
          <w:rFonts w:hint="eastAsia" w:ascii="仿宋_GB2312" w:eastAsia="仿宋_GB2312"/>
          <w:b/>
          <w:bCs/>
          <w:sz w:val="32"/>
          <w:szCs w:val="32"/>
        </w:rPr>
        <w:t>2022年西乡县城乡环卫一体化项目支付资金明细</w:t>
      </w:r>
      <w:bookmarkEnd w:id="29"/>
    </w:p>
    <w:p w14:paraId="11D94597">
      <w:pPr>
        <w:pStyle w:val="26"/>
        <w:ind w:firstLine="643"/>
        <w:rPr>
          <w:rFonts w:ascii="仿宋_GB2312" w:eastAsia="仿宋_GB2312"/>
          <w:b/>
          <w:bCs/>
          <w:sz w:val="32"/>
          <w:szCs w:val="32"/>
        </w:rPr>
      </w:pPr>
      <w:r>
        <w:rPr>
          <w:rFonts w:hint="eastAsia" w:ascii="仿宋_GB2312" w:eastAsia="仿宋_GB2312"/>
          <w:b/>
          <w:bCs/>
          <w:sz w:val="32"/>
          <w:szCs w:val="32"/>
        </w:rPr>
        <w:t>附件四：满意度分析报告</w:t>
      </w:r>
    </w:p>
    <w:p w14:paraId="1E275801">
      <w:pPr>
        <w:spacing w:line="560" w:lineRule="exact"/>
        <w:ind w:firstLine="420" w:firstLineChars="200"/>
      </w:pPr>
    </w:p>
    <w:p w14:paraId="6CFD2686">
      <w:pPr>
        <w:sectPr>
          <w:headerReference r:id="rId10" w:type="default"/>
          <w:footerReference r:id="rId11" w:type="default"/>
          <w:pgSz w:w="11906" w:h="16838"/>
          <w:pgMar w:top="2098" w:right="1474" w:bottom="1985" w:left="1588" w:header="851" w:footer="992" w:gutter="0"/>
          <w:pgNumType w:start="1"/>
          <w:cols w:space="425" w:num="1"/>
          <w:docGrid w:type="lines" w:linePitch="312" w:charSpace="0"/>
        </w:sectPr>
      </w:pPr>
    </w:p>
    <w:p w14:paraId="1B0D2B92">
      <w:pPr>
        <w:spacing w:line="560" w:lineRule="exact"/>
        <w:jc w:val="left"/>
        <w:outlineLvl w:val="0"/>
        <w:rPr>
          <w:rFonts w:ascii="黑体" w:hAnsi="黑体" w:eastAsia="黑体" w:cs="黑体"/>
          <w:sz w:val="32"/>
          <w:szCs w:val="32"/>
        </w:rPr>
      </w:pPr>
      <w:bookmarkStart w:id="30" w:name="_Toc149165940"/>
      <w:r>
        <w:rPr>
          <w:rFonts w:hint="eastAsia" w:ascii="黑体" w:hAnsi="黑体" w:eastAsia="黑体" w:cs="黑体"/>
          <w:sz w:val="32"/>
          <w:szCs w:val="32"/>
        </w:rPr>
        <w:t>附件一：</w:t>
      </w:r>
      <w:r>
        <w:rPr>
          <w:rFonts w:ascii="黑体" w:hAnsi="黑体" w:eastAsia="黑体" w:cs="黑体"/>
          <w:sz w:val="32"/>
          <w:szCs w:val="32"/>
        </w:rPr>
        <w:t>2022</w:t>
      </w:r>
      <w:r>
        <w:rPr>
          <w:rFonts w:hint="eastAsia" w:ascii="黑体" w:hAnsi="黑体" w:eastAsia="黑体" w:cs="黑体"/>
          <w:sz w:val="32"/>
          <w:szCs w:val="32"/>
        </w:rPr>
        <w:t>年西乡县城乡环卫一体化项目绩效评价指标体系评分表</w:t>
      </w:r>
      <w:bookmarkEnd w:id="28"/>
      <w:bookmarkEnd w:id="30"/>
    </w:p>
    <w:p w14:paraId="3235EEA6">
      <w:pPr>
        <w:pStyle w:val="5"/>
        <w:jc w:val="center"/>
        <w:rPr>
          <w:rFonts w:ascii="仿宋_GB2312"/>
          <w:b/>
          <w:bCs/>
          <w:sz w:val="28"/>
          <w:szCs w:val="28"/>
        </w:rPr>
      </w:pPr>
      <w:r>
        <w:rPr>
          <w:rFonts w:hint="eastAsia" w:ascii="仿宋_GB2312" w:hAnsi="黑体" w:cs="黑体"/>
          <w:b/>
          <w:bCs/>
          <w:sz w:val="28"/>
          <w:szCs w:val="28"/>
        </w:rPr>
        <w:t>2022年西乡县城乡环卫一体化项目绩效评价指标体系评分表</w:t>
      </w:r>
    </w:p>
    <w:tbl>
      <w:tblPr>
        <w:tblStyle w:val="11"/>
        <w:tblW w:w="5000" w:type="pct"/>
        <w:tblInd w:w="0" w:type="dxa"/>
        <w:tblLayout w:type="autofit"/>
        <w:tblCellMar>
          <w:top w:w="0" w:type="dxa"/>
          <w:left w:w="108" w:type="dxa"/>
          <w:bottom w:w="0" w:type="dxa"/>
          <w:right w:w="108" w:type="dxa"/>
        </w:tblCellMar>
      </w:tblPr>
      <w:tblGrid>
        <w:gridCol w:w="696"/>
        <w:gridCol w:w="696"/>
        <w:gridCol w:w="1060"/>
        <w:gridCol w:w="1056"/>
        <w:gridCol w:w="576"/>
        <w:gridCol w:w="1676"/>
        <w:gridCol w:w="2976"/>
        <w:gridCol w:w="3418"/>
        <w:gridCol w:w="817"/>
      </w:tblGrid>
      <w:tr w14:paraId="5FC485D0">
        <w:tblPrEx>
          <w:tblCellMar>
            <w:top w:w="0" w:type="dxa"/>
            <w:left w:w="108" w:type="dxa"/>
            <w:bottom w:w="0" w:type="dxa"/>
            <w:right w:w="108" w:type="dxa"/>
          </w:tblCellMar>
        </w:tblPrEx>
        <w:trPr>
          <w:trHeight w:val="20" w:hRule="atLeast"/>
          <w:tblHeader/>
        </w:trPr>
        <w:tc>
          <w:tcPr>
            <w:tcW w:w="313" w:type="pct"/>
            <w:tcBorders>
              <w:top w:val="nil"/>
              <w:left w:val="single" w:color="auto" w:sz="4" w:space="0"/>
              <w:bottom w:val="single" w:color="auto" w:sz="4" w:space="0"/>
              <w:right w:val="single" w:color="auto" w:sz="4" w:space="0"/>
            </w:tcBorders>
            <w:shd w:val="clear" w:color="000000" w:fill="808080"/>
            <w:vAlign w:val="center"/>
          </w:tcPr>
          <w:p w14:paraId="3421DB14">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一级指标</w:t>
            </w:r>
          </w:p>
        </w:tc>
        <w:tc>
          <w:tcPr>
            <w:tcW w:w="337" w:type="pct"/>
            <w:tcBorders>
              <w:top w:val="nil"/>
              <w:left w:val="nil"/>
              <w:bottom w:val="single" w:color="auto" w:sz="4" w:space="0"/>
              <w:right w:val="single" w:color="auto" w:sz="4" w:space="0"/>
            </w:tcBorders>
            <w:shd w:val="clear" w:color="000000" w:fill="808080"/>
            <w:vAlign w:val="center"/>
          </w:tcPr>
          <w:p w14:paraId="2B8ED75E">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二级指标</w:t>
            </w:r>
          </w:p>
        </w:tc>
        <w:tc>
          <w:tcPr>
            <w:tcW w:w="492" w:type="pct"/>
            <w:tcBorders>
              <w:top w:val="nil"/>
              <w:left w:val="nil"/>
              <w:bottom w:val="single" w:color="auto" w:sz="4" w:space="0"/>
              <w:right w:val="single" w:color="auto" w:sz="4" w:space="0"/>
            </w:tcBorders>
            <w:shd w:val="clear" w:color="000000" w:fill="808080"/>
            <w:vAlign w:val="center"/>
          </w:tcPr>
          <w:p w14:paraId="08733032">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三级指标</w:t>
            </w:r>
          </w:p>
        </w:tc>
        <w:tc>
          <w:tcPr>
            <w:tcW w:w="268" w:type="pct"/>
            <w:tcBorders>
              <w:top w:val="nil"/>
              <w:left w:val="nil"/>
              <w:bottom w:val="single" w:color="auto" w:sz="4" w:space="0"/>
              <w:right w:val="single" w:color="auto" w:sz="4" w:space="0"/>
            </w:tcBorders>
            <w:shd w:val="clear" w:color="000000" w:fill="808080"/>
            <w:vAlign w:val="center"/>
          </w:tcPr>
          <w:p w14:paraId="309C8DCE">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指标标准值</w:t>
            </w:r>
          </w:p>
        </w:tc>
        <w:tc>
          <w:tcPr>
            <w:tcW w:w="237" w:type="pct"/>
            <w:tcBorders>
              <w:top w:val="nil"/>
              <w:left w:val="nil"/>
              <w:bottom w:val="single" w:color="auto" w:sz="4" w:space="0"/>
              <w:right w:val="single" w:color="auto" w:sz="4" w:space="0"/>
            </w:tcBorders>
            <w:shd w:val="clear" w:color="000000" w:fill="808080"/>
            <w:vAlign w:val="center"/>
          </w:tcPr>
          <w:p w14:paraId="4198E411">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指标权重</w:t>
            </w:r>
          </w:p>
        </w:tc>
        <w:tc>
          <w:tcPr>
            <w:tcW w:w="762" w:type="pct"/>
            <w:tcBorders>
              <w:top w:val="nil"/>
              <w:left w:val="nil"/>
              <w:bottom w:val="single" w:color="auto" w:sz="4" w:space="0"/>
              <w:right w:val="single" w:color="auto" w:sz="4" w:space="0"/>
            </w:tcBorders>
            <w:shd w:val="clear" w:color="000000" w:fill="808080"/>
            <w:vAlign w:val="center"/>
          </w:tcPr>
          <w:p w14:paraId="4F7AE8D6">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指标解释</w:t>
            </w:r>
          </w:p>
        </w:tc>
        <w:tc>
          <w:tcPr>
            <w:tcW w:w="945" w:type="pct"/>
            <w:tcBorders>
              <w:top w:val="nil"/>
              <w:left w:val="nil"/>
              <w:bottom w:val="single" w:color="auto" w:sz="4" w:space="0"/>
              <w:right w:val="single" w:color="auto" w:sz="4" w:space="0"/>
            </w:tcBorders>
            <w:shd w:val="clear" w:color="000000" w:fill="808080"/>
            <w:vAlign w:val="center"/>
          </w:tcPr>
          <w:p w14:paraId="61E7F1A6">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评分标准</w:t>
            </w:r>
          </w:p>
        </w:tc>
        <w:tc>
          <w:tcPr>
            <w:tcW w:w="1383" w:type="pct"/>
            <w:tcBorders>
              <w:top w:val="nil"/>
              <w:left w:val="nil"/>
              <w:bottom w:val="single" w:color="auto" w:sz="4" w:space="0"/>
              <w:right w:val="single" w:color="auto" w:sz="4" w:space="0"/>
            </w:tcBorders>
            <w:shd w:val="clear" w:color="000000" w:fill="808080"/>
            <w:vAlign w:val="center"/>
          </w:tcPr>
          <w:p w14:paraId="0314EDAF">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评分过程</w:t>
            </w:r>
          </w:p>
        </w:tc>
        <w:tc>
          <w:tcPr>
            <w:tcW w:w="263" w:type="pct"/>
            <w:tcBorders>
              <w:top w:val="nil"/>
              <w:left w:val="nil"/>
              <w:bottom w:val="single" w:color="auto" w:sz="4" w:space="0"/>
              <w:right w:val="single" w:color="auto" w:sz="4" w:space="0"/>
            </w:tcBorders>
            <w:shd w:val="clear" w:color="000000" w:fill="808080"/>
            <w:vAlign w:val="center"/>
          </w:tcPr>
          <w:p w14:paraId="072C14C0">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得分</w:t>
            </w:r>
          </w:p>
        </w:tc>
      </w:tr>
      <w:tr w14:paraId="099E36C9">
        <w:tblPrEx>
          <w:tblCellMar>
            <w:top w:w="0" w:type="dxa"/>
            <w:left w:w="108" w:type="dxa"/>
            <w:bottom w:w="0" w:type="dxa"/>
            <w:right w:w="108" w:type="dxa"/>
          </w:tblCellMar>
        </w:tblPrEx>
        <w:trPr>
          <w:trHeight w:val="20" w:hRule="atLeast"/>
        </w:trPr>
        <w:tc>
          <w:tcPr>
            <w:tcW w:w="313" w:type="pct"/>
            <w:vMerge w:val="restart"/>
            <w:tcBorders>
              <w:top w:val="nil"/>
              <w:left w:val="single" w:color="auto" w:sz="4" w:space="0"/>
              <w:bottom w:val="single" w:color="auto" w:sz="4" w:space="0"/>
              <w:right w:val="single" w:color="auto" w:sz="4" w:space="0"/>
            </w:tcBorders>
            <w:shd w:val="clear" w:color="auto" w:fill="auto"/>
            <w:vAlign w:val="center"/>
          </w:tcPr>
          <w:p w14:paraId="757EE19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决策（16分）</w:t>
            </w: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14:paraId="4449B974">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项目立项（6分）</w:t>
            </w:r>
          </w:p>
        </w:tc>
        <w:tc>
          <w:tcPr>
            <w:tcW w:w="492" w:type="pct"/>
            <w:tcBorders>
              <w:top w:val="nil"/>
              <w:left w:val="nil"/>
              <w:bottom w:val="single" w:color="auto" w:sz="4" w:space="0"/>
              <w:right w:val="single" w:color="auto" w:sz="4" w:space="0"/>
            </w:tcBorders>
            <w:shd w:val="clear" w:color="auto" w:fill="auto"/>
            <w:vAlign w:val="center"/>
          </w:tcPr>
          <w:p w14:paraId="7AB68B58">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立项依据充分性</w:t>
            </w:r>
          </w:p>
        </w:tc>
        <w:tc>
          <w:tcPr>
            <w:tcW w:w="268" w:type="pct"/>
            <w:tcBorders>
              <w:top w:val="nil"/>
              <w:left w:val="nil"/>
              <w:bottom w:val="single" w:color="auto" w:sz="4" w:space="0"/>
              <w:right w:val="single" w:color="auto" w:sz="4" w:space="0"/>
            </w:tcBorders>
            <w:shd w:val="clear" w:color="auto" w:fill="auto"/>
            <w:vAlign w:val="center"/>
          </w:tcPr>
          <w:p w14:paraId="414F39F9">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充分</w:t>
            </w:r>
          </w:p>
        </w:tc>
        <w:tc>
          <w:tcPr>
            <w:tcW w:w="237" w:type="pct"/>
            <w:tcBorders>
              <w:top w:val="nil"/>
              <w:left w:val="nil"/>
              <w:bottom w:val="single" w:color="auto" w:sz="4" w:space="0"/>
              <w:right w:val="single" w:color="auto" w:sz="4" w:space="0"/>
            </w:tcBorders>
            <w:shd w:val="clear" w:color="auto" w:fill="auto"/>
            <w:vAlign w:val="center"/>
          </w:tcPr>
          <w:p w14:paraId="7EDD260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762" w:type="pct"/>
            <w:tcBorders>
              <w:top w:val="nil"/>
              <w:left w:val="nil"/>
              <w:bottom w:val="single" w:color="auto" w:sz="4" w:space="0"/>
              <w:right w:val="single" w:color="auto" w:sz="4" w:space="0"/>
            </w:tcBorders>
            <w:shd w:val="clear" w:color="auto" w:fill="auto"/>
            <w:vAlign w:val="center"/>
          </w:tcPr>
          <w:p w14:paraId="468F21CA">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项目立项是否符合法律法规、相关政策、发展规划以及部门职责，用以反映和考核项目立项依据情况。</w:t>
            </w:r>
          </w:p>
        </w:tc>
        <w:tc>
          <w:tcPr>
            <w:tcW w:w="945" w:type="pct"/>
            <w:tcBorders>
              <w:top w:val="nil"/>
              <w:left w:val="nil"/>
              <w:bottom w:val="single" w:color="auto" w:sz="4" w:space="0"/>
              <w:right w:val="single" w:color="auto" w:sz="4" w:space="0"/>
            </w:tcBorders>
            <w:shd w:val="clear" w:color="auto" w:fill="auto"/>
            <w:vAlign w:val="center"/>
          </w:tcPr>
          <w:p w14:paraId="279FD984">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①项目立项是否符合国家法律法规、国民经济发展规划和相关政策；</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②项目立项是否符合行业发展规划和政策要求；</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③项目立项是否与部门职责范围相符，属于部门履职所需；</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④项目是否属于公共财政支持范围，是否符合中央、地方事权支出责任划分原则；</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⑤项目是否与相关部门同类项目或部门内部相关项目重复。</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以上各项各占1/5权重分，符合一项则得对应分数，否则不得分。</w:t>
            </w:r>
          </w:p>
        </w:tc>
        <w:tc>
          <w:tcPr>
            <w:tcW w:w="1383" w:type="pct"/>
            <w:tcBorders>
              <w:top w:val="nil"/>
              <w:left w:val="nil"/>
              <w:bottom w:val="single" w:color="auto" w:sz="4" w:space="0"/>
              <w:right w:val="single" w:color="auto" w:sz="4" w:space="0"/>
            </w:tcBorders>
            <w:shd w:val="clear" w:color="auto" w:fill="auto"/>
            <w:vAlign w:val="center"/>
          </w:tcPr>
          <w:p w14:paraId="68F77049">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西乡县城乡环卫一体化项目符合《农村人居环境整治三年行动方案》（中办发〔2018〕5号)、《中华人民共和国国民经济和社会发展第十三个五年规划纲要》，符合行业发展规划和政策要求，根据西乡县住建局部门职责“指导城市道路、公园、城镇燃气、供热、垃圾处理污水处理等市政公用基础设施日常维护、运营管理，负责城区污水处理、园林绿化、城市照明等工作”，该项目与西乡县住建局职责范围相符，属于部门履职所需，属于公共财政支持范围，符合中央、地方事权支出责任划分原则，与相关部门同类项目、部门内部相关项目不重复。</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综上，此项满分3分，扣0分，得3分。</w:t>
            </w:r>
          </w:p>
        </w:tc>
        <w:tc>
          <w:tcPr>
            <w:tcW w:w="263" w:type="pct"/>
            <w:tcBorders>
              <w:top w:val="nil"/>
              <w:left w:val="nil"/>
              <w:bottom w:val="single" w:color="auto" w:sz="4" w:space="0"/>
              <w:right w:val="single" w:color="auto" w:sz="4" w:space="0"/>
            </w:tcBorders>
            <w:shd w:val="clear" w:color="auto" w:fill="auto"/>
            <w:vAlign w:val="center"/>
          </w:tcPr>
          <w:p w14:paraId="697FBF1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r>
      <w:tr w14:paraId="767B846C">
        <w:tblPrEx>
          <w:tblCellMar>
            <w:top w:w="0" w:type="dxa"/>
            <w:left w:w="108" w:type="dxa"/>
            <w:bottom w:w="0" w:type="dxa"/>
            <w:right w:w="108" w:type="dxa"/>
          </w:tblCellMar>
        </w:tblPrEx>
        <w:trPr>
          <w:trHeight w:val="20" w:hRule="atLeast"/>
        </w:trPr>
        <w:tc>
          <w:tcPr>
            <w:tcW w:w="313" w:type="pct"/>
            <w:vMerge w:val="continue"/>
            <w:tcBorders>
              <w:top w:val="nil"/>
              <w:left w:val="single" w:color="auto" w:sz="4" w:space="0"/>
              <w:bottom w:val="single" w:color="auto" w:sz="4" w:space="0"/>
              <w:right w:val="single" w:color="auto" w:sz="4" w:space="0"/>
            </w:tcBorders>
            <w:vAlign w:val="center"/>
          </w:tcPr>
          <w:p w14:paraId="608B5AA7">
            <w:pPr>
              <w:widowControl/>
              <w:jc w:val="left"/>
              <w:rPr>
                <w:rFonts w:ascii="仿宋_GB2312" w:hAnsi="等线" w:eastAsia="仿宋_GB2312" w:cs="宋体"/>
                <w:color w:val="000000"/>
                <w:kern w:val="0"/>
                <w:sz w:val="24"/>
              </w:rPr>
            </w:pPr>
          </w:p>
        </w:tc>
        <w:tc>
          <w:tcPr>
            <w:tcW w:w="337" w:type="pct"/>
            <w:vMerge w:val="continue"/>
            <w:tcBorders>
              <w:top w:val="nil"/>
              <w:left w:val="single" w:color="auto" w:sz="4" w:space="0"/>
              <w:bottom w:val="single" w:color="auto" w:sz="4" w:space="0"/>
              <w:right w:val="single" w:color="auto" w:sz="4" w:space="0"/>
            </w:tcBorders>
            <w:vAlign w:val="center"/>
          </w:tcPr>
          <w:p w14:paraId="16E580F0">
            <w:pPr>
              <w:widowControl/>
              <w:jc w:val="left"/>
              <w:rPr>
                <w:rFonts w:ascii="仿宋_GB2312" w:hAnsi="等线" w:eastAsia="仿宋_GB2312" w:cs="宋体"/>
                <w:color w:val="000000"/>
                <w:kern w:val="0"/>
                <w:sz w:val="24"/>
              </w:rPr>
            </w:pPr>
          </w:p>
        </w:tc>
        <w:tc>
          <w:tcPr>
            <w:tcW w:w="492" w:type="pct"/>
            <w:tcBorders>
              <w:top w:val="nil"/>
              <w:left w:val="nil"/>
              <w:bottom w:val="single" w:color="auto" w:sz="4" w:space="0"/>
              <w:right w:val="single" w:color="auto" w:sz="4" w:space="0"/>
            </w:tcBorders>
            <w:shd w:val="clear" w:color="auto" w:fill="auto"/>
            <w:vAlign w:val="center"/>
          </w:tcPr>
          <w:p w14:paraId="2C335D77">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立项程序规范性</w:t>
            </w:r>
          </w:p>
        </w:tc>
        <w:tc>
          <w:tcPr>
            <w:tcW w:w="268" w:type="pct"/>
            <w:tcBorders>
              <w:top w:val="nil"/>
              <w:left w:val="nil"/>
              <w:bottom w:val="single" w:color="auto" w:sz="4" w:space="0"/>
              <w:right w:val="single" w:color="auto" w:sz="4" w:space="0"/>
            </w:tcBorders>
            <w:shd w:val="clear" w:color="auto" w:fill="auto"/>
            <w:vAlign w:val="center"/>
          </w:tcPr>
          <w:p w14:paraId="13F601F8">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规范</w:t>
            </w:r>
          </w:p>
        </w:tc>
        <w:tc>
          <w:tcPr>
            <w:tcW w:w="237" w:type="pct"/>
            <w:tcBorders>
              <w:top w:val="nil"/>
              <w:left w:val="nil"/>
              <w:bottom w:val="single" w:color="auto" w:sz="4" w:space="0"/>
              <w:right w:val="single" w:color="auto" w:sz="4" w:space="0"/>
            </w:tcBorders>
            <w:shd w:val="clear" w:color="auto" w:fill="auto"/>
            <w:vAlign w:val="center"/>
          </w:tcPr>
          <w:p w14:paraId="6F5B04B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762" w:type="pct"/>
            <w:tcBorders>
              <w:top w:val="nil"/>
              <w:left w:val="nil"/>
              <w:bottom w:val="single" w:color="auto" w:sz="4" w:space="0"/>
              <w:right w:val="single" w:color="auto" w:sz="4" w:space="0"/>
            </w:tcBorders>
            <w:shd w:val="clear" w:color="auto" w:fill="auto"/>
            <w:vAlign w:val="center"/>
          </w:tcPr>
          <w:p w14:paraId="37B062D4">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项目申请、设立过程是否符合相关要求，用以反映和考核项目立项的规范情况。</w:t>
            </w:r>
          </w:p>
        </w:tc>
        <w:tc>
          <w:tcPr>
            <w:tcW w:w="945" w:type="pct"/>
            <w:tcBorders>
              <w:top w:val="nil"/>
              <w:left w:val="nil"/>
              <w:bottom w:val="single" w:color="auto" w:sz="4" w:space="0"/>
              <w:right w:val="single" w:color="auto" w:sz="4" w:space="0"/>
            </w:tcBorders>
            <w:shd w:val="clear" w:color="auto" w:fill="auto"/>
            <w:vAlign w:val="center"/>
          </w:tcPr>
          <w:p w14:paraId="7D077EFC">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①项目是否按照规定的程序申请设立；</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②审批文件、材料是否符合相关要求；</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③事前是否已经过必要的可行性研究、专家论证、风险评估、绩效评估、集体决策。</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以上各项各占1/3权重分，符合一项则得对应分数，否则不得分。</w:t>
            </w:r>
          </w:p>
        </w:tc>
        <w:tc>
          <w:tcPr>
            <w:tcW w:w="1383" w:type="pct"/>
            <w:tcBorders>
              <w:top w:val="nil"/>
              <w:left w:val="nil"/>
              <w:bottom w:val="single" w:color="auto" w:sz="4" w:space="0"/>
              <w:right w:val="single" w:color="auto" w:sz="4" w:space="0"/>
            </w:tcBorders>
            <w:shd w:val="clear" w:color="auto" w:fill="auto"/>
            <w:vAlign w:val="center"/>
          </w:tcPr>
          <w:p w14:paraId="2D7D4471">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西乡县住建局通过《西乡县</w:t>
            </w:r>
            <w:bookmarkStart w:id="35" w:name="_GoBack"/>
            <w:bookmarkEnd w:id="35"/>
            <w:r>
              <w:rPr>
                <w:rFonts w:hint="eastAsia" w:ascii="仿宋_GB2312" w:hAnsi="等线" w:eastAsia="仿宋_GB2312" w:cs="宋体"/>
                <w:color w:val="000000"/>
                <w:kern w:val="0"/>
                <w:sz w:val="24"/>
              </w:rPr>
              <w:t>住房和城乡建设管理局关于对&lt;西乡县城乡环卫一体生活垃圾治理项目&gt;批复的申请》（西建发〔2019〕87号）和《西乡县城乡环卫一体化生活垃圾治理项目可行性研究报告》等文件对城乡环卫一体化项目向西乡县发展和改革局进行立项申请。西乡县发改局通过《西乡县发展和改革局关于西乡县城乡环卫一体化生活垃圾治理项目可行性研究报告的批复》（西发改投资〔2019〕111号）同意城乡环卫一体化生活垃圾治理项目建设，该项目立项程序规范。</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综上，此项满分3分，扣0分，得3分。</w:t>
            </w:r>
          </w:p>
        </w:tc>
        <w:tc>
          <w:tcPr>
            <w:tcW w:w="263" w:type="pct"/>
            <w:tcBorders>
              <w:top w:val="nil"/>
              <w:left w:val="nil"/>
              <w:bottom w:val="single" w:color="auto" w:sz="4" w:space="0"/>
              <w:right w:val="single" w:color="auto" w:sz="4" w:space="0"/>
            </w:tcBorders>
            <w:shd w:val="clear" w:color="auto" w:fill="auto"/>
            <w:vAlign w:val="center"/>
          </w:tcPr>
          <w:p w14:paraId="6040B4F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r>
      <w:tr w14:paraId="29467E9E">
        <w:tblPrEx>
          <w:tblCellMar>
            <w:top w:w="0" w:type="dxa"/>
            <w:left w:w="108" w:type="dxa"/>
            <w:bottom w:w="0" w:type="dxa"/>
            <w:right w:w="108" w:type="dxa"/>
          </w:tblCellMar>
        </w:tblPrEx>
        <w:trPr>
          <w:trHeight w:val="20" w:hRule="atLeast"/>
        </w:trPr>
        <w:tc>
          <w:tcPr>
            <w:tcW w:w="313" w:type="pct"/>
            <w:vMerge w:val="continue"/>
            <w:tcBorders>
              <w:top w:val="nil"/>
              <w:left w:val="single" w:color="auto" w:sz="4" w:space="0"/>
              <w:bottom w:val="single" w:color="auto" w:sz="4" w:space="0"/>
              <w:right w:val="single" w:color="auto" w:sz="4" w:space="0"/>
            </w:tcBorders>
            <w:vAlign w:val="center"/>
          </w:tcPr>
          <w:p w14:paraId="0E120087">
            <w:pPr>
              <w:widowControl/>
              <w:jc w:val="left"/>
              <w:rPr>
                <w:rFonts w:ascii="仿宋_GB2312" w:hAnsi="等线" w:eastAsia="仿宋_GB2312" w:cs="宋体"/>
                <w:color w:val="000000"/>
                <w:kern w:val="0"/>
                <w:sz w:val="24"/>
              </w:rPr>
            </w:pP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14:paraId="27715F75">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绩效目标（7分）</w:t>
            </w:r>
          </w:p>
        </w:tc>
        <w:tc>
          <w:tcPr>
            <w:tcW w:w="492" w:type="pct"/>
            <w:tcBorders>
              <w:top w:val="nil"/>
              <w:left w:val="nil"/>
              <w:bottom w:val="single" w:color="auto" w:sz="4" w:space="0"/>
              <w:right w:val="single" w:color="auto" w:sz="4" w:space="0"/>
            </w:tcBorders>
            <w:shd w:val="clear" w:color="auto" w:fill="auto"/>
            <w:vAlign w:val="center"/>
          </w:tcPr>
          <w:p w14:paraId="629162DA">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绩效目标合理性</w:t>
            </w:r>
          </w:p>
        </w:tc>
        <w:tc>
          <w:tcPr>
            <w:tcW w:w="268" w:type="pct"/>
            <w:tcBorders>
              <w:top w:val="nil"/>
              <w:left w:val="nil"/>
              <w:bottom w:val="single" w:color="auto" w:sz="4" w:space="0"/>
              <w:right w:val="single" w:color="auto" w:sz="4" w:space="0"/>
            </w:tcBorders>
            <w:shd w:val="clear" w:color="auto" w:fill="auto"/>
            <w:vAlign w:val="center"/>
          </w:tcPr>
          <w:p w14:paraId="3333169C">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合理</w:t>
            </w:r>
          </w:p>
        </w:tc>
        <w:tc>
          <w:tcPr>
            <w:tcW w:w="237" w:type="pct"/>
            <w:tcBorders>
              <w:top w:val="nil"/>
              <w:left w:val="nil"/>
              <w:bottom w:val="single" w:color="auto" w:sz="4" w:space="0"/>
              <w:right w:val="single" w:color="auto" w:sz="4" w:space="0"/>
            </w:tcBorders>
            <w:shd w:val="clear" w:color="auto" w:fill="auto"/>
            <w:vAlign w:val="center"/>
          </w:tcPr>
          <w:p w14:paraId="1434849F">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w:t>
            </w:r>
          </w:p>
        </w:tc>
        <w:tc>
          <w:tcPr>
            <w:tcW w:w="762" w:type="pct"/>
            <w:tcBorders>
              <w:top w:val="nil"/>
              <w:left w:val="nil"/>
              <w:bottom w:val="single" w:color="auto" w:sz="4" w:space="0"/>
              <w:right w:val="single" w:color="auto" w:sz="4" w:space="0"/>
            </w:tcBorders>
            <w:shd w:val="clear" w:color="auto" w:fill="auto"/>
            <w:vAlign w:val="center"/>
          </w:tcPr>
          <w:p w14:paraId="49044D82">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项目所设定的绩效目标是否依据充分，是否符合客观实际，用以反映和考核项目绩效目标与项目实施的相符情况。</w:t>
            </w:r>
          </w:p>
        </w:tc>
        <w:tc>
          <w:tcPr>
            <w:tcW w:w="945" w:type="pct"/>
            <w:tcBorders>
              <w:top w:val="nil"/>
              <w:left w:val="nil"/>
              <w:bottom w:val="single" w:color="auto" w:sz="4" w:space="0"/>
              <w:right w:val="single" w:color="auto" w:sz="4" w:space="0"/>
            </w:tcBorders>
            <w:shd w:val="clear" w:color="auto" w:fill="auto"/>
            <w:vAlign w:val="center"/>
          </w:tcPr>
          <w:p w14:paraId="0AC487F7">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①项目是否有绩效目标；</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②项目绩效目标与实际工作内容是否具有相关性；</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③项目预期产出效益和效果是否符合正常的业绩水平；</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④是否与预算确定的项目投资额或资金量相匹配。</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以上各项各占1/4权重分，符合一项则得对应分数，否则不得分。</w:t>
            </w:r>
          </w:p>
        </w:tc>
        <w:tc>
          <w:tcPr>
            <w:tcW w:w="1383" w:type="pct"/>
            <w:tcBorders>
              <w:top w:val="nil"/>
              <w:left w:val="nil"/>
              <w:bottom w:val="single" w:color="auto" w:sz="4" w:space="0"/>
              <w:right w:val="single" w:color="auto" w:sz="4" w:space="0"/>
            </w:tcBorders>
            <w:shd w:val="clear" w:color="auto" w:fill="auto"/>
            <w:vAlign w:val="center"/>
          </w:tcPr>
          <w:p w14:paraId="3F4A3D6E">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西乡县住建局已编制2022年西乡县城乡环卫一体化项目绩效目标表，项目预期产出效益和效果符合正常水平，与预算确定的项目资金量相匹配。</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存在的问题：该项目绩效目标为：城乡一体化生活垃圾治理项目服务范围：城区道路清扫保洁、垃圾收集转运、公厕运维（含公厕水电费用）、城区绿化的保洁及养护、路灯管养、小广告清理和垃圾分类等服务项目及13个镇办服务区域的道路清扫保洁和镇域范围的生活垃圾收集转运，未说明计划完成数量、项目效益和效果等，扣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综上，此项满分4分，扣1分，得3分。</w:t>
            </w:r>
          </w:p>
        </w:tc>
        <w:tc>
          <w:tcPr>
            <w:tcW w:w="263" w:type="pct"/>
            <w:tcBorders>
              <w:top w:val="nil"/>
              <w:left w:val="nil"/>
              <w:bottom w:val="single" w:color="auto" w:sz="4" w:space="0"/>
              <w:right w:val="single" w:color="auto" w:sz="4" w:space="0"/>
            </w:tcBorders>
            <w:shd w:val="clear" w:color="auto" w:fill="auto"/>
            <w:vAlign w:val="center"/>
          </w:tcPr>
          <w:p w14:paraId="16A12C4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r>
      <w:tr w14:paraId="24FB70DF">
        <w:tblPrEx>
          <w:tblCellMar>
            <w:top w:w="0" w:type="dxa"/>
            <w:left w:w="108" w:type="dxa"/>
            <w:bottom w:w="0" w:type="dxa"/>
            <w:right w:w="108" w:type="dxa"/>
          </w:tblCellMar>
        </w:tblPrEx>
        <w:trPr>
          <w:trHeight w:val="20" w:hRule="atLeast"/>
        </w:trPr>
        <w:tc>
          <w:tcPr>
            <w:tcW w:w="313" w:type="pct"/>
            <w:vMerge w:val="continue"/>
            <w:tcBorders>
              <w:top w:val="nil"/>
              <w:left w:val="single" w:color="auto" w:sz="4" w:space="0"/>
              <w:bottom w:val="single" w:color="auto" w:sz="4" w:space="0"/>
              <w:right w:val="single" w:color="auto" w:sz="4" w:space="0"/>
            </w:tcBorders>
            <w:vAlign w:val="center"/>
          </w:tcPr>
          <w:p w14:paraId="2FA08E62">
            <w:pPr>
              <w:widowControl/>
              <w:jc w:val="left"/>
              <w:rPr>
                <w:rFonts w:ascii="仿宋_GB2312" w:hAnsi="等线" w:eastAsia="仿宋_GB2312" w:cs="宋体"/>
                <w:color w:val="000000"/>
                <w:kern w:val="0"/>
                <w:sz w:val="24"/>
              </w:rPr>
            </w:pPr>
          </w:p>
        </w:tc>
        <w:tc>
          <w:tcPr>
            <w:tcW w:w="337" w:type="pct"/>
            <w:vMerge w:val="continue"/>
            <w:tcBorders>
              <w:top w:val="nil"/>
              <w:left w:val="single" w:color="auto" w:sz="4" w:space="0"/>
              <w:bottom w:val="single" w:color="auto" w:sz="4" w:space="0"/>
              <w:right w:val="single" w:color="auto" w:sz="4" w:space="0"/>
            </w:tcBorders>
            <w:vAlign w:val="center"/>
          </w:tcPr>
          <w:p w14:paraId="05F2DC02">
            <w:pPr>
              <w:widowControl/>
              <w:jc w:val="left"/>
              <w:rPr>
                <w:rFonts w:ascii="仿宋_GB2312" w:hAnsi="等线" w:eastAsia="仿宋_GB2312" w:cs="宋体"/>
                <w:color w:val="000000"/>
                <w:kern w:val="0"/>
                <w:sz w:val="24"/>
              </w:rPr>
            </w:pPr>
          </w:p>
        </w:tc>
        <w:tc>
          <w:tcPr>
            <w:tcW w:w="492" w:type="pct"/>
            <w:tcBorders>
              <w:top w:val="nil"/>
              <w:left w:val="nil"/>
              <w:bottom w:val="single" w:color="auto" w:sz="4" w:space="0"/>
              <w:right w:val="single" w:color="auto" w:sz="4" w:space="0"/>
            </w:tcBorders>
            <w:shd w:val="clear" w:color="auto" w:fill="auto"/>
            <w:vAlign w:val="center"/>
          </w:tcPr>
          <w:p w14:paraId="28BFDB6C">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绩效指标明确性</w:t>
            </w:r>
          </w:p>
        </w:tc>
        <w:tc>
          <w:tcPr>
            <w:tcW w:w="268" w:type="pct"/>
            <w:tcBorders>
              <w:top w:val="nil"/>
              <w:left w:val="nil"/>
              <w:bottom w:val="single" w:color="auto" w:sz="4" w:space="0"/>
              <w:right w:val="single" w:color="auto" w:sz="4" w:space="0"/>
            </w:tcBorders>
            <w:shd w:val="clear" w:color="auto" w:fill="auto"/>
            <w:vAlign w:val="center"/>
          </w:tcPr>
          <w:p w14:paraId="39563CD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明确</w:t>
            </w:r>
          </w:p>
        </w:tc>
        <w:tc>
          <w:tcPr>
            <w:tcW w:w="237" w:type="pct"/>
            <w:tcBorders>
              <w:top w:val="nil"/>
              <w:left w:val="nil"/>
              <w:bottom w:val="single" w:color="auto" w:sz="4" w:space="0"/>
              <w:right w:val="single" w:color="auto" w:sz="4" w:space="0"/>
            </w:tcBorders>
            <w:shd w:val="clear" w:color="auto" w:fill="auto"/>
            <w:vAlign w:val="center"/>
          </w:tcPr>
          <w:p w14:paraId="7EA0341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762" w:type="pct"/>
            <w:tcBorders>
              <w:top w:val="nil"/>
              <w:left w:val="nil"/>
              <w:bottom w:val="single" w:color="auto" w:sz="4" w:space="0"/>
              <w:right w:val="single" w:color="auto" w:sz="4" w:space="0"/>
            </w:tcBorders>
            <w:shd w:val="clear" w:color="auto" w:fill="auto"/>
            <w:vAlign w:val="center"/>
          </w:tcPr>
          <w:p w14:paraId="0144BA04">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依据绩效目标设定的绩效指标是否清晰、细化、可衡量等，用以反映和考核项目绩效目标的明细化情况。</w:t>
            </w:r>
          </w:p>
        </w:tc>
        <w:tc>
          <w:tcPr>
            <w:tcW w:w="945" w:type="pct"/>
            <w:tcBorders>
              <w:top w:val="nil"/>
              <w:left w:val="nil"/>
              <w:bottom w:val="single" w:color="auto" w:sz="4" w:space="0"/>
              <w:right w:val="single" w:color="auto" w:sz="4" w:space="0"/>
            </w:tcBorders>
            <w:shd w:val="clear" w:color="auto" w:fill="auto"/>
            <w:vAlign w:val="center"/>
          </w:tcPr>
          <w:p w14:paraId="129BB97C">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①是否将项目绩效目标细化分解为具体的绩效指标；</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②是否通过清晰、可衡量的指标值予以体现；</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③是否与项目目标任务数或计划数相对应。</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以上各项各占1/3权重分，符合一项则得对应分数，否则不得分。</w:t>
            </w:r>
          </w:p>
        </w:tc>
        <w:tc>
          <w:tcPr>
            <w:tcW w:w="1383" w:type="pct"/>
            <w:tcBorders>
              <w:top w:val="nil"/>
              <w:left w:val="nil"/>
              <w:bottom w:val="single" w:color="auto" w:sz="4" w:space="0"/>
              <w:right w:val="single" w:color="auto" w:sz="4" w:space="0"/>
            </w:tcBorders>
            <w:shd w:val="clear" w:color="auto" w:fill="auto"/>
            <w:vAlign w:val="center"/>
          </w:tcPr>
          <w:p w14:paraId="54031311">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西乡县住建局编制的绩效目标表已经设立绩效指标，包括数量指标、质量指标、时效指标、成本指标、社会效益指标、生态效益指标、可持续影响指标、服务对象满意度指标。</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存在的问题：绩效指标设立有缺陷：数量指标未细化分类，数量和质量指标值不可衡量，社会效益指标值、生态效益指标值不清晰明确，可持续影响指标内容不匹配，例如：数量指标内容应将各服务项目分条填写，根据实际工作量设置年度指标值；质量指标应根据政府购买服务合同内容标准制定可衡量的指标值；生态效益和社会效益指标值应根据内容填写，而不应设置数字“≥97%”，扣1分。项目目标任务数不明确，只提及13个镇办服务区域，绩效指标与任务数不匹配，扣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综上，此项满分3分，扣2分，得1分。</w:t>
            </w:r>
          </w:p>
        </w:tc>
        <w:tc>
          <w:tcPr>
            <w:tcW w:w="263" w:type="pct"/>
            <w:tcBorders>
              <w:top w:val="nil"/>
              <w:left w:val="nil"/>
              <w:bottom w:val="single" w:color="auto" w:sz="4" w:space="0"/>
              <w:right w:val="single" w:color="auto" w:sz="4" w:space="0"/>
            </w:tcBorders>
            <w:shd w:val="clear" w:color="auto" w:fill="auto"/>
            <w:vAlign w:val="center"/>
          </w:tcPr>
          <w:p w14:paraId="1AE7D13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w:t>
            </w:r>
          </w:p>
        </w:tc>
      </w:tr>
      <w:tr w14:paraId="160F194D">
        <w:tblPrEx>
          <w:tblCellMar>
            <w:top w:w="0" w:type="dxa"/>
            <w:left w:w="108" w:type="dxa"/>
            <w:bottom w:w="0" w:type="dxa"/>
            <w:right w:w="108" w:type="dxa"/>
          </w:tblCellMar>
        </w:tblPrEx>
        <w:trPr>
          <w:trHeight w:val="20" w:hRule="atLeast"/>
        </w:trPr>
        <w:tc>
          <w:tcPr>
            <w:tcW w:w="313" w:type="pct"/>
            <w:vMerge w:val="continue"/>
            <w:tcBorders>
              <w:top w:val="nil"/>
              <w:left w:val="single" w:color="auto" w:sz="4" w:space="0"/>
              <w:bottom w:val="single" w:color="auto" w:sz="4" w:space="0"/>
              <w:right w:val="single" w:color="auto" w:sz="4" w:space="0"/>
            </w:tcBorders>
            <w:vAlign w:val="center"/>
          </w:tcPr>
          <w:p w14:paraId="43241E4D">
            <w:pPr>
              <w:widowControl/>
              <w:jc w:val="left"/>
              <w:rPr>
                <w:rFonts w:ascii="仿宋_GB2312" w:hAnsi="等线" w:eastAsia="仿宋_GB2312" w:cs="宋体"/>
                <w:color w:val="000000"/>
                <w:kern w:val="0"/>
                <w:sz w:val="24"/>
              </w:rPr>
            </w:pPr>
          </w:p>
        </w:tc>
        <w:tc>
          <w:tcPr>
            <w:tcW w:w="337" w:type="pct"/>
            <w:tcBorders>
              <w:top w:val="nil"/>
              <w:left w:val="nil"/>
              <w:bottom w:val="single" w:color="auto" w:sz="4" w:space="0"/>
              <w:right w:val="single" w:color="auto" w:sz="4" w:space="0"/>
            </w:tcBorders>
            <w:shd w:val="clear" w:color="auto" w:fill="auto"/>
            <w:vAlign w:val="center"/>
          </w:tcPr>
          <w:p w14:paraId="05B3C48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资金投入（3分）</w:t>
            </w:r>
          </w:p>
        </w:tc>
        <w:tc>
          <w:tcPr>
            <w:tcW w:w="492" w:type="pct"/>
            <w:tcBorders>
              <w:top w:val="nil"/>
              <w:left w:val="nil"/>
              <w:bottom w:val="single" w:color="auto" w:sz="4" w:space="0"/>
              <w:right w:val="single" w:color="auto" w:sz="4" w:space="0"/>
            </w:tcBorders>
            <w:shd w:val="clear" w:color="auto" w:fill="auto"/>
            <w:vAlign w:val="center"/>
          </w:tcPr>
          <w:p w14:paraId="6349A110">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预算编制科学性</w:t>
            </w:r>
          </w:p>
        </w:tc>
        <w:tc>
          <w:tcPr>
            <w:tcW w:w="268" w:type="pct"/>
            <w:tcBorders>
              <w:top w:val="nil"/>
              <w:left w:val="nil"/>
              <w:bottom w:val="single" w:color="auto" w:sz="4" w:space="0"/>
              <w:right w:val="single" w:color="auto" w:sz="4" w:space="0"/>
            </w:tcBorders>
            <w:shd w:val="clear" w:color="auto" w:fill="auto"/>
            <w:vAlign w:val="center"/>
          </w:tcPr>
          <w:p w14:paraId="59B3745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科学</w:t>
            </w:r>
          </w:p>
        </w:tc>
        <w:tc>
          <w:tcPr>
            <w:tcW w:w="237" w:type="pct"/>
            <w:tcBorders>
              <w:top w:val="nil"/>
              <w:left w:val="nil"/>
              <w:bottom w:val="single" w:color="auto" w:sz="4" w:space="0"/>
              <w:right w:val="single" w:color="auto" w:sz="4" w:space="0"/>
            </w:tcBorders>
            <w:shd w:val="clear" w:color="auto" w:fill="auto"/>
            <w:vAlign w:val="center"/>
          </w:tcPr>
          <w:p w14:paraId="4F1B8EA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762" w:type="pct"/>
            <w:tcBorders>
              <w:top w:val="nil"/>
              <w:left w:val="nil"/>
              <w:bottom w:val="single" w:color="auto" w:sz="4" w:space="0"/>
              <w:right w:val="single" w:color="auto" w:sz="4" w:space="0"/>
            </w:tcBorders>
            <w:shd w:val="clear" w:color="auto" w:fill="auto"/>
            <w:vAlign w:val="center"/>
          </w:tcPr>
          <w:p w14:paraId="287614EC">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项目预算编制是否经过科学论证、有明确标准，资金额度与年度目标是否相适应，用以反映和考核项目预算编制的科学性、合理性情况。</w:t>
            </w:r>
          </w:p>
        </w:tc>
        <w:tc>
          <w:tcPr>
            <w:tcW w:w="945" w:type="pct"/>
            <w:tcBorders>
              <w:top w:val="nil"/>
              <w:left w:val="nil"/>
              <w:bottom w:val="single" w:color="auto" w:sz="4" w:space="0"/>
              <w:right w:val="single" w:color="auto" w:sz="4" w:space="0"/>
            </w:tcBorders>
            <w:shd w:val="clear" w:color="auto" w:fill="auto"/>
            <w:vAlign w:val="center"/>
          </w:tcPr>
          <w:p w14:paraId="391E400F">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①预算编制是否经过科学论证；</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②预算内容与项目内容是否匹配；</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③预算额度测算依据是否充分，是否按照标准编制；</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以上各项各占1/3权重分，符合一项则得对应分数，否则不得分。</w:t>
            </w:r>
          </w:p>
        </w:tc>
        <w:tc>
          <w:tcPr>
            <w:tcW w:w="1383" w:type="pct"/>
            <w:tcBorders>
              <w:top w:val="nil"/>
              <w:left w:val="nil"/>
              <w:bottom w:val="single" w:color="auto" w:sz="4" w:space="0"/>
              <w:right w:val="single" w:color="auto" w:sz="4" w:space="0"/>
            </w:tcBorders>
            <w:shd w:val="clear" w:color="auto" w:fill="auto"/>
            <w:vAlign w:val="center"/>
          </w:tcPr>
          <w:p w14:paraId="4A6D1C73">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西乡县财政局按照项目月度考核情况及合同约定据实支付资金，政府购买服务合同作为预算编制依据，经过了科学论证，测算依据充分，预算根据实际应付金额编制，预算内容与项目内容匹配。</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综上，此项满分3分，扣0分，得3分。</w:t>
            </w:r>
          </w:p>
        </w:tc>
        <w:tc>
          <w:tcPr>
            <w:tcW w:w="263" w:type="pct"/>
            <w:tcBorders>
              <w:top w:val="nil"/>
              <w:left w:val="nil"/>
              <w:bottom w:val="single" w:color="auto" w:sz="4" w:space="0"/>
              <w:right w:val="single" w:color="auto" w:sz="4" w:space="0"/>
            </w:tcBorders>
            <w:shd w:val="clear" w:color="auto" w:fill="auto"/>
            <w:vAlign w:val="center"/>
          </w:tcPr>
          <w:p w14:paraId="5A10931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r>
      <w:tr w14:paraId="61C3FEBC">
        <w:tblPrEx>
          <w:tblCellMar>
            <w:top w:w="0" w:type="dxa"/>
            <w:left w:w="108" w:type="dxa"/>
            <w:bottom w:w="0" w:type="dxa"/>
            <w:right w:w="108" w:type="dxa"/>
          </w:tblCellMar>
        </w:tblPrEx>
        <w:trPr>
          <w:trHeight w:val="20" w:hRule="atLeast"/>
        </w:trPr>
        <w:tc>
          <w:tcPr>
            <w:tcW w:w="313" w:type="pct"/>
            <w:vMerge w:val="restart"/>
            <w:tcBorders>
              <w:top w:val="nil"/>
              <w:left w:val="single" w:color="auto" w:sz="4" w:space="0"/>
              <w:bottom w:val="single" w:color="auto" w:sz="4" w:space="0"/>
              <w:right w:val="single" w:color="auto" w:sz="4" w:space="0"/>
            </w:tcBorders>
            <w:shd w:val="clear" w:color="auto" w:fill="auto"/>
            <w:vAlign w:val="center"/>
          </w:tcPr>
          <w:p w14:paraId="6BE711EC">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过程（24分）</w:t>
            </w: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14:paraId="6B75FD1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资金管理（10分）</w:t>
            </w:r>
          </w:p>
        </w:tc>
        <w:tc>
          <w:tcPr>
            <w:tcW w:w="492" w:type="pct"/>
            <w:tcBorders>
              <w:top w:val="nil"/>
              <w:left w:val="nil"/>
              <w:bottom w:val="single" w:color="auto" w:sz="4" w:space="0"/>
              <w:right w:val="single" w:color="auto" w:sz="4" w:space="0"/>
            </w:tcBorders>
            <w:shd w:val="clear" w:color="auto" w:fill="auto"/>
            <w:vAlign w:val="center"/>
          </w:tcPr>
          <w:p w14:paraId="24139AAB">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资金到位率</w:t>
            </w:r>
          </w:p>
        </w:tc>
        <w:tc>
          <w:tcPr>
            <w:tcW w:w="268" w:type="pct"/>
            <w:tcBorders>
              <w:top w:val="nil"/>
              <w:left w:val="nil"/>
              <w:bottom w:val="single" w:color="auto" w:sz="4" w:space="0"/>
              <w:right w:val="single" w:color="auto" w:sz="4" w:space="0"/>
            </w:tcBorders>
            <w:shd w:val="clear" w:color="auto" w:fill="auto"/>
            <w:vAlign w:val="center"/>
          </w:tcPr>
          <w:p w14:paraId="5F46F1E7">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100%</w:t>
            </w:r>
          </w:p>
        </w:tc>
        <w:tc>
          <w:tcPr>
            <w:tcW w:w="237" w:type="pct"/>
            <w:tcBorders>
              <w:top w:val="nil"/>
              <w:left w:val="nil"/>
              <w:bottom w:val="single" w:color="auto" w:sz="4" w:space="0"/>
              <w:right w:val="single" w:color="auto" w:sz="4" w:space="0"/>
            </w:tcBorders>
            <w:shd w:val="clear" w:color="auto" w:fill="auto"/>
            <w:vAlign w:val="center"/>
          </w:tcPr>
          <w:p w14:paraId="546A8DC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762" w:type="pct"/>
            <w:tcBorders>
              <w:top w:val="nil"/>
              <w:left w:val="nil"/>
              <w:bottom w:val="single" w:color="auto" w:sz="4" w:space="0"/>
              <w:right w:val="single" w:color="auto" w:sz="4" w:space="0"/>
            </w:tcBorders>
            <w:shd w:val="clear" w:color="auto" w:fill="auto"/>
            <w:vAlign w:val="center"/>
          </w:tcPr>
          <w:p w14:paraId="241E1003">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实际到位资金与预算资金的比率，用以反映和考核资金落实情况对项目实施的总体保障程度。</w:t>
            </w:r>
          </w:p>
        </w:tc>
        <w:tc>
          <w:tcPr>
            <w:tcW w:w="945" w:type="pct"/>
            <w:tcBorders>
              <w:top w:val="nil"/>
              <w:left w:val="nil"/>
              <w:bottom w:val="single" w:color="auto" w:sz="4" w:space="0"/>
              <w:right w:val="single" w:color="auto" w:sz="4" w:space="0"/>
            </w:tcBorders>
            <w:shd w:val="clear" w:color="auto" w:fill="auto"/>
            <w:vAlign w:val="center"/>
          </w:tcPr>
          <w:p w14:paraId="3D7CBE9C">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资金到位率=（实际到位资金/预算资金）*100%。</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实际到位资金：一定时期（本年度或项目期）内落实到具体项目得资金。</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预算资金：一定时期（本年度或项目期）内预算安排到具体项目的资金。</w:t>
            </w:r>
          </w:p>
        </w:tc>
        <w:tc>
          <w:tcPr>
            <w:tcW w:w="1383" w:type="pct"/>
            <w:tcBorders>
              <w:top w:val="nil"/>
              <w:left w:val="nil"/>
              <w:bottom w:val="single" w:color="auto" w:sz="4" w:space="0"/>
              <w:right w:val="single" w:color="auto" w:sz="4" w:space="0"/>
            </w:tcBorders>
            <w:shd w:val="clear" w:color="auto" w:fill="auto"/>
            <w:vAlign w:val="center"/>
          </w:tcPr>
          <w:p w14:paraId="6814E790">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西乡县城乡环卫一体化项目2022年申请预算资金5469.99万元，根据西乡县住建局提供的国库集中支付凭证，2022年西乡县城乡环卫一体化项目实际到账5469.99万元，资金到位率100%，资金已落实到位。</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综上，此项满分3分，扣0分，得3分。</w:t>
            </w:r>
          </w:p>
        </w:tc>
        <w:tc>
          <w:tcPr>
            <w:tcW w:w="263" w:type="pct"/>
            <w:tcBorders>
              <w:top w:val="nil"/>
              <w:left w:val="nil"/>
              <w:bottom w:val="single" w:color="auto" w:sz="4" w:space="0"/>
              <w:right w:val="single" w:color="auto" w:sz="4" w:space="0"/>
            </w:tcBorders>
            <w:shd w:val="clear" w:color="auto" w:fill="auto"/>
            <w:vAlign w:val="center"/>
          </w:tcPr>
          <w:p w14:paraId="5A09A19F">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r>
      <w:tr w14:paraId="3CF5D022">
        <w:tblPrEx>
          <w:tblCellMar>
            <w:top w:w="0" w:type="dxa"/>
            <w:left w:w="108" w:type="dxa"/>
            <w:bottom w:w="0" w:type="dxa"/>
            <w:right w:w="108" w:type="dxa"/>
          </w:tblCellMar>
        </w:tblPrEx>
        <w:trPr>
          <w:trHeight w:val="20" w:hRule="atLeast"/>
        </w:trPr>
        <w:tc>
          <w:tcPr>
            <w:tcW w:w="313" w:type="pct"/>
            <w:vMerge w:val="continue"/>
            <w:tcBorders>
              <w:top w:val="nil"/>
              <w:left w:val="single" w:color="auto" w:sz="4" w:space="0"/>
              <w:bottom w:val="single" w:color="auto" w:sz="4" w:space="0"/>
              <w:right w:val="single" w:color="auto" w:sz="4" w:space="0"/>
            </w:tcBorders>
            <w:vAlign w:val="center"/>
          </w:tcPr>
          <w:p w14:paraId="68470FB2">
            <w:pPr>
              <w:widowControl/>
              <w:jc w:val="left"/>
              <w:rPr>
                <w:rFonts w:ascii="仿宋_GB2312" w:hAnsi="等线" w:eastAsia="仿宋_GB2312" w:cs="宋体"/>
                <w:color w:val="000000"/>
                <w:kern w:val="0"/>
                <w:sz w:val="24"/>
              </w:rPr>
            </w:pPr>
          </w:p>
        </w:tc>
        <w:tc>
          <w:tcPr>
            <w:tcW w:w="337" w:type="pct"/>
            <w:vMerge w:val="continue"/>
            <w:tcBorders>
              <w:top w:val="nil"/>
              <w:left w:val="single" w:color="auto" w:sz="4" w:space="0"/>
              <w:bottom w:val="single" w:color="auto" w:sz="4" w:space="0"/>
              <w:right w:val="single" w:color="auto" w:sz="4" w:space="0"/>
            </w:tcBorders>
            <w:vAlign w:val="center"/>
          </w:tcPr>
          <w:p w14:paraId="268E3E78">
            <w:pPr>
              <w:widowControl/>
              <w:jc w:val="left"/>
              <w:rPr>
                <w:rFonts w:ascii="仿宋_GB2312" w:hAnsi="等线" w:eastAsia="仿宋_GB2312" w:cs="宋体"/>
                <w:color w:val="000000"/>
                <w:kern w:val="0"/>
                <w:sz w:val="24"/>
              </w:rPr>
            </w:pPr>
          </w:p>
        </w:tc>
        <w:tc>
          <w:tcPr>
            <w:tcW w:w="492" w:type="pct"/>
            <w:tcBorders>
              <w:top w:val="nil"/>
              <w:left w:val="nil"/>
              <w:bottom w:val="single" w:color="auto" w:sz="4" w:space="0"/>
              <w:right w:val="single" w:color="auto" w:sz="4" w:space="0"/>
            </w:tcBorders>
            <w:shd w:val="clear" w:color="auto" w:fill="auto"/>
            <w:vAlign w:val="center"/>
          </w:tcPr>
          <w:p w14:paraId="5D234B32">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预算执行率</w:t>
            </w:r>
          </w:p>
        </w:tc>
        <w:tc>
          <w:tcPr>
            <w:tcW w:w="268" w:type="pct"/>
            <w:tcBorders>
              <w:top w:val="nil"/>
              <w:left w:val="nil"/>
              <w:bottom w:val="single" w:color="auto" w:sz="4" w:space="0"/>
              <w:right w:val="single" w:color="auto" w:sz="4" w:space="0"/>
            </w:tcBorders>
            <w:shd w:val="clear" w:color="auto" w:fill="auto"/>
            <w:vAlign w:val="center"/>
          </w:tcPr>
          <w:p w14:paraId="45007E24">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100%</w:t>
            </w:r>
          </w:p>
        </w:tc>
        <w:tc>
          <w:tcPr>
            <w:tcW w:w="237" w:type="pct"/>
            <w:tcBorders>
              <w:top w:val="nil"/>
              <w:left w:val="nil"/>
              <w:bottom w:val="single" w:color="auto" w:sz="4" w:space="0"/>
              <w:right w:val="single" w:color="auto" w:sz="4" w:space="0"/>
            </w:tcBorders>
            <w:shd w:val="clear" w:color="auto" w:fill="auto"/>
            <w:vAlign w:val="center"/>
          </w:tcPr>
          <w:p w14:paraId="460CBD3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762" w:type="pct"/>
            <w:tcBorders>
              <w:top w:val="nil"/>
              <w:left w:val="nil"/>
              <w:bottom w:val="single" w:color="auto" w:sz="4" w:space="0"/>
              <w:right w:val="single" w:color="auto" w:sz="4" w:space="0"/>
            </w:tcBorders>
            <w:shd w:val="clear" w:color="auto" w:fill="auto"/>
            <w:vAlign w:val="center"/>
          </w:tcPr>
          <w:p w14:paraId="61904DDC">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项目预算资金是否按照计划执行，用以反映或考核项目预算执行情况。</w:t>
            </w:r>
          </w:p>
        </w:tc>
        <w:tc>
          <w:tcPr>
            <w:tcW w:w="945" w:type="pct"/>
            <w:tcBorders>
              <w:top w:val="nil"/>
              <w:left w:val="nil"/>
              <w:bottom w:val="single" w:color="auto" w:sz="4" w:space="0"/>
              <w:right w:val="single" w:color="auto" w:sz="4" w:space="0"/>
            </w:tcBorders>
            <w:shd w:val="clear" w:color="auto" w:fill="auto"/>
            <w:vAlign w:val="center"/>
          </w:tcPr>
          <w:p w14:paraId="174EBE11">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预算执行率=（实际支出资金/实际到位资金）×100%。</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实际支出资金：一定时期（本年度或项目期）内项目实际拨付的资金。</w:t>
            </w:r>
          </w:p>
        </w:tc>
        <w:tc>
          <w:tcPr>
            <w:tcW w:w="1383" w:type="pct"/>
            <w:tcBorders>
              <w:top w:val="nil"/>
              <w:left w:val="nil"/>
              <w:bottom w:val="single" w:color="auto" w:sz="4" w:space="0"/>
              <w:right w:val="single" w:color="auto" w:sz="4" w:space="0"/>
            </w:tcBorders>
            <w:shd w:val="clear" w:color="auto" w:fill="auto"/>
            <w:vAlign w:val="center"/>
          </w:tcPr>
          <w:p w14:paraId="75D7D42D">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根据西乡县住建局提供的国库集中支付凭证，2022年西乡县城乡环卫一体化实际到位资金为5469.99万元，实际支出总金额5469.99万元，预算执行率为100%。</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综上，此项满分3分，扣0分，得3分。</w:t>
            </w:r>
          </w:p>
        </w:tc>
        <w:tc>
          <w:tcPr>
            <w:tcW w:w="263" w:type="pct"/>
            <w:tcBorders>
              <w:top w:val="nil"/>
              <w:left w:val="nil"/>
              <w:bottom w:val="single" w:color="auto" w:sz="4" w:space="0"/>
              <w:right w:val="single" w:color="auto" w:sz="4" w:space="0"/>
            </w:tcBorders>
            <w:shd w:val="clear" w:color="auto" w:fill="auto"/>
            <w:vAlign w:val="center"/>
          </w:tcPr>
          <w:p w14:paraId="2CBE07F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r>
      <w:tr w14:paraId="20A5FF68">
        <w:tblPrEx>
          <w:tblCellMar>
            <w:top w:w="0" w:type="dxa"/>
            <w:left w:w="108" w:type="dxa"/>
            <w:bottom w:w="0" w:type="dxa"/>
            <w:right w:w="108" w:type="dxa"/>
          </w:tblCellMar>
        </w:tblPrEx>
        <w:trPr>
          <w:trHeight w:val="20" w:hRule="atLeast"/>
        </w:trPr>
        <w:tc>
          <w:tcPr>
            <w:tcW w:w="313" w:type="pct"/>
            <w:vMerge w:val="continue"/>
            <w:tcBorders>
              <w:top w:val="nil"/>
              <w:left w:val="single" w:color="auto" w:sz="4" w:space="0"/>
              <w:bottom w:val="single" w:color="auto" w:sz="4" w:space="0"/>
              <w:right w:val="single" w:color="auto" w:sz="4" w:space="0"/>
            </w:tcBorders>
            <w:vAlign w:val="center"/>
          </w:tcPr>
          <w:p w14:paraId="1BEF3733">
            <w:pPr>
              <w:widowControl/>
              <w:jc w:val="left"/>
              <w:rPr>
                <w:rFonts w:ascii="仿宋_GB2312" w:hAnsi="等线" w:eastAsia="仿宋_GB2312" w:cs="宋体"/>
                <w:color w:val="000000"/>
                <w:kern w:val="0"/>
                <w:sz w:val="24"/>
              </w:rPr>
            </w:pPr>
          </w:p>
        </w:tc>
        <w:tc>
          <w:tcPr>
            <w:tcW w:w="337" w:type="pct"/>
            <w:vMerge w:val="continue"/>
            <w:tcBorders>
              <w:top w:val="nil"/>
              <w:left w:val="single" w:color="auto" w:sz="4" w:space="0"/>
              <w:bottom w:val="single" w:color="auto" w:sz="4" w:space="0"/>
              <w:right w:val="single" w:color="auto" w:sz="4" w:space="0"/>
            </w:tcBorders>
            <w:vAlign w:val="center"/>
          </w:tcPr>
          <w:p w14:paraId="06556E5C">
            <w:pPr>
              <w:widowControl/>
              <w:jc w:val="left"/>
              <w:rPr>
                <w:rFonts w:ascii="仿宋_GB2312" w:hAnsi="等线" w:eastAsia="仿宋_GB2312" w:cs="宋体"/>
                <w:color w:val="000000"/>
                <w:kern w:val="0"/>
                <w:sz w:val="24"/>
              </w:rPr>
            </w:pPr>
          </w:p>
        </w:tc>
        <w:tc>
          <w:tcPr>
            <w:tcW w:w="492" w:type="pct"/>
            <w:tcBorders>
              <w:top w:val="nil"/>
              <w:left w:val="nil"/>
              <w:bottom w:val="single" w:color="auto" w:sz="4" w:space="0"/>
              <w:right w:val="single" w:color="auto" w:sz="4" w:space="0"/>
            </w:tcBorders>
            <w:shd w:val="clear" w:color="auto" w:fill="auto"/>
            <w:vAlign w:val="center"/>
          </w:tcPr>
          <w:p w14:paraId="0AC1D015">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资金使用合规性</w:t>
            </w:r>
          </w:p>
        </w:tc>
        <w:tc>
          <w:tcPr>
            <w:tcW w:w="268" w:type="pct"/>
            <w:tcBorders>
              <w:top w:val="nil"/>
              <w:left w:val="nil"/>
              <w:bottom w:val="single" w:color="auto" w:sz="4" w:space="0"/>
              <w:right w:val="single" w:color="auto" w:sz="4" w:space="0"/>
            </w:tcBorders>
            <w:shd w:val="clear" w:color="auto" w:fill="auto"/>
            <w:vAlign w:val="center"/>
          </w:tcPr>
          <w:p w14:paraId="445383F8">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合规</w:t>
            </w:r>
          </w:p>
        </w:tc>
        <w:tc>
          <w:tcPr>
            <w:tcW w:w="237" w:type="pct"/>
            <w:tcBorders>
              <w:top w:val="nil"/>
              <w:left w:val="nil"/>
              <w:bottom w:val="single" w:color="auto" w:sz="4" w:space="0"/>
              <w:right w:val="single" w:color="auto" w:sz="4" w:space="0"/>
            </w:tcBorders>
            <w:shd w:val="clear" w:color="auto" w:fill="auto"/>
            <w:vAlign w:val="center"/>
          </w:tcPr>
          <w:p w14:paraId="50C7312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w:t>
            </w:r>
          </w:p>
        </w:tc>
        <w:tc>
          <w:tcPr>
            <w:tcW w:w="762" w:type="pct"/>
            <w:tcBorders>
              <w:top w:val="nil"/>
              <w:left w:val="nil"/>
              <w:bottom w:val="single" w:color="auto" w:sz="4" w:space="0"/>
              <w:right w:val="single" w:color="auto" w:sz="4" w:space="0"/>
            </w:tcBorders>
            <w:shd w:val="clear" w:color="auto" w:fill="auto"/>
            <w:vAlign w:val="center"/>
          </w:tcPr>
          <w:p w14:paraId="0F0463D8">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项目资金使用是否符合相关的财务管理制度规定及合同约定，用以反映和考核项目资金的规范运行情况。</w:t>
            </w:r>
          </w:p>
        </w:tc>
        <w:tc>
          <w:tcPr>
            <w:tcW w:w="945" w:type="pct"/>
            <w:tcBorders>
              <w:top w:val="nil"/>
              <w:left w:val="nil"/>
              <w:bottom w:val="single" w:color="auto" w:sz="4" w:space="0"/>
              <w:right w:val="single" w:color="auto" w:sz="4" w:space="0"/>
            </w:tcBorders>
            <w:shd w:val="clear" w:color="auto" w:fill="auto"/>
            <w:vAlign w:val="center"/>
          </w:tcPr>
          <w:p w14:paraId="3858FB36">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①是否符合国家财经法规和财务管理制度以及有关专项资金管理办法的规定；</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②资金的拨付是否有完整的审批程序和手续；</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③是否符合项目预算批复或合同规定的用途；</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④是否存在截留、挤占、挪用、虚列支出等情况。</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以上各项各占1/4权重分，符合一项则得对应分数，否则不得分。</w:t>
            </w:r>
          </w:p>
        </w:tc>
        <w:tc>
          <w:tcPr>
            <w:tcW w:w="1383" w:type="pct"/>
            <w:tcBorders>
              <w:top w:val="nil"/>
              <w:left w:val="nil"/>
              <w:bottom w:val="single" w:color="auto" w:sz="4" w:space="0"/>
              <w:right w:val="single" w:color="auto" w:sz="4" w:space="0"/>
            </w:tcBorders>
            <w:shd w:val="clear" w:color="auto" w:fill="auto"/>
            <w:vAlign w:val="center"/>
          </w:tcPr>
          <w:p w14:paraId="5196F36D">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西乡县城乡环卫一体化项目资金使用符合国家财经法规和财务管理制度的规定。资金的支付有完整的审批程序。项目资金不存在截留、挤占、挪用、虚列支出等情况。</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存在的问题：根据西财办建〔2022〕61号文件，该笔资金支出经济分类科目应为“30299其他商品和服务支出”，但是根据国库集中支付凭证，该笔资金支出经济分类科目为“30227委托业务费”，与预算批复文件不一致，扣1分；评价组根据资料复核及现场访谈，西乡县住建局2021年9月-2022年6月所付服务费未按实际垃圾清运吨数支付，扣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综上，此项满分4分，扣2分，得2分。</w:t>
            </w:r>
          </w:p>
        </w:tc>
        <w:tc>
          <w:tcPr>
            <w:tcW w:w="263" w:type="pct"/>
            <w:tcBorders>
              <w:top w:val="nil"/>
              <w:left w:val="nil"/>
              <w:bottom w:val="single" w:color="auto" w:sz="4" w:space="0"/>
              <w:right w:val="single" w:color="auto" w:sz="4" w:space="0"/>
            </w:tcBorders>
            <w:shd w:val="clear" w:color="auto" w:fill="auto"/>
            <w:vAlign w:val="center"/>
          </w:tcPr>
          <w:p w14:paraId="1E10E516">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r>
      <w:tr w14:paraId="4C3C8B8D">
        <w:tblPrEx>
          <w:tblCellMar>
            <w:top w:w="0" w:type="dxa"/>
            <w:left w:w="108" w:type="dxa"/>
            <w:bottom w:w="0" w:type="dxa"/>
            <w:right w:w="108" w:type="dxa"/>
          </w:tblCellMar>
        </w:tblPrEx>
        <w:trPr>
          <w:trHeight w:val="20" w:hRule="atLeast"/>
        </w:trPr>
        <w:tc>
          <w:tcPr>
            <w:tcW w:w="313" w:type="pct"/>
            <w:vMerge w:val="continue"/>
            <w:tcBorders>
              <w:top w:val="nil"/>
              <w:left w:val="single" w:color="auto" w:sz="4" w:space="0"/>
              <w:bottom w:val="single" w:color="auto" w:sz="4" w:space="0"/>
              <w:right w:val="single" w:color="auto" w:sz="4" w:space="0"/>
            </w:tcBorders>
            <w:vAlign w:val="center"/>
          </w:tcPr>
          <w:p w14:paraId="5F6E63DF">
            <w:pPr>
              <w:widowControl/>
              <w:jc w:val="left"/>
              <w:rPr>
                <w:rFonts w:ascii="仿宋_GB2312" w:hAnsi="等线" w:eastAsia="仿宋_GB2312" w:cs="宋体"/>
                <w:color w:val="000000"/>
                <w:kern w:val="0"/>
                <w:sz w:val="24"/>
              </w:rPr>
            </w:pP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14:paraId="7A4641F4">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组织实施（14分）</w:t>
            </w:r>
          </w:p>
        </w:tc>
        <w:tc>
          <w:tcPr>
            <w:tcW w:w="492" w:type="pct"/>
            <w:tcBorders>
              <w:top w:val="nil"/>
              <w:left w:val="nil"/>
              <w:bottom w:val="single" w:color="auto" w:sz="4" w:space="0"/>
              <w:right w:val="single" w:color="auto" w:sz="4" w:space="0"/>
            </w:tcBorders>
            <w:shd w:val="clear" w:color="auto" w:fill="auto"/>
            <w:vAlign w:val="center"/>
          </w:tcPr>
          <w:p w14:paraId="1545F6A4">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管理制度健全性</w:t>
            </w:r>
          </w:p>
        </w:tc>
        <w:tc>
          <w:tcPr>
            <w:tcW w:w="268" w:type="pct"/>
            <w:tcBorders>
              <w:top w:val="nil"/>
              <w:left w:val="nil"/>
              <w:bottom w:val="single" w:color="auto" w:sz="4" w:space="0"/>
              <w:right w:val="single" w:color="auto" w:sz="4" w:space="0"/>
            </w:tcBorders>
            <w:shd w:val="clear" w:color="auto" w:fill="auto"/>
            <w:vAlign w:val="center"/>
          </w:tcPr>
          <w:p w14:paraId="73BF45E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健全</w:t>
            </w:r>
          </w:p>
        </w:tc>
        <w:tc>
          <w:tcPr>
            <w:tcW w:w="237" w:type="pct"/>
            <w:tcBorders>
              <w:top w:val="nil"/>
              <w:left w:val="nil"/>
              <w:bottom w:val="single" w:color="auto" w:sz="4" w:space="0"/>
              <w:right w:val="single" w:color="auto" w:sz="4" w:space="0"/>
            </w:tcBorders>
            <w:shd w:val="clear" w:color="auto" w:fill="auto"/>
            <w:vAlign w:val="center"/>
          </w:tcPr>
          <w:p w14:paraId="4A9B587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762" w:type="pct"/>
            <w:tcBorders>
              <w:top w:val="nil"/>
              <w:left w:val="nil"/>
              <w:bottom w:val="single" w:color="auto" w:sz="4" w:space="0"/>
              <w:right w:val="single" w:color="auto" w:sz="4" w:space="0"/>
            </w:tcBorders>
            <w:shd w:val="clear" w:color="auto" w:fill="auto"/>
            <w:vAlign w:val="center"/>
          </w:tcPr>
          <w:p w14:paraId="4A0F1BEE">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项目实施单位的财务和业务管理制度是否健全，用以反映和考核财务和业务管理制度对项目顺利实施的保障情况。</w:t>
            </w:r>
          </w:p>
        </w:tc>
        <w:tc>
          <w:tcPr>
            <w:tcW w:w="945" w:type="pct"/>
            <w:tcBorders>
              <w:top w:val="nil"/>
              <w:left w:val="nil"/>
              <w:bottom w:val="single" w:color="auto" w:sz="4" w:space="0"/>
              <w:right w:val="single" w:color="auto" w:sz="4" w:space="0"/>
            </w:tcBorders>
            <w:shd w:val="clear" w:color="auto" w:fill="auto"/>
            <w:vAlign w:val="center"/>
          </w:tcPr>
          <w:p w14:paraId="4624109D">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①是否已制定或具有相应的财务和业务管理制度；</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②财务和业务管理制度是否合法、合规、完整。</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以上各项各占1/2权重分，符合一项则得对应分数，否则不得分。</w:t>
            </w:r>
          </w:p>
        </w:tc>
        <w:tc>
          <w:tcPr>
            <w:tcW w:w="1383" w:type="pct"/>
            <w:tcBorders>
              <w:top w:val="nil"/>
              <w:left w:val="nil"/>
              <w:bottom w:val="single" w:color="auto" w:sz="4" w:space="0"/>
              <w:right w:val="single" w:color="auto" w:sz="4" w:space="0"/>
            </w:tcBorders>
            <w:shd w:val="clear" w:color="auto" w:fill="auto"/>
            <w:vAlign w:val="center"/>
          </w:tcPr>
          <w:p w14:paraId="17D844D7">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西乡县住建局制定了相应的财务管理制度，政府购买服务合同上包含了相应的项目管理制度；财务和项目管理制度合法、合规、完整。</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综上，此项满分3分，扣0分，得3分。</w:t>
            </w:r>
          </w:p>
        </w:tc>
        <w:tc>
          <w:tcPr>
            <w:tcW w:w="263" w:type="pct"/>
            <w:tcBorders>
              <w:top w:val="nil"/>
              <w:left w:val="nil"/>
              <w:bottom w:val="single" w:color="auto" w:sz="4" w:space="0"/>
              <w:right w:val="single" w:color="auto" w:sz="4" w:space="0"/>
            </w:tcBorders>
            <w:shd w:val="clear" w:color="auto" w:fill="auto"/>
            <w:vAlign w:val="center"/>
          </w:tcPr>
          <w:p w14:paraId="0084468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r>
      <w:tr w14:paraId="5602F4C4">
        <w:tblPrEx>
          <w:tblCellMar>
            <w:top w:w="0" w:type="dxa"/>
            <w:left w:w="108" w:type="dxa"/>
            <w:bottom w:w="0" w:type="dxa"/>
            <w:right w:w="108" w:type="dxa"/>
          </w:tblCellMar>
        </w:tblPrEx>
        <w:trPr>
          <w:trHeight w:val="20" w:hRule="atLeast"/>
        </w:trPr>
        <w:tc>
          <w:tcPr>
            <w:tcW w:w="313" w:type="pct"/>
            <w:vMerge w:val="continue"/>
            <w:tcBorders>
              <w:top w:val="nil"/>
              <w:left w:val="single" w:color="auto" w:sz="4" w:space="0"/>
              <w:bottom w:val="single" w:color="auto" w:sz="4" w:space="0"/>
              <w:right w:val="single" w:color="auto" w:sz="4" w:space="0"/>
            </w:tcBorders>
            <w:vAlign w:val="center"/>
          </w:tcPr>
          <w:p w14:paraId="1FEF9380">
            <w:pPr>
              <w:widowControl/>
              <w:jc w:val="left"/>
              <w:rPr>
                <w:rFonts w:ascii="仿宋_GB2312" w:hAnsi="等线" w:eastAsia="仿宋_GB2312" w:cs="宋体"/>
                <w:color w:val="000000"/>
                <w:kern w:val="0"/>
                <w:sz w:val="24"/>
              </w:rPr>
            </w:pPr>
          </w:p>
        </w:tc>
        <w:tc>
          <w:tcPr>
            <w:tcW w:w="337" w:type="pct"/>
            <w:vMerge w:val="continue"/>
            <w:tcBorders>
              <w:top w:val="nil"/>
              <w:left w:val="single" w:color="auto" w:sz="4" w:space="0"/>
              <w:bottom w:val="single" w:color="auto" w:sz="4" w:space="0"/>
              <w:right w:val="single" w:color="auto" w:sz="4" w:space="0"/>
            </w:tcBorders>
            <w:vAlign w:val="center"/>
          </w:tcPr>
          <w:p w14:paraId="1E8EC34D">
            <w:pPr>
              <w:widowControl/>
              <w:jc w:val="left"/>
              <w:rPr>
                <w:rFonts w:ascii="仿宋_GB2312" w:hAnsi="等线" w:eastAsia="仿宋_GB2312" w:cs="宋体"/>
                <w:color w:val="000000"/>
                <w:kern w:val="0"/>
                <w:sz w:val="24"/>
              </w:rPr>
            </w:pPr>
          </w:p>
        </w:tc>
        <w:tc>
          <w:tcPr>
            <w:tcW w:w="492" w:type="pct"/>
            <w:tcBorders>
              <w:top w:val="nil"/>
              <w:left w:val="nil"/>
              <w:bottom w:val="single" w:color="auto" w:sz="4" w:space="0"/>
              <w:right w:val="single" w:color="auto" w:sz="4" w:space="0"/>
            </w:tcBorders>
            <w:shd w:val="clear" w:color="auto" w:fill="auto"/>
            <w:vAlign w:val="center"/>
          </w:tcPr>
          <w:p w14:paraId="7D581788">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政府采购合规性</w:t>
            </w:r>
          </w:p>
        </w:tc>
        <w:tc>
          <w:tcPr>
            <w:tcW w:w="268" w:type="pct"/>
            <w:tcBorders>
              <w:top w:val="nil"/>
              <w:left w:val="nil"/>
              <w:bottom w:val="single" w:color="auto" w:sz="4" w:space="0"/>
              <w:right w:val="single" w:color="auto" w:sz="4" w:space="0"/>
            </w:tcBorders>
            <w:shd w:val="clear" w:color="auto" w:fill="auto"/>
            <w:vAlign w:val="center"/>
          </w:tcPr>
          <w:p w14:paraId="1F23A76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合规</w:t>
            </w:r>
          </w:p>
        </w:tc>
        <w:tc>
          <w:tcPr>
            <w:tcW w:w="237" w:type="pct"/>
            <w:tcBorders>
              <w:top w:val="nil"/>
              <w:left w:val="nil"/>
              <w:bottom w:val="single" w:color="auto" w:sz="4" w:space="0"/>
              <w:right w:val="single" w:color="auto" w:sz="4" w:space="0"/>
            </w:tcBorders>
            <w:shd w:val="clear" w:color="auto" w:fill="auto"/>
            <w:vAlign w:val="center"/>
          </w:tcPr>
          <w:p w14:paraId="184D63C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762" w:type="pct"/>
            <w:tcBorders>
              <w:top w:val="nil"/>
              <w:left w:val="nil"/>
              <w:bottom w:val="single" w:color="auto" w:sz="4" w:space="0"/>
              <w:right w:val="single" w:color="auto" w:sz="4" w:space="0"/>
            </w:tcBorders>
            <w:shd w:val="clear" w:color="auto" w:fill="auto"/>
            <w:vAlign w:val="center"/>
          </w:tcPr>
          <w:p w14:paraId="4C689FEA">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采购是否经过招标采购程序，符合招投标法的规定，用以反映和考核采购制度的有效执行和采购的合法合规情况。</w:t>
            </w:r>
          </w:p>
        </w:tc>
        <w:tc>
          <w:tcPr>
            <w:tcW w:w="945" w:type="pct"/>
            <w:tcBorders>
              <w:top w:val="nil"/>
              <w:left w:val="nil"/>
              <w:bottom w:val="single" w:color="auto" w:sz="4" w:space="0"/>
              <w:right w:val="single" w:color="auto" w:sz="4" w:space="0"/>
            </w:tcBorders>
            <w:shd w:val="clear" w:color="auto" w:fill="auto"/>
            <w:vAlign w:val="center"/>
          </w:tcPr>
          <w:p w14:paraId="2A854B1C">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①采购是否经过招标采购程序；</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②是否符合招投标法的规定。</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以上各项各占1/2权重分，符合一项则得对应分数，否则不得分。</w:t>
            </w:r>
          </w:p>
        </w:tc>
        <w:tc>
          <w:tcPr>
            <w:tcW w:w="1383" w:type="pct"/>
            <w:tcBorders>
              <w:top w:val="nil"/>
              <w:left w:val="nil"/>
              <w:bottom w:val="single" w:color="auto" w:sz="4" w:space="0"/>
              <w:right w:val="single" w:color="auto" w:sz="4" w:space="0"/>
            </w:tcBorders>
            <w:shd w:val="clear" w:color="auto" w:fill="auto"/>
            <w:vAlign w:val="center"/>
          </w:tcPr>
          <w:p w14:paraId="4B5FCA4B">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西乡县城乡环卫一体化项目招标采购程序合规，2019年8月29日西乡县住建局在陕西省政府采购网发布《西乡县城乡环卫一体化生活垃圾治理项目公开招标公告》，2019年9月23日发布《关于西乡县城乡环卫一体化生活垃圾治理项目的采购结果公告》，中标供应商为劲旅环境科技有限公司；该项目符合招投标法的规定，具有技术方案、商务方案、运营服务方案、投标文件、投标报价文件。</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综上，此项满分3分，扣0分，得3分。</w:t>
            </w:r>
          </w:p>
        </w:tc>
        <w:tc>
          <w:tcPr>
            <w:tcW w:w="263" w:type="pct"/>
            <w:tcBorders>
              <w:top w:val="nil"/>
              <w:left w:val="nil"/>
              <w:bottom w:val="single" w:color="auto" w:sz="4" w:space="0"/>
              <w:right w:val="single" w:color="auto" w:sz="4" w:space="0"/>
            </w:tcBorders>
            <w:shd w:val="clear" w:color="auto" w:fill="auto"/>
            <w:vAlign w:val="center"/>
          </w:tcPr>
          <w:p w14:paraId="4A3F947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r>
      <w:tr w14:paraId="1BF928D9">
        <w:tblPrEx>
          <w:tblCellMar>
            <w:top w:w="0" w:type="dxa"/>
            <w:left w:w="108" w:type="dxa"/>
            <w:bottom w:w="0" w:type="dxa"/>
            <w:right w:w="108" w:type="dxa"/>
          </w:tblCellMar>
        </w:tblPrEx>
        <w:trPr>
          <w:trHeight w:val="20" w:hRule="atLeast"/>
        </w:trPr>
        <w:tc>
          <w:tcPr>
            <w:tcW w:w="313" w:type="pct"/>
            <w:vMerge w:val="continue"/>
            <w:tcBorders>
              <w:top w:val="nil"/>
              <w:left w:val="single" w:color="auto" w:sz="4" w:space="0"/>
              <w:bottom w:val="single" w:color="auto" w:sz="4" w:space="0"/>
              <w:right w:val="single" w:color="auto" w:sz="4" w:space="0"/>
            </w:tcBorders>
            <w:vAlign w:val="center"/>
          </w:tcPr>
          <w:p w14:paraId="5AE0B6B0">
            <w:pPr>
              <w:widowControl/>
              <w:jc w:val="left"/>
              <w:rPr>
                <w:rFonts w:ascii="仿宋_GB2312" w:hAnsi="等线" w:eastAsia="仿宋_GB2312" w:cs="宋体"/>
                <w:color w:val="000000"/>
                <w:kern w:val="0"/>
                <w:sz w:val="24"/>
              </w:rPr>
            </w:pPr>
          </w:p>
        </w:tc>
        <w:tc>
          <w:tcPr>
            <w:tcW w:w="337" w:type="pct"/>
            <w:vMerge w:val="continue"/>
            <w:tcBorders>
              <w:top w:val="nil"/>
              <w:left w:val="single" w:color="auto" w:sz="4" w:space="0"/>
              <w:bottom w:val="single" w:color="auto" w:sz="4" w:space="0"/>
              <w:right w:val="single" w:color="auto" w:sz="4" w:space="0"/>
            </w:tcBorders>
            <w:vAlign w:val="center"/>
          </w:tcPr>
          <w:p w14:paraId="1814BC98">
            <w:pPr>
              <w:widowControl/>
              <w:jc w:val="left"/>
              <w:rPr>
                <w:rFonts w:ascii="仿宋_GB2312" w:hAnsi="等线" w:eastAsia="仿宋_GB2312" w:cs="宋体"/>
                <w:color w:val="000000"/>
                <w:kern w:val="0"/>
                <w:sz w:val="24"/>
              </w:rPr>
            </w:pPr>
          </w:p>
        </w:tc>
        <w:tc>
          <w:tcPr>
            <w:tcW w:w="492" w:type="pct"/>
            <w:tcBorders>
              <w:top w:val="nil"/>
              <w:left w:val="nil"/>
              <w:bottom w:val="single" w:color="auto" w:sz="4" w:space="0"/>
              <w:right w:val="single" w:color="auto" w:sz="4" w:space="0"/>
            </w:tcBorders>
            <w:shd w:val="clear" w:color="auto" w:fill="auto"/>
            <w:vAlign w:val="center"/>
          </w:tcPr>
          <w:p w14:paraId="2A44BAB4">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制度执行有效性</w:t>
            </w:r>
          </w:p>
        </w:tc>
        <w:tc>
          <w:tcPr>
            <w:tcW w:w="268" w:type="pct"/>
            <w:tcBorders>
              <w:top w:val="nil"/>
              <w:left w:val="nil"/>
              <w:bottom w:val="single" w:color="auto" w:sz="4" w:space="0"/>
              <w:right w:val="single" w:color="auto" w:sz="4" w:space="0"/>
            </w:tcBorders>
            <w:shd w:val="clear" w:color="auto" w:fill="auto"/>
            <w:vAlign w:val="center"/>
          </w:tcPr>
          <w:p w14:paraId="4B9A2716">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有效</w:t>
            </w:r>
          </w:p>
        </w:tc>
        <w:tc>
          <w:tcPr>
            <w:tcW w:w="237" w:type="pct"/>
            <w:tcBorders>
              <w:top w:val="nil"/>
              <w:left w:val="nil"/>
              <w:bottom w:val="single" w:color="auto" w:sz="4" w:space="0"/>
              <w:right w:val="single" w:color="auto" w:sz="4" w:space="0"/>
            </w:tcBorders>
            <w:shd w:val="clear" w:color="auto" w:fill="auto"/>
            <w:vAlign w:val="center"/>
          </w:tcPr>
          <w:p w14:paraId="0241E88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w:t>
            </w:r>
          </w:p>
        </w:tc>
        <w:tc>
          <w:tcPr>
            <w:tcW w:w="762" w:type="pct"/>
            <w:tcBorders>
              <w:top w:val="nil"/>
              <w:left w:val="nil"/>
              <w:bottom w:val="single" w:color="auto" w:sz="4" w:space="0"/>
              <w:right w:val="single" w:color="auto" w:sz="4" w:space="0"/>
            </w:tcBorders>
            <w:shd w:val="clear" w:color="auto" w:fill="auto"/>
            <w:vAlign w:val="center"/>
          </w:tcPr>
          <w:p w14:paraId="23C6A0FA">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项目实施是否符合相关管理规定，用以反映和考核相关管理制度的有效执行情况。</w:t>
            </w:r>
          </w:p>
        </w:tc>
        <w:tc>
          <w:tcPr>
            <w:tcW w:w="945" w:type="pct"/>
            <w:tcBorders>
              <w:top w:val="nil"/>
              <w:left w:val="nil"/>
              <w:bottom w:val="single" w:color="auto" w:sz="4" w:space="0"/>
              <w:right w:val="single" w:color="auto" w:sz="4" w:space="0"/>
            </w:tcBorders>
            <w:shd w:val="clear" w:color="auto" w:fill="auto"/>
            <w:vAlign w:val="center"/>
          </w:tcPr>
          <w:p w14:paraId="570356B0">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①是否遵守相关法律法规和相关管理规定；</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②西乡县住建局是否按合同规定进行常规考核、临时考核和民意测评调查；</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以上各项各占1/2权重分，符合一项则得对应分数，否则不得分。</w:t>
            </w:r>
          </w:p>
        </w:tc>
        <w:tc>
          <w:tcPr>
            <w:tcW w:w="1383" w:type="pct"/>
            <w:tcBorders>
              <w:top w:val="nil"/>
              <w:left w:val="nil"/>
              <w:bottom w:val="single" w:color="auto" w:sz="4" w:space="0"/>
              <w:right w:val="single" w:color="auto" w:sz="4" w:space="0"/>
            </w:tcBorders>
            <w:shd w:val="clear" w:color="auto" w:fill="auto"/>
            <w:vAlign w:val="center"/>
          </w:tcPr>
          <w:p w14:paraId="60B54FC1">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经评价组资料梳理及现场访谈，西乡县城乡环卫一体化项目实施遵守相关法律法规和相关项目管理规定。</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存在的问题：根据合同，西乡县住建局应进行每月1次的常规检查考核以及临时检查考核、民意测评调查，西乡县住建局未对西乡县城乡环卫一体化项目进行临时考核和定期民意测评调查，酌情扣1分。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综上，此项满分4分，扣1分，得3分。</w:t>
            </w:r>
          </w:p>
        </w:tc>
        <w:tc>
          <w:tcPr>
            <w:tcW w:w="263" w:type="pct"/>
            <w:tcBorders>
              <w:top w:val="nil"/>
              <w:left w:val="nil"/>
              <w:bottom w:val="single" w:color="auto" w:sz="4" w:space="0"/>
              <w:right w:val="single" w:color="auto" w:sz="4" w:space="0"/>
            </w:tcBorders>
            <w:shd w:val="clear" w:color="auto" w:fill="auto"/>
            <w:vAlign w:val="center"/>
          </w:tcPr>
          <w:p w14:paraId="12AAC41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r>
      <w:tr w14:paraId="0BF550C0">
        <w:tblPrEx>
          <w:tblCellMar>
            <w:top w:w="0" w:type="dxa"/>
            <w:left w:w="108" w:type="dxa"/>
            <w:bottom w:w="0" w:type="dxa"/>
            <w:right w:w="108" w:type="dxa"/>
          </w:tblCellMar>
        </w:tblPrEx>
        <w:trPr>
          <w:trHeight w:val="20" w:hRule="atLeast"/>
        </w:trPr>
        <w:tc>
          <w:tcPr>
            <w:tcW w:w="313" w:type="pct"/>
            <w:vMerge w:val="continue"/>
            <w:tcBorders>
              <w:top w:val="nil"/>
              <w:left w:val="single" w:color="auto" w:sz="4" w:space="0"/>
              <w:bottom w:val="single" w:color="auto" w:sz="4" w:space="0"/>
              <w:right w:val="single" w:color="auto" w:sz="4" w:space="0"/>
            </w:tcBorders>
            <w:vAlign w:val="center"/>
          </w:tcPr>
          <w:p w14:paraId="5D5AAF4C">
            <w:pPr>
              <w:widowControl/>
              <w:jc w:val="left"/>
              <w:rPr>
                <w:rFonts w:ascii="仿宋_GB2312" w:hAnsi="等线" w:eastAsia="仿宋_GB2312" w:cs="宋体"/>
                <w:color w:val="000000"/>
                <w:kern w:val="0"/>
                <w:sz w:val="24"/>
              </w:rPr>
            </w:pPr>
          </w:p>
        </w:tc>
        <w:tc>
          <w:tcPr>
            <w:tcW w:w="337" w:type="pct"/>
            <w:vMerge w:val="continue"/>
            <w:tcBorders>
              <w:top w:val="nil"/>
              <w:left w:val="single" w:color="auto" w:sz="4" w:space="0"/>
              <w:bottom w:val="single" w:color="auto" w:sz="4" w:space="0"/>
              <w:right w:val="single" w:color="auto" w:sz="4" w:space="0"/>
            </w:tcBorders>
            <w:vAlign w:val="center"/>
          </w:tcPr>
          <w:p w14:paraId="49F00F12">
            <w:pPr>
              <w:widowControl/>
              <w:jc w:val="left"/>
              <w:rPr>
                <w:rFonts w:ascii="仿宋_GB2312" w:hAnsi="等线" w:eastAsia="仿宋_GB2312" w:cs="宋体"/>
                <w:color w:val="000000"/>
                <w:kern w:val="0"/>
                <w:sz w:val="24"/>
              </w:rPr>
            </w:pPr>
          </w:p>
        </w:tc>
        <w:tc>
          <w:tcPr>
            <w:tcW w:w="492" w:type="pct"/>
            <w:tcBorders>
              <w:top w:val="nil"/>
              <w:left w:val="nil"/>
              <w:bottom w:val="single" w:color="auto" w:sz="4" w:space="0"/>
              <w:right w:val="single" w:color="auto" w:sz="4" w:space="0"/>
            </w:tcBorders>
            <w:shd w:val="clear" w:color="auto" w:fill="auto"/>
            <w:vAlign w:val="center"/>
          </w:tcPr>
          <w:p w14:paraId="7A7CABCB">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档案管理规范性</w:t>
            </w:r>
          </w:p>
        </w:tc>
        <w:tc>
          <w:tcPr>
            <w:tcW w:w="268" w:type="pct"/>
            <w:tcBorders>
              <w:top w:val="nil"/>
              <w:left w:val="nil"/>
              <w:bottom w:val="single" w:color="auto" w:sz="4" w:space="0"/>
              <w:right w:val="single" w:color="auto" w:sz="4" w:space="0"/>
            </w:tcBorders>
            <w:shd w:val="clear" w:color="auto" w:fill="auto"/>
            <w:vAlign w:val="center"/>
          </w:tcPr>
          <w:p w14:paraId="1CACF03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规范</w:t>
            </w:r>
          </w:p>
        </w:tc>
        <w:tc>
          <w:tcPr>
            <w:tcW w:w="237" w:type="pct"/>
            <w:tcBorders>
              <w:top w:val="nil"/>
              <w:left w:val="nil"/>
              <w:bottom w:val="single" w:color="auto" w:sz="4" w:space="0"/>
              <w:right w:val="single" w:color="auto" w:sz="4" w:space="0"/>
            </w:tcBorders>
            <w:shd w:val="clear" w:color="auto" w:fill="auto"/>
            <w:vAlign w:val="center"/>
          </w:tcPr>
          <w:p w14:paraId="297EAF85">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w:t>
            </w:r>
          </w:p>
        </w:tc>
        <w:tc>
          <w:tcPr>
            <w:tcW w:w="762" w:type="pct"/>
            <w:tcBorders>
              <w:top w:val="nil"/>
              <w:left w:val="nil"/>
              <w:bottom w:val="single" w:color="auto" w:sz="4" w:space="0"/>
              <w:right w:val="single" w:color="auto" w:sz="4" w:space="0"/>
            </w:tcBorders>
            <w:shd w:val="clear" w:color="auto" w:fill="auto"/>
            <w:vAlign w:val="center"/>
          </w:tcPr>
          <w:p w14:paraId="791C61F2">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项目合同书、考核记录、日常巡查监督记录等资料是否齐全并及时归档，用以反映档案管理制度的有效执行和档案管理合法合规情况。</w:t>
            </w:r>
          </w:p>
        </w:tc>
        <w:tc>
          <w:tcPr>
            <w:tcW w:w="945" w:type="pct"/>
            <w:tcBorders>
              <w:top w:val="nil"/>
              <w:left w:val="nil"/>
              <w:bottom w:val="single" w:color="auto" w:sz="4" w:space="0"/>
              <w:right w:val="single" w:color="auto" w:sz="4" w:space="0"/>
            </w:tcBorders>
            <w:shd w:val="clear" w:color="auto" w:fill="auto"/>
            <w:vAlign w:val="center"/>
          </w:tcPr>
          <w:p w14:paraId="05D73C03">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项目招投标文件、合同书、考核记录等主要资料齐全并及时归档。符合则得满分，否则不得分。</w:t>
            </w:r>
          </w:p>
        </w:tc>
        <w:tc>
          <w:tcPr>
            <w:tcW w:w="1383" w:type="pct"/>
            <w:tcBorders>
              <w:top w:val="nil"/>
              <w:left w:val="nil"/>
              <w:bottom w:val="single" w:color="auto" w:sz="4" w:space="0"/>
              <w:right w:val="single" w:color="auto" w:sz="4" w:space="0"/>
            </w:tcBorders>
            <w:shd w:val="clear" w:color="auto" w:fill="auto"/>
            <w:vAlign w:val="center"/>
          </w:tcPr>
          <w:p w14:paraId="344ADA59">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存在的问题：经评价组现场查阅资料，该项目绩效目标表、工作总结等资料在2022年底并未及时归档，导致上述资料后续提供困难，扣1分。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综上，此项满分4分，扣1分，得3分。</w:t>
            </w:r>
          </w:p>
        </w:tc>
        <w:tc>
          <w:tcPr>
            <w:tcW w:w="263" w:type="pct"/>
            <w:tcBorders>
              <w:top w:val="nil"/>
              <w:left w:val="nil"/>
              <w:bottom w:val="single" w:color="auto" w:sz="4" w:space="0"/>
              <w:right w:val="single" w:color="auto" w:sz="4" w:space="0"/>
            </w:tcBorders>
            <w:shd w:val="clear" w:color="auto" w:fill="auto"/>
            <w:vAlign w:val="center"/>
          </w:tcPr>
          <w:p w14:paraId="779BA80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r>
      <w:tr w14:paraId="50183850">
        <w:tblPrEx>
          <w:tblCellMar>
            <w:top w:w="0" w:type="dxa"/>
            <w:left w:w="108" w:type="dxa"/>
            <w:bottom w:w="0" w:type="dxa"/>
            <w:right w:w="108" w:type="dxa"/>
          </w:tblCellMar>
        </w:tblPrEx>
        <w:trPr>
          <w:trHeight w:val="20" w:hRule="atLeast"/>
        </w:trPr>
        <w:tc>
          <w:tcPr>
            <w:tcW w:w="313" w:type="pct"/>
            <w:vMerge w:val="restart"/>
            <w:tcBorders>
              <w:top w:val="nil"/>
              <w:left w:val="single" w:color="auto" w:sz="4" w:space="0"/>
              <w:bottom w:val="single" w:color="auto" w:sz="4" w:space="0"/>
              <w:right w:val="single" w:color="auto" w:sz="4" w:space="0"/>
            </w:tcBorders>
            <w:shd w:val="clear" w:color="auto" w:fill="auto"/>
            <w:vAlign w:val="center"/>
          </w:tcPr>
          <w:p w14:paraId="75EAEF94">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产出（30分）</w:t>
            </w: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14:paraId="0711B9A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产出数量（14分）</w:t>
            </w:r>
          </w:p>
        </w:tc>
        <w:tc>
          <w:tcPr>
            <w:tcW w:w="492" w:type="pct"/>
            <w:tcBorders>
              <w:top w:val="nil"/>
              <w:left w:val="nil"/>
              <w:bottom w:val="single" w:color="auto" w:sz="4" w:space="0"/>
              <w:right w:val="single" w:color="auto" w:sz="4" w:space="0"/>
            </w:tcBorders>
            <w:shd w:val="clear" w:color="auto" w:fill="auto"/>
            <w:vAlign w:val="center"/>
          </w:tcPr>
          <w:p w14:paraId="0C9D797C">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道路清扫保洁完成面积</w:t>
            </w:r>
          </w:p>
        </w:tc>
        <w:tc>
          <w:tcPr>
            <w:tcW w:w="268" w:type="pct"/>
            <w:tcBorders>
              <w:top w:val="nil"/>
              <w:left w:val="nil"/>
              <w:bottom w:val="single" w:color="auto" w:sz="4" w:space="0"/>
              <w:right w:val="single" w:color="auto" w:sz="4" w:space="0"/>
            </w:tcBorders>
            <w:shd w:val="clear" w:color="auto" w:fill="auto"/>
            <w:vAlign w:val="center"/>
          </w:tcPr>
          <w:p w14:paraId="7E2B81C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≥2318067</w:t>
            </w:r>
            <w:r>
              <w:rPr>
                <w:rFonts w:hint="eastAsia" w:ascii="Segoe UI Symbol" w:hAnsi="Segoe UI Symbol" w:eastAsia="Segoe UI Symbol" w:cs="Segoe UI Symbol"/>
                <w:color w:val="000000"/>
                <w:kern w:val="0"/>
                <w:sz w:val="24"/>
              </w:rPr>
              <w:t>㎡</w:t>
            </w:r>
            <w:r>
              <w:rPr>
                <w:rFonts w:hint="eastAsia" w:ascii="仿宋_GB2312" w:hAnsi="等线" w:eastAsia="仿宋_GB2312" w:cs="宋体"/>
                <w:color w:val="000000"/>
                <w:kern w:val="0"/>
                <w:sz w:val="24"/>
              </w:rPr>
              <w:t>/月</w:t>
            </w:r>
          </w:p>
        </w:tc>
        <w:tc>
          <w:tcPr>
            <w:tcW w:w="237" w:type="pct"/>
            <w:tcBorders>
              <w:top w:val="nil"/>
              <w:left w:val="nil"/>
              <w:bottom w:val="single" w:color="auto" w:sz="4" w:space="0"/>
              <w:right w:val="single" w:color="auto" w:sz="4" w:space="0"/>
            </w:tcBorders>
            <w:shd w:val="clear" w:color="auto" w:fill="auto"/>
            <w:vAlign w:val="center"/>
          </w:tcPr>
          <w:p w14:paraId="56A3A92D">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c>
          <w:tcPr>
            <w:tcW w:w="762" w:type="pct"/>
            <w:tcBorders>
              <w:top w:val="nil"/>
              <w:left w:val="nil"/>
              <w:bottom w:val="single" w:color="auto" w:sz="4" w:space="0"/>
              <w:right w:val="single" w:color="auto" w:sz="4" w:space="0"/>
            </w:tcBorders>
            <w:shd w:val="clear" w:color="auto" w:fill="auto"/>
            <w:vAlign w:val="center"/>
          </w:tcPr>
          <w:p w14:paraId="0A69ADAE">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用以考察2021年9月-2022年6月道路清扫保洁完成情况。</w:t>
            </w:r>
          </w:p>
        </w:tc>
        <w:tc>
          <w:tcPr>
            <w:tcW w:w="945" w:type="pct"/>
            <w:tcBorders>
              <w:top w:val="nil"/>
              <w:left w:val="nil"/>
              <w:bottom w:val="single" w:color="auto" w:sz="4" w:space="0"/>
              <w:right w:val="single" w:color="auto" w:sz="4" w:space="0"/>
            </w:tcBorders>
            <w:shd w:val="clear" w:color="auto" w:fill="auto"/>
            <w:vAlign w:val="center"/>
          </w:tcPr>
          <w:p w14:paraId="735C7C46">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通过基础数据采集及复核，考察项目范围内，道路清扫保洁完成率达到100%，达到或超过目标值得满分，每下降1%扣除1%权重分，扣完为止。道路清扫保成率=（道路清扫保洁实际完成值/道路清扫保洁计划完成值）*100%</w:t>
            </w:r>
          </w:p>
        </w:tc>
        <w:tc>
          <w:tcPr>
            <w:tcW w:w="1383" w:type="pct"/>
            <w:tcBorders>
              <w:top w:val="nil"/>
              <w:left w:val="nil"/>
              <w:bottom w:val="single" w:color="auto" w:sz="4" w:space="0"/>
              <w:right w:val="single" w:color="auto" w:sz="4" w:space="0"/>
            </w:tcBorders>
            <w:shd w:val="clear" w:color="auto" w:fill="auto"/>
            <w:vAlign w:val="center"/>
          </w:tcPr>
          <w:p w14:paraId="7A062AAF">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通过基础数据采集及复核，2021年9月-2022年6月每月平均完成道路清扫保洁2524680.15</w:t>
            </w:r>
            <w:r>
              <w:rPr>
                <w:rFonts w:hint="eastAsia" w:ascii="Segoe UI Symbol" w:hAnsi="Segoe UI Symbol" w:eastAsia="Segoe UI Symbol" w:cs="Segoe UI Symbol"/>
                <w:color w:val="000000"/>
                <w:kern w:val="0"/>
                <w:sz w:val="24"/>
              </w:rPr>
              <w:t>㎡</w:t>
            </w:r>
            <w:r>
              <w:rPr>
                <w:rFonts w:hint="eastAsia" w:ascii="仿宋_GB2312" w:hAnsi="仿宋_GB2312" w:eastAsia="仿宋_GB2312" w:cs="仿宋_GB2312"/>
                <w:color w:val="000000"/>
                <w:kern w:val="0"/>
                <w:sz w:val="24"/>
              </w:rPr>
              <w:t>，道路清扫保洁率</w:t>
            </w:r>
            <w:r>
              <w:rPr>
                <w:rFonts w:hint="eastAsia" w:ascii="仿宋_GB2312" w:hAnsi="等线" w:eastAsia="仿宋_GB2312" w:cs="宋体"/>
                <w:color w:val="000000"/>
                <w:kern w:val="0"/>
                <w:sz w:val="24"/>
              </w:rPr>
              <w:t>=（2524680/2318067）*100%=108.91%，该项得满分。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综上，此项满分2分，扣0分，得2分。</w:t>
            </w:r>
          </w:p>
        </w:tc>
        <w:tc>
          <w:tcPr>
            <w:tcW w:w="263" w:type="pct"/>
            <w:tcBorders>
              <w:top w:val="nil"/>
              <w:left w:val="nil"/>
              <w:bottom w:val="single" w:color="auto" w:sz="4" w:space="0"/>
              <w:right w:val="single" w:color="auto" w:sz="4" w:space="0"/>
            </w:tcBorders>
            <w:shd w:val="clear" w:color="auto" w:fill="auto"/>
            <w:vAlign w:val="center"/>
          </w:tcPr>
          <w:p w14:paraId="7F197A58">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r>
      <w:tr w14:paraId="7FA6F6EA">
        <w:tblPrEx>
          <w:tblCellMar>
            <w:top w:w="0" w:type="dxa"/>
            <w:left w:w="108" w:type="dxa"/>
            <w:bottom w:w="0" w:type="dxa"/>
            <w:right w:w="108" w:type="dxa"/>
          </w:tblCellMar>
        </w:tblPrEx>
        <w:trPr>
          <w:trHeight w:val="20" w:hRule="atLeast"/>
        </w:trPr>
        <w:tc>
          <w:tcPr>
            <w:tcW w:w="313" w:type="pct"/>
            <w:vMerge w:val="continue"/>
            <w:tcBorders>
              <w:top w:val="nil"/>
              <w:left w:val="single" w:color="auto" w:sz="4" w:space="0"/>
              <w:bottom w:val="single" w:color="auto" w:sz="4" w:space="0"/>
              <w:right w:val="single" w:color="auto" w:sz="4" w:space="0"/>
            </w:tcBorders>
            <w:vAlign w:val="center"/>
          </w:tcPr>
          <w:p w14:paraId="0D96A022">
            <w:pPr>
              <w:widowControl/>
              <w:jc w:val="left"/>
              <w:rPr>
                <w:rFonts w:ascii="仿宋_GB2312" w:hAnsi="等线" w:eastAsia="仿宋_GB2312" w:cs="宋体"/>
                <w:color w:val="000000"/>
                <w:kern w:val="0"/>
                <w:sz w:val="24"/>
              </w:rPr>
            </w:pPr>
          </w:p>
        </w:tc>
        <w:tc>
          <w:tcPr>
            <w:tcW w:w="337" w:type="pct"/>
            <w:vMerge w:val="continue"/>
            <w:tcBorders>
              <w:top w:val="nil"/>
              <w:left w:val="single" w:color="auto" w:sz="4" w:space="0"/>
              <w:bottom w:val="single" w:color="auto" w:sz="4" w:space="0"/>
              <w:right w:val="single" w:color="auto" w:sz="4" w:space="0"/>
            </w:tcBorders>
            <w:vAlign w:val="center"/>
          </w:tcPr>
          <w:p w14:paraId="69D7EBA0">
            <w:pPr>
              <w:widowControl/>
              <w:jc w:val="left"/>
              <w:rPr>
                <w:rFonts w:ascii="仿宋_GB2312" w:hAnsi="等线" w:eastAsia="仿宋_GB2312" w:cs="宋体"/>
                <w:color w:val="000000"/>
                <w:kern w:val="0"/>
                <w:sz w:val="24"/>
              </w:rPr>
            </w:pPr>
          </w:p>
        </w:tc>
        <w:tc>
          <w:tcPr>
            <w:tcW w:w="492" w:type="pct"/>
            <w:tcBorders>
              <w:top w:val="nil"/>
              <w:left w:val="nil"/>
              <w:bottom w:val="single" w:color="auto" w:sz="4" w:space="0"/>
              <w:right w:val="single" w:color="auto" w:sz="4" w:space="0"/>
            </w:tcBorders>
            <w:shd w:val="clear" w:color="auto" w:fill="auto"/>
            <w:vAlign w:val="center"/>
          </w:tcPr>
          <w:p w14:paraId="1E6D4442">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河道水域清捞保洁完成率</w:t>
            </w:r>
          </w:p>
        </w:tc>
        <w:tc>
          <w:tcPr>
            <w:tcW w:w="268" w:type="pct"/>
            <w:tcBorders>
              <w:top w:val="nil"/>
              <w:left w:val="nil"/>
              <w:bottom w:val="single" w:color="auto" w:sz="4" w:space="0"/>
              <w:right w:val="single" w:color="auto" w:sz="4" w:space="0"/>
            </w:tcBorders>
            <w:shd w:val="clear" w:color="auto" w:fill="auto"/>
            <w:vAlign w:val="center"/>
          </w:tcPr>
          <w:p w14:paraId="4346DC2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100%</w:t>
            </w:r>
          </w:p>
        </w:tc>
        <w:tc>
          <w:tcPr>
            <w:tcW w:w="237" w:type="pct"/>
            <w:tcBorders>
              <w:top w:val="nil"/>
              <w:left w:val="nil"/>
              <w:bottom w:val="single" w:color="auto" w:sz="4" w:space="0"/>
              <w:right w:val="single" w:color="auto" w:sz="4" w:space="0"/>
            </w:tcBorders>
            <w:shd w:val="clear" w:color="auto" w:fill="auto"/>
            <w:vAlign w:val="center"/>
          </w:tcPr>
          <w:p w14:paraId="4E7A8974">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c>
          <w:tcPr>
            <w:tcW w:w="762" w:type="pct"/>
            <w:tcBorders>
              <w:top w:val="nil"/>
              <w:left w:val="nil"/>
              <w:bottom w:val="single" w:color="auto" w:sz="4" w:space="0"/>
              <w:right w:val="single" w:color="auto" w:sz="4" w:space="0"/>
            </w:tcBorders>
            <w:shd w:val="clear" w:color="auto" w:fill="auto"/>
            <w:vAlign w:val="center"/>
          </w:tcPr>
          <w:p w14:paraId="7C208C98">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用以考察2021年9月-2022年6月河道水域清捞保洁完成情况。</w:t>
            </w:r>
          </w:p>
        </w:tc>
        <w:tc>
          <w:tcPr>
            <w:tcW w:w="945" w:type="pct"/>
            <w:tcBorders>
              <w:top w:val="nil"/>
              <w:left w:val="nil"/>
              <w:bottom w:val="single" w:color="auto" w:sz="4" w:space="0"/>
              <w:right w:val="single" w:color="auto" w:sz="4" w:space="0"/>
            </w:tcBorders>
            <w:shd w:val="clear" w:color="auto" w:fill="auto"/>
            <w:vAlign w:val="center"/>
          </w:tcPr>
          <w:p w14:paraId="6D1CF06D">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①河道清捞保洁每月完成35.7KM；</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②樱花湖水域清捞保洁每月完成95500</w:t>
            </w:r>
            <w:r>
              <w:rPr>
                <w:rFonts w:hint="eastAsia" w:ascii="Segoe UI Symbol" w:hAnsi="Segoe UI Symbol" w:eastAsia="Segoe UI Symbol" w:cs="Segoe UI Symbol"/>
                <w:color w:val="000000"/>
                <w:kern w:val="0"/>
                <w:sz w:val="24"/>
              </w:rPr>
              <w:t>㎡</w:t>
            </w:r>
            <w:r>
              <w:rPr>
                <w:rFonts w:hint="eastAsia" w:ascii="仿宋_GB2312" w:hAnsi="仿宋_GB2312" w:eastAsia="仿宋_GB2312" w:cs="仿宋_GB2312"/>
                <w:color w:val="000000"/>
                <w:kern w:val="0"/>
                <w:sz w:val="24"/>
              </w:rPr>
              <w:t>。</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以上各项各占1/2权重分，清捞保洁完成率达到100%得满分，每下降1%扣除1%权重分，扣完为止。清捞保洁完成率=（清捞保洁实际完成值/清捞保洁计划完成值）*100%。</w:t>
            </w:r>
          </w:p>
        </w:tc>
        <w:tc>
          <w:tcPr>
            <w:tcW w:w="1383" w:type="pct"/>
            <w:tcBorders>
              <w:top w:val="nil"/>
              <w:left w:val="nil"/>
              <w:bottom w:val="single" w:color="auto" w:sz="4" w:space="0"/>
              <w:right w:val="single" w:color="auto" w:sz="4" w:space="0"/>
            </w:tcBorders>
            <w:shd w:val="clear" w:color="auto" w:fill="auto"/>
            <w:vAlign w:val="center"/>
          </w:tcPr>
          <w:p w14:paraId="0CF88B94">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通过基础数据采集及复核，①2021年9月-2022年6月每月平均完成河道清捞保洁35.696KM，河道清捞保洁率=（35.696/35.7）*100%=99.99%，该要素得满分；②樱花湖水域清捞95500</w:t>
            </w:r>
            <w:r>
              <w:rPr>
                <w:rFonts w:hint="eastAsia" w:ascii="Segoe UI Symbol" w:hAnsi="Segoe UI Symbol" w:eastAsia="Segoe UI Symbol" w:cs="Segoe UI Symbol"/>
                <w:color w:val="000000"/>
                <w:kern w:val="0"/>
                <w:sz w:val="24"/>
              </w:rPr>
              <w:t>㎡</w:t>
            </w:r>
            <w:r>
              <w:rPr>
                <w:rFonts w:hint="eastAsia" w:ascii="仿宋_GB2312" w:hAnsi="仿宋_GB2312" w:eastAsia="仿宋_GB2312" w:cs="仿宋_GB2312"/>
                <w:color w:val="000000"/>
                <w:kern w:val="0"/>
                <w:sz w:val="24"/>
              </w:rPr>
              <w:t>，水域清捞保洁率</w:t>
            </w:r>
            <w:r>
              <w:rPr>
                <w:rFonts w:hint="eastAsia" w:ascii="仿宋_GB2312" w:hAnsi="等线" w:eastAsia="仿宋_GB2312" w:cs="宋体"/>
                <w:color w:val="000000"/>
                <w:kern w:val="0"/>
                <w:sz w:val="24"/>
              </w:rPr>
              <w:t>=（95500/95500）*100%=100%，该要素得满分。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综上，此项满分2分，扣0分，得2分。</w:t>
            </w:r>
          </w:p>
        </w:tc>
        <w:tc>
          <w:tcPr>
            <w:tcW w:w="263" w:type="pct"/>
            <w:tcBorders>
              <w:top w:val="nil"/>
              <w:left w:val="nil"/>
              <w:bottom w:val="single" w:color="auto" w:sz="4" w:space="0"/>
              <w:right w:val="single" w:color="auto" w:sz="4" w:space="0"/>
            </w:tcBorders>
            <w:shd w:val="clear" w:color="auto" w:fill="auto"/>
            <w:vAlign w:val="center"/>
          </w:tcPr>
          <w:p w14:paraId="3B57F22D">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r>
      <w:tr w14:paraId="7E582648">
        <w:tblPrEx>
          <w:tblCellMar>
            <w:top w:w="0" w:type="dxa"/>
            <w:left w:w="108" w:type="dxa"/>
            <w:bottom w:w="0" w:type="dxa"/>
            <w:right w:w="108" w:type="dxa"/>
          </w:tblCellMar>
        </w:tblPrEx>
        <w:trPr>
          <w:trHeight w:val="20" w:hRule="atLeast"/>
        </w:trPr>
        <w:tc>
          <w:tcPr>
            <w:tcW w:w="313" w:type="pct"/>
            <w:vMerge w:val="continue"/>
            <w:tcBorders>
              <w:top w:val="nil"/>
              <w:left w:val="single" w:color="auto" w:sz="4" w:space="0"/>
              <w:bottom w:val="single" w:color="auto" w:sz="4" w:space="0"/>
              <w:right w:val="single" w:color="auto" w:sz="4" w:space="0"/>
            </w:tcBorders>
            <w:vAlign w:val="center"/>
          </w:tcPr>
          <w:p w14:paraId="7A69F71E">
            <w:pPr>
              <w:widowControl/>
              <w:jc w:val="left"/>
              <w:rPr>
                <w:rFonts w:ascii="仿宋_GB2312" w:hAnsi="等线" w:eastAsia="仿宋_GB2312" w:cs="宋体"/>
                <w:color w:val="000000"/>
                <w:kern w:val="0"/>
                <w:sz w:val="24"/>
              </w:rPr>
            </w:pPr>
          </w:p>
        </w:tc>
        <w:tc>
          <w:tcPr>
            <w:tcW w:w="337" w:type="pct"/>
            <w:vMerge w:val="continue"/>
            <w:tcBorders>
              <w:top w:val="nil"/>
              <w:left w:val="single" w:color="auto" w:sz="4" w:space="0"/>
              <w:bottom w:val="single" w:color="auto" w:sz="4" w:space="0"/>
              <w:right w:val="single" w:color="auto" w:sz="4" w:space="0"/>
            </w:tcBorders>
            <w:vAlign w:val="center"/>
          </w:tcPr>
          <w:p w14:paraId="7D00D728">
            <w:pPr>
              <w:widowControl/>
              <w:jc w:val="left"/>
              <w:rPr>
                <w:rFonts w:ascii="仿宋_GB2312" w:hAnsi="等线" w:eastAsia="仿宋_GB2312" w:cs="宋体"/>
                <w:color w:val="000000"/>
                <w:kern w:val="0"/>
                <w:sz w:val="24"/>
              </w:rPr>
            </w:pPr>
          </w:p>
        </w:tc>
        <w:tc>
          <w:tcPr>
            <w:tcW w:w="492" w:type="pct"/>
            <w:tcBorders>
              <w:top w:val="nil"/>
              <w:left w:val="nil"/>
              <w:bottom w:val="single" w:color="auto" w:sz="4" w:space="0"/>
              <w:right w:val="single" w:color="auto" w:sz="4" w:space="0"/>
            </w:tcBorders>
            <w:shd w:val="clear" w:color="auto" w:fill="auto"/>
            <w:vAlign w:val="center"/>
          </w:tcPr>
          <w:p w14:paraId="680DB58E">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公厕保洁完成座数</w:t>
            </w:r>
          </w:p>
        </w:tc>
        <w:tc>
          <w:tcPr>
            <w:tcW w:w="268" w:type="pct"/>
            <w:tcBorders>
              <w:top w:val="nil"/>
              <w:left w:val="nil"/>
              <w:bottom w:val="single" w:color="auto" w:sz="4" w:space="0"/>
              <w:right w:val="single" w:color="auto" w:sz="4" w:space="0"/>
            </w:tcBorders>
            <w:shd w:val="clear" w:color="auto" w:fill="auto"/>
            <w:vAlign w:val="center"/>
          </w:tcPr>
          <w:p w14:paraId="5E507956">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≥36座/月</w:t>
            </w:r>
          </w:p>
        </w:tc>
        <w:tc>
          <w:tcPr>
            <w:tcW w:w="237" w:type="pct"/>
            <w:tcBorders>
              <w:top w:val="nil"/>
              <w:left w:val="nil"/>
              <w:bottom w:val="single" w:color="auto" w:sz="4" w:space="0"/>
              <w:right w:val="single" w:color="auto" w:sz="4" w:space="0"/>
            </w:tcBorders>
            <w:shd w:val="clear" w:color="auto" w:fill="auto"/>
            <w:vAlign w:val="center"/>
          </w:tcPr>
          <w:p w14:paraId="0D1481E4">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c>
          <w:tcPr>
            <w:tcW w:w="762" w:type="pct"/>
            <w:tcBorders>
              <w:top w:val="nil"/>
              <w:left w:val="nil"/>
              <w:bottom w:val="single" w:color="auto" w:sz="4" w:space="0"/>
              <w:right w:val="single" w:color="auto" w:sz="4" w:space="0"/>
            </w:tcBorders>
            <w:shd w:val="clear" w:color="auto" w:fill="auto"/>
            <w:vAlign w:val="center"/>
          </w:tcPr>
          <w:p w14:paraId="4BF6FFC8">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用以考察2021年9月-2022年6月公厕保洁完成情况。</w:t>
            </w:r>
          </w:p>
        </w:tc>
        <w:tc>
          <w:tcPr>
            <w:tcW w:w="945" w:type="pct"/>
            <w:tcBorders>
              <w:top w:val="nil"/>
              <w:left w:val="nil"/>
              <w:bottom w:val="single" w:color="auto" w:sz="4" w:space="0"/>
              <w:right w:val="single" w:color="auto" w:sz="4" w:space="0"/>
            </w:tcBorders>
            <w:shd w:val="clear" w:color="auto" w:fill="auto"/>
            <w:vAlign w:val="center"/>
          </w:tcPr>
          <w:p w14:paraId="6013DC56">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通过基础数据采集及复核，考察项目范围内，公厕保洁完成率达到100%，达到或超过目标值得满分，每下降1%扣除1%权重分，扣完为止。公厕保洁完成率=（公厕保洁实际完成个数/公厕保洁计划完成个数）*100%</w:t>
            </w:r>
          </w:p>
        </w:tc>
        <w:tc>
          <w:tcPr>
            <w:tcW w:w="1383" w:type="pct"/>
            <w:tcBorders>
              <w:top w:val="nil"/>
              <w:left w:val="nil"/>
              <w:bottom w:val="single" w:color="auto" w:sz="4" w:space="0"/>
              <w:right w:val="single" w:color="auto" w:sz="4" w:space="0"/>
            </w:tcBorders>
            <w:shd w:val="clear" w:color="auto" w:fill="auto"/>
            <w:vAlign w:val="center"/>
          </w:tcPr>
          <w:p w14:paraId="0B329D98">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通过基础数据采集及复核，2021年9月-2022年6月每月平均完成公厕保洁54座，公厕保洁完成率=（54/36）*100%=150%，该项得满分。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综上，此项满分2分，扣0分，得2分。</w:t>
            </w:r>
          </w:p>
        </w:tc>
        <w:tc>
          <w:tcPr>
            <w:tcW w:w="263" w:type="pct"/>
            <w:tcBorders>
              <w:top w:val="nil"/>
              <w:left w:val="nil"/>
              <w:bottom w:val="single" w:color="auto" w:sz="4" w:space="0"/>
              <w:right w:val="single" w:color="auto" w:sz="4" w:space="0"/>
            </w:tcBorders>
            <w:shd w:val="clear" w:color="auto" w:fill="auto"/>
            <w:vAlign w:val="center"/>
          </w:tcPr>
          <w:p w14:paraId="2802E84D">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r>
      <w:tr w14:paraId="002286AC">
        <w:tblPrEx>
          <w:tblCellMar>
            <w:top w:w="0" w:type="dxa"/>
            <w:left w:w="108" w:type="dxa"/>
            <w:bottom w:w="0" w:type="dxa"/>
            <w:right w:w="108" w:type="dxa"/>
          </w:tblCellMar>
        </w:tblPrEx>
        <w:trPr>
          <w:trHeight w:val="20" w:hRule="atLeast"/>
        </w:trPr>
        <w:tc>
          <w:tcPr>
            <w:tcW w:w="313" w:type="pct"/>
            <w:vMerge w:val="continue"/>
            <w:tcBorders>
              <w:top w:val="nil"/>
              <w:left w:val="single" w:color="auto" w:sz="4" w:space="0"/>
              <w:bottom w:val="single" w:color="auto" w:sz="4" w:space="0"/>
              <w:right w:val="single" w:color="auto" w:sz="4" w:space="0"/>
            </w:tcBorders>
            <w:vAlign w:val="center"/>
          </w:tcPr>
          <w:p w14:paraId="6B9F841E">
            <w:pPr>
              <w:widowControl/>
              <w:jc w:val="left"/>
              <w:rPr>
                <w:rFonts w:ascii="仿宋_GB2312" w:hAnsi="等线" w:eastAsia="仿宋_GB2312" w:cs="宋体"/>
                <w:color w:val="000000"/>
                <w:kern w:val="0"/>
                <w:sz w:val="24"/>
              </w:rPr>
            </w:pPr>
          </w:p>
        </w:tc>
        <w:tc>
          <w:tcPr>
            <w:tcW w:w="337" w:type="pct"/>
            <w:vMerge w:val="continue"/>
            <w:tcBorders>
              <w:top w:val="nil"/>
              <w:left w:val="single" w:color="auto" w:sz="4" w:space="0"/>
              <w:bottom w:val="single" w:color="auto" w:sz="4" w:space="0"/>
              <w:right w:val="single" w:color="auto" w:sz="4" w:space="0"/>
            </w:tcBorders>
            <w:vAlign w:val="center"/>
          </w:tcPr>
          <w:p w14:paraId="2B5999B2">
            <w:pPr>
              <w:widowControl/>
              <w:jc w:val="left"/>
              <w:rPr>
                <w:rFonts w:ascii="仿宋_GB2312" w:hAnsi="等线" w:eastAsia="仿宋_GB2312" w:cs="宋体"/>
                <w:color w:val="000000"/>
                <w:kern w:val="0"/>
                <w:sz w:val="24"/>
              </w:rPr>
            </w:pPr>
          </w:p>
        </w:tc>
        <w:tc>
          <w:tcPr>
            <w:tcW w:w="492" w:type="pct"/>
            <w:tcBorders>
              <w:top w:val="nil"/>
              <w:left w:val="nil"/>
              <w:bottom w:val="single" w:color="auto" w:sz="4" w:space="0"/>
              <w:right w:val="single" w:color="auto" w:sz="4" w:space="0"/>
            </w:tcBorders>
            <w:shd w:val="clear" w:color="auto" w:fill="auto"/>
            <w:vAlign w:val="center"/>
          </w:tcPr>
          <w:p w14:paraId="560BF446">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垃圾收集转运完成率</w:t>
            </w:r>
          </w:p>
        </w:tc>
        <w:tc>
          <w:tcPr>
            <w:tcW w:w="268" w:type="pct"/>
            <w:tcBorders>
              <w:top w:val="nil"/>
              <w:left w:val="nil"/>
              <w:bottom w:val="single" w:color="auto" w:sz="4" w:space="0"/>
              <w:right w:val="single" w:color="auto" w:sz="4" w:space="0"/>
            </w:tcBorders>
            <w:shd w:val="clear" w:color="auto" w:fill="auto"/>
            <w:vAlign w:val="center"/>
          </w:tcPr>
          <w:p w14:paraId="00AEEBD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100%</w:t>
            </w:r>
          </w:p>
        </w:tc>
        <w:tc>
          <w:tcPr>
            <w:tcW w:w="237" w:type="pct"/>
            <w:tcBorders>
              <w:top w:val="nil"/>
              <w:left w:val="nil"/>
              <w:bottom w:val="single" w:color="auto" w:sz="4" w:space="0"/>
              <w:right w:val="single" w:color="auto" w:sz="4" w:space="0"/>
            </w:tcBorders>
            <w:shd w:val="clear" w:color="auto" w:fill="auto"/>
            <w:vAlign w:val="center"/>
          </w:tcPr>
          <w:p w14:paraId="6EFD45F9">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c>
          <w:tcPr>
            <w:tcW w:w="762" w:type="pct"/>
            <w:tcBorders>
              <w:top w:val="nil"/>
              <w:left w:val="nil"/>
              <w:bottom w:val="single" w:color="auto" w:sz="4" w:space="0"/>
              <w:right w:val="single" w:color="auto" w:sz="4" w:space="0"/>
            </w:tcBorders>
            <w:shd w:val="clear" w:color="auto" w:fill="auto"/>
            <w:vAlign w:val="center"/>
          </w:tcPr>
          <w:p w14:paraId="0F125D6B">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用以考察2021年9月-2022年6月垃圾收集转运完成情况。</w:t>
            </w:r>
          </w:p>
        </w:tc>
        <w:tc>
          <w:tcPr>
            <w:tcW w:w="945" w:type="pct"/>
            <w:tcBorders>
              <w:top w:val="nil"/>
              <w:left w:val="nil"/>
              <w:bottom w:val="single" w:color="auto" w:sz="4" w:space="0"/>
              <w:right w:val="single" w:color="auto" w:sz="4" w:space="0"/>
            </w:tcBorders>
            <w:shd w:val="clear" w:color="auto" w:fill="auto"/>
            <w:vAlign w:val="center"/>
          </w:tcPr>
          <w:p w14:paraId="47315ABA">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①城区垃圾收集转运每月完成3659吨；</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②乡镇垃圾收集转运每月完成3437吨。</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以上各项各占1/2权重分，垃圾收集转运完成率达到100%得满分，每下降1%扣除1%权重分，扣完为止。垃圾收集转运完成率=（垃圾收集转运实际完成吨数/垃圾收集转运计划完成吨数）*100%</w:t>
            </w:r>
          </w:p>
        </w:tc>
        <w:tc>
          <w:tcPr>
            <w:tcW w:w="1383" w:type="pct"/>
            <w:tcBorders>
              <w:top w:val="nil"/>
              <w:left w:val="nil"/>
              <w:bottom w:val="single" w:color="auto" w:sz="4" w:space="0"/>
              <w:right w:val="single" w:color="auto" w:sz="4" w:space="0"/>
            </w:tcBorders>
            <w:shd w:val="clear" w:color="auto" w:fill="auto"/>
            <w:vAlign w:val="center"/>
          </w:tcPr>
          <w:p w14:paraId="4C565F4E">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通过基础数据采集及复核，2021年9月-2022年6月①城区垃圾收集转运平均每月3060.02吨，完成率=（3060.02/3650）*100%=83.84%，扣（100%-83.84%）*1=0.16分；②乡镇垃圾收集转运平均每月2177.51吨。完成率=（2177.51/3437）*100%=63.35%，扣（100%-63.35%）*1=0.37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综上，此项满分2分，扣0.53分，得1.47分。</w:t>
            </w:r>
          </w:p>
        </w:tc>
        <w:tc>
          <w:tcPr>
            <w:tcW w:w="263" w:type="pct"/>
            <w:tcBorders>
              <w:top w:val="nil"/>
              <w:left w:val="nil"/>
              <w:bottom w:val="single" w:color="auto" w:sz="4" w:space="0"/>
              <w:right w:val="single" w:color="auto" w:sz="4" w:space="0"/>
            </w:tcBorders>
            <w:shd w:val="clear" w:color="auto" w:fill="auto"/>
            <w:vAlign w:val="center"/>
          </w:tcPr>
          <w:p w14:paraId="006A7336">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1.47</w:t>
            </w:r>
          </w:p>
        </w:tc>
      </w:tr>
      <w:tr w14:paraId="3E5E7E1C">
        <w:tblPrEx>
          <w:tblCellMar>
            <w:top w:w="0" w:type="dxa"/>
            <w:left w:w="108" w:type="dxa"/>
            <w:bottom w:w="0" w:type="dxa"/>
            <w:right w:w="108" w:type="dxa"/>
          </w:tblCellMar>
        </w:tblPrEx>
        <w:trPr>
          <w:trHeight w:val="20" w:hRule="atLeast"/>
        </w:trPr>
        <w:tc>
          <w:tcPr>
            <w:tcW w:w="313" w:type="pct"/>
            <w:vMerge w:val="continue"/>
            <w:tcBorders>
              <w:top w:val="nil"/>
              <w:left w:val="single" w:color="auto" w:sz="4" w:space="0"/>
              <w:bottom w:val="single" w:color="auto" w:sz="4" w:space="0"/>
              <w:right w:val="single" w:color="auto" w:sz="4" w:space="0"/>
            </w:tcBorders>
            <w:vAlign w:val="center"/>
          </w:tcPr>
          <w:p w14:paraId="45BE00AA">
            <w:pPr>
              <w:widowControl/>
              <w:jc w:val="left"/>
              <w:rPr>
                <w:rFonts w:ascii="仿宋_GB2312" w:hAnsi="等线" w:eastAsia="仿宋_GB2312" w:cs="宋体"/>
                <w:color w:val="000000"/>
                <w:kern w:val="0"/>
                <w:sz w:val="24"/>
              </w:rPr>
            </w:pPr>
          </w:p>
        </w:tc>
        <w:tc>
          <w:tcPr>
            <w:tcW w:w="337" w:type="pct"/>
            <w:vMerge w:val="continue"/>
            <w:tcBorders>
              <w:top w:val="nil"/>
              <w:left w:val="single" w:color="auto" w:sz="4" w:space="0"/>
              <w:bottom w:val="single" w:color="auto" w:sz="4" w:space="0"/>
              <w:right w:val="single" w:color="auto" w:sz="4" w:space="0"/>
            </w:tcBorders>
            <w:vAlign w:val="center"/>
          </w:tcPr>
          <w:p w14:paraId="4C0CD1F4">
            <w:pPr>
              <w:widowControl/>
              <w:jc w:val="left"/>
              <w:rPr>
                <w:rFonts w:ascii="仿宋_GB2312" w:hAnsi="等线" w:eastAsia="仿宋_GB2312" w:cs="宋体"/>
                <w:color w:val="000000"/>
                <w:kern w:val="0"/>
                <w:sz w:val="24"/>
              </w:rPr>
            </w:pPr>
          </w:p>
        </w:tc>
        <w:tc>
          <w:tcPr>
            <w:tcW w:w="492" w:type="pct"/>
            <w:tcBorders>
              <w:top w:val="nil"/>
              <w:left w:val="nil"/>
              <w:bottom w:val="single" w:color="auto" w:sz="4" w:space="0"/>
              <w:right w:val="single" w:color="auto" w:sz="4" w:space="0"/>
            </w:tcBorders>
            <w:shd w:val="clear" w:color="auto" w:fill="auto"/>
            <w:vAlign w:val="center"/>
          </w:tcPr>
          <w:p w14:paraId="67789D1C">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绿化保洁及养护完成率</w:t>
            </w:r>
          </w:p>
        </w:tc>
        <w:tc>
          <w:tcPr>
            <w:tcW w:w="268" w:type="pct"/>
            <w:tcBorders>
              <w:top w:val="nil"/>
              <w:left w:val="nil"/>
              <w:bottom w:val="single" w:color="auto" w:sz="4" w:space="0"/>
              <w:right w:val="single" w:color="auto" w:sz="4" w:space="0"/>
            </w:tcBorders>
            <w:shd w:val="clear" w:color="auto" w:fill="auto"/>
            <w:vAlign w:val="center"/>
          </w:tcPr>
          <w:p w14:paraId="2919DFF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100%</w:t>
            </w:r>
          </w:p>
        </w:tc>
        <w:tc>
          <w:tcPr>
            <w:tcW w:w="237" w:type="pct"/>
            <w:tcBorders>
              <w:top w:val="nil"/>
              <w:left w:val="nil"/>
              <w:bottom w:val="single" w:color="auto" w:sz="4" w:space="0"/>
              <w:right w:val="single" w:color="auto" w:sz="4" w:space="0"/>
            </w:tcBorders>
            <w:shd w:val="clear" w:color="auto" w:fill="auto"/>
            <w:vAlign w:val="center"/>
          </w:tcPr>
          <w:p w14:paraId="046EBDC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c>
          <w:tcPr>
            <w:tcW w:w="762" w:type="pct"/>
            <w:tcBorders>
              <w:top w:val="nil"/>
              <w:left w:val="nil"/>
              <w:bottom w:val="single" w:color="auto" w:sz="4" w:space="0"/>
              <w:right w:val="single" w:color="auto" w:sz="4" w:space="0"/>
            </w:tcBorders>
            <w:shd w:val="clear" w:color="auto" w:fill="auto"/>
            <w:vAlign w:val="center"/>
          </w:tcPr>
          <w:p w14:paraId="4845048D">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用以考察2021年9月-2022年6月城区道路两侧绿化保洁及养护完成情况。</w:t>
            </w:r>
          </w:p>
        </w:tc>
        <w:tc>
          <w:tcPr>
            <w:tcW w:w="945" w:type="pct"/>
            <w:tcBorders>
              <w:top w:val="nil"/>
              <w:left w:val="nil"/>
              <w:bottom w:val="single" w:color="auto" w:sz="4" w:space="0"/>
              <w:right w:val="single" w:color="auto" w:sz="4" w:space="0"/>
            </w:tcBorders>
            <w:shd w:val="clear" w:color="auto" w:fill="auto"/>
            <w:vAlign w:val="center"/>
          </w:tcPr>
          <w:p w14:paraId="0EE5F322">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①每月园林绿化清扫保洁及管养完成183015</w:t>
            </w:r>
            <w:r>
              <w:rPr>
                <w:rFonts w:hint="eastAsia" w:ascii="Segoe UI Symbol" w:hAnsi="Segoe UI Symbol" w:eastAsia="Segoe UI Symbol" w:cs="Segoe UI Symbol"/>
                <w:color w:val="000000"/>
                <w:kern w:val="0"/>
                <w:sz w:val="24"/>
              </w:rPr>
              <w:t>㎡</w:t>
            </w:r>
            <w:r>
              <w:rPr>
                <w:rFonts w:hint="eastAsia" w:ascii="仿宋_GB2312" w:hAnsi="仿宋_GB2312" w:eastAsia="仿宋_GB2312" w:cs="仿宋_GB2312"/>
                <w:color w:val="000000"/>
                <w:kern w:val="0"/>
                <w:sz w:val="24"/>
              </w:rPr>
              <w:t>；</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②每月行道树管养完成株数12942株；</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③每月球体绿植管养完成株数1674株。</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以上各项各占1/3权重分，绿化保洁及养护完成率达到100%，达到或超过目标值得满分，每下降1%扣除5%权重分，扣完为止。绿化保洁及养护完成率=（绿化保洁及养护实际完成面积或株数/绿化保洁及养护计划完成面积或株数）*100%。</w:t>
            </w:r>
          </w:p>
        </w:tc>
        <w:tc>
          <w:tcPr>
            <w:tcW w:w="1383" w:type="pct"/>
            <w:tcBorders>
              <w:top w:val="nil"/>
              <w:left w:val="nil"/>
              <w:bottom w:val="single" w:color="auto" w:sz="4" w:space="0"/>
              <w:right w:val="single" w:color="auto" w:sz="4" w:space="0"/>
            </w:tcBorders>
            <w:shd w:val="clear" w:color="auto" w:fill="auto"/>
            <w:vAlign w:val="center"/>
          </w:tcPr>
          <w:p w14:paraId="6B9DB7A0">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通过基础数据表采集及复核，①每月园林绿化保洁及管养完成215264</w:t>
            </w:r>
            <w:r>
              <w:rPr>
                <w:rFonts w:hint="eastAsia" w:ascii="Segoe UI Symbol" w:hAnsi="Segoe UI Symbol" w:eastAsia="Segoe UI Symbol" w:cs="Segoe UI Symbol"/>
                <w:color w:val="000000"/>
                <w:kern w:val="0"/>
                <w:sz w:val="24"/>
              </w:rPr>
              <w:t>㎡</w:t>
            </w:r>
            <w:r>
              <w:rPr>
                <w:rFonts w:hint="eastAsia" w:ascii="仿宋_GB2312" w:hAnsi="仿宋_GB2312" w:eastAsia="仿宋_GB2312" w:cs="仿宋_GB2312"/>
                <w:color w:val="000000"/>
                <w:kern w:val="0"/>
                <w:sz w:val="24"/>
              </w:rPr>
              <w:t>，绿化保洁完成率</w:t>
            </w:r>
            <w:r>
              <w:rPr>
                <w:rFonts w:hint="eastAsia" w:ascii="仿宋_GB2312" w:hAnsi="等线" w:eastAsia="仿宋_GB2312" w:cs="宋体"/>
                <w:color w:val="000000"/>
                <w:kern w:val="0"/>
                <w:sz w:val="24"/>
              </w:rPr>
              <w:t>=（215264/183015）*100%=117.62%，该要素得满分；②每月行道树管养完成株数14653株，行道树管养完成率=（14653/12942）*100%=113.22%，该要素得满分；③每月球体绿植管养完成株数2213株，球体绿植管养完成率=（2213/1674）*100%=132.20%，该要素得满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综上，此项满分2分，扣0分，得2分。</w:t>
            </w:r>
          </w:p>
        </w:tc>
        <w:tc>
          <w:tcPr>
            <w:tcW w:w="263" w:type="pct"/>
            <w:tcBorders>
              <w:top w:val="nil"/>
              <w:left w:val="nil"/>
              <w:bottom w:val="single" w:color="auto" w:sz="4" w:space="0"/>
              <w:right w:val="single" w:color="auto" w:sz="4" w:space="0"/>
            </w:tcBorders>
            <w:shd w:val="clear" w:color="auto" w:fill="auto"/>
            <w:vAlign w:val="center"/>
          </w:tcPr>
          <w:p w14:paraId="7B5DFF77">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r>
      <w:tr w14:paraId="2BF347EB">
        <w:tblPrEx>
          <w:tblCellMar>
            <w:top w:w="0" w:type="dxa"/>
            <w:left w:w="108" w:type="dxa"/>
            <w:bottom w:w="0" w:type="dxa"/>
            <w:right w:w="108" w:type="dxa"/>
          </w:tblCellMar>
        </w:tblPrEx>
        <w:trPr>
          <w:trHeight w:val="20" w:hRule="atLeast"/>
        </w:trPr>
        <w:tc>
          <w:tcPr>
            <w:tcW w:w="313" w:type="pct"/>
            <w:vMerge w:val="continue"/>
            <w:tcBorders>
              <w:top w:val="nil"/>
              <w:left w:val="single" w:color="auto" w:sz="4" w:space="0"/>
              <w:bottom w:val="single" w:color="auto" w:sz="4" w:space="0"/>
              <w:right w:val="single" w:color="auto" w:sz="4" w:space="0"/>
            </w:tcBorders>
            <w:vAlign w:val="center"/>
          </w:tcPr>
          <w:p w14:paraId="0E42E406">
            <w:pPr>
              <w:widowControl/>
              <w:jc w:val="left"/>
              <w:rPr>
                <w:rFonts w:ascii="仿宋_GB2312" w:hAnsi="等线" w:eastAsia="仿宋_GB2312" w:cs="宋体"/>
                <w:color w:val="000000"/>
                <w:kern w:val="0"/>
                <w:sz w:val="24"/>
              </w:rPr>
            </w:pPr>
          </w:p>
        </w:tc>
        <w:tc>
          <w:tcPr>
            <w:tcW w:w="337" w:type="pct"/>
            <w:vMerge w:val="continue"/>
            <w:tcBorders>
              <w:top w:val="nil"/>
              <w:left w:val="single" w:color="auto" w:sz="4" w:space="0"/>
              <w:bottom w:val="single" w:color="auto" w:sz="4" w:space="0"/>
              <w:right w:val="single" w:color="auto" w:sz="4" w:space="0"/>
            </w:tcBorders>
            <w:vAlign w:val="center"/>
          </w:tcPr>
          <w:p w14:paraId="3C1420E1">
            <w:pPr>
              <w:widowControl/>
              <w:jc w:val="left"/>
              <w:rPr>
                <w:rFonts w:ascii="仿宋_GB2312" w:hAnsi="等线" w:eastAsia="仿宋_GB2312" w:cs="宋体"/>
                <w:color w:val="000000"/>
                <w:kern w:val="0"/>
                <w:sz w:val="24"/>
              </w:rPr>
            </w:pPr>
          </w:p>
        </w:tc>
        <w:tc>
          <w:tcPr>
            <w:tcW w:w="492" w:type="pct"/>
            <w:tcBorders>
              <w:top w:val="nil"/>
              <w:left w:val="nil"/>
              <w:bottom w:val="single" w:color="auto" w:sz="4" w:space="0"/>
              <w:right w:val="single" w:color="auto" w:sz="4" w:space="0"/>
            </w:tcBorders>
            <w:shd w:val="clear" w:color="auto" w:fill="auto"/>
            <w:vAlign w:val="center"/>
          </w:tcPr>
          <w:p w14:paraId="0C9AD96D">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照明路灯维修维护完成盏数</w:t>
            </w:r>
          </w:p>
        </w:tc>
        <w:tc>
          <w:tcPr>
            <w:tcW w:w="268" w:type="pct"/>
            <w:tcBorders>
              <w:top w:val="nil"/>
              <w:left w:val="nil"/>
              <w:bottom w:val="single" w:color="auto" w:sz="4" w:space="0"/>
              <w:right w:val="single" w:color="auto" w:sz="4" w:space="0"/>
            </w:tcBorders>
            <w:shd w:val="clear" w:color="auto" w:fill="auto"/>
            <w:vAlign w:val="center"/>
          </w:tcPr>
          <w:p w14:paraId="2A66D07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≥4401盏/月</w:t>
            </w:r>
          </w:p>
        </w:tc>
        <w:tc>
          <w:tcPr>
            <w:tcW w:w="237" w:type="pct"/>
            <w:tcBorders>
              <w:top w:val="nil"/>
              <w:left w:val="nil"/>
              <w:bottom w:val="single" w:color="auto" w:sz="4" w:space="0"/>
              <w:right w:val="single" w:color="auto" w:sz="4" w:space="0"/>
            </w:tcBorders>
            <w:shd w:val="clear" w:color="auto" w:fill="auto"/>
            <w:vAlign w:val="center"/>
          </w:tcPr>
          <w:p w14:paraId="3C9F586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c>
          <w:tcPr>
            <w:tcW w:w="762" w:type="pct"/>
            <w:tcBorders>
              <w:top w:val="nil"/>
              <w:left w:val="nil"/>
              <w:bottom w:val="single" w:color="auto" w:sz="4" w:space="0"/>
              <w:right w:val="single" w:color="auto" w:sz="4" w:space="0"/>
            </w:tcBorders>
            <w:shd w:val="clear" w:color="auto" w:fill="auto"/>
            <w:vAlign w:val="center"/>
          </w:tcPr>
          <w:p w14:paraId="148442F1">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用以考察2021年9月-2022年6月城区内照明路灯维修维护完成情况。</w:t>
            </w:r>
          </w:p>
        </w:tc>
        <w:tc>
          <w:tcPr>
            <w:tcW w:w="945" w:type="pct"/>
            <w:tcBorders>
              <w:top w:val="nil"/>
              <w:left w:val="nil"/>
              <w:bottom w:val="single" w:color="auto" w:sz="4" w:space="0"/>
              <w:right w:val="single" w:color="auto" w:sz="4" w:space="0"/>
            </w:tcBorders>
            <w:shd w:val="clear" w:color="auto" w:fill="auto"/>
            <w:vAlign w:val="center"/>
          </w:tcPr>
          <w:p w14:paraId="6E0D98EF">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通过基础数据采集及复核，考察项目范围内，照明路灯维修维护完成率达到100%，达到或超过目标值得满分，每下降1%扣除1%权重分，扣完为止。照明路灯维修维护完成率=（照明路灯维修维护实际完成值/照明路灯维修维护计划完成值）*100%</w:t>
            </w:r>
          </w:p>
        </w:tc>
        <w:tc>
          <w:tcPr>
            <w:tcW w:w="1383" w:type="pct"/>
            <w:tcBorders>
              <w:top w:val="nil"/>
              <w:left w:val="nil"/>
              <w:bottom w:val="single" w:color="auto" w:sz="4" w:space="0"/>
              <w:right w:val="single" w:color="auto" w:sz="4" w:space="0"/>
            </w:tcBorders>
            <w:shd w:val="clear" w:color="auto" w:fill="auto"/>
            <w:vAlign w:val="center"/>
          </w:tcPr>
          <w:p w14:paraId="5E492075">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通过基础数据表采集及复核，每月照明路灯维修维护5670盏，路灯管养完成率=（5670/4401）*100%=128.83%，该项得满分。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综上，此项满分2分，扣0分，得2分。</w:t>
            </w:r>
          </w:p>
        </w:tc>
        <w:tc>
          <w:tcPr>
            <w:tcW w:w="263" w:type="pct"/>
            <w:tcBorders>
              <w:top w:val="nil"/>
              <w:left w:val="nil"/>
              <w:bottom w:val="single" w:color="auto" w:sz="4" w:space="0"/>
              <w:right w:val="single" w:color="auto" w:sz="4" w:space="0"/>
            </w:tcBorders>
            <w:shd w:val="clear" w:color="auto" w:fill="auto"/>
            <w:vAlign w:val="center"/>
          </w:tcPr>
          <w:p w14:paraId="3742951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r>
      <w:tr w14:paraId="325F010D">
        <w:tblPrEx>
          <w:tblCellMar>
            <w:top w:w="0" w:type="dxa"/>
            <w:left w:w="108" w:type="dxa"/>
            <w:bottom w:w="0" w:type="dxa"/>
            <w:right w:w="108" w:type="dxa"/>
          </w:tblCellMar>
        </w:tblPrEx>
        <w:trPr>
          <w:trHeight w:val="20" w:hRule="atLeast"/>
        </w:trPr>
        <w:tc>
          <w:tcPr>
            <w:tcW w:w="313" w:type="pct"/>
            <w:vMerge w:val="continue"/>
            <w:tcBorders>
              <w:top w:val="nil"/>
              <w:left w:val="single" w:color="auto" w:sz="4" w:space="0"/>
              <w:bottom w:val="single" w:color="auto" w:sz="4" w:space="0"/>
              <w:right w:val="single" w:color="auto" w:sz="4" w:space="0"/>
            </w:tcBorders>
            <w:vAlign w:val="center"/>
          </w:tcPr>
          <w:p w14:paraId="0EBBBBB1">
            <w:pPr>
              <w:widowControl/>
              <w:jc w:val="left"/>
              <w:rPr>
                <w:rFonts w:ascii="仿宋_GB2312" w:hAnsi="等线" w:eastAsia="仿宋_GB2312" w:cs="宋体"/>
                <w:color w:val="000000"/>
                <w:kern w:val="0"/>
                <w:sz w:val="24"/>
              </w:rPr>
            </w:pPr>
          </w:p>
        </w:tc>
        <w:tc>
          <w:tcPr>
            <w:tcW w:w="337" w:type="pct"/>
            <w:vMerge w:val="continue"/>
            <w:tcBorders>
              <w:top w:val="nil"/>
              <w:left w:val="single" w:color="auto" w:sz="4" w:space="0"/>
              <w:bottom w:val="single" w:color="auto" w:sz="4" w:space="0"/>
              <w:right w:val="single" w:color="auto" w:sz="4" w:space="0"/>
            </w:tcBorders>
            <w:vAlign w:val="center"/>
          </w:tcPr>
          <w:p w14:paraId="182556F6">
            <w:pPr>
              <w:widowControl/>
              <w:jc w:val="left"/>
              <w:rPr>
                <w:rFonts w:ascii="仿宋_GB2312" w:hAnsi="等线" w:eastAsia="仿宋_GB2312" w:cs="宋体"/>
                <w:color w:val="000000"/>
                <w:kern w:val="0"/>
                <w:sz w:val="24"/>
              </w:rPr>
            </w:pPr>
          </w:p>
        </w:tc>
        <w:tc>
          <w:tcPr>
            <w:tcW w:w="492" w:type="pct"/>
            <w:tcBorders>
              <w:top w:val="nil"/>
              <w:left w:val="nil"/>
              <w:bottom w:val="single" w:color="auto" w:sz="4" w:space="0"/>
              <w:right w:val="single" w:color="auto" w:sz="4" w:space="0"/>
            </w:tcBorders>
            <w:shd w:val="clear" w:color="auto" w:fill="auto"/>
            <w:vAlign w:val="center"/>
          </w:tcPr>
          <w:p w14:paraId="64FF92DB">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租赁设备计划完成率</w:t>
            </w:r>
          </w:p>
        </w:tc>
        <w:tc>
          <w:tcPr>
            <w:tcW w:w="268" w:type="pct"/>
            <w:tcBorders>
              <w:top w:val="nil"/>
              <w:left w:val="nil"/>
              <w:bottom w:val="single" w:color="auto" w:sz="4" w:space="0"/>
              <w:right w:val="single" w:color="auto" w:sz="4" w:space="0"/>
            </w:tcBorders>
            <w:shd w:val="clear" w:color="auto" w:fill="auto"/>
            <w:vAlign w:val="center"/>
          </w:tcPr>
          <w:p w14:paraId="0DE17CA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100%</w:t>
            </w:r>
          </w:p>
        </w:tc>
        <w:tc>
          <w:tcPr>
            <w:tcW w:w="237" w:type="pct"/>
            <w:tcBorders>
              <w:top w:val="nil"/>
              <w:left w:val="nil"/>
              <w:bottom w:val="single" w:color="auto" w:sz="4" w:space="0"/>
              <w:right w:val="single" w:color="auto" w:sz="4" w:space="0"/>
            </w:tcBorders>
            <w:shd w:val="clear" w:color="auto" w:fill="auto"/>
            <w:vAlign w:val="center"/>
          </w:tcPr>
          <w:p w14:paraId="47C330EF">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c>
          <w:tcPr>
            <w:tcW w:w="762" w:type="pct"/>
            <w:tcBorders>
              <w:top w:val="nil"/>
              <w:left w:val="nil"/>
              <w:bottom w:val="single" w:color="auto" w:sz="4" w:space="0"/>
              <w:right w:val="single" w:color="auto" w:sz="4" w:space="0"/>
            </w:tcBorders>
            <w:shd w:val="clear" w:color="auto" w:fill="auto"/>
            <w:vAlign w:val="center"/>
          </w:tcPr>
          <w:p w14:paraId="08771C53">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用以考察项目期内合同约定租赁计划完成情况。</w:t>
            </w:r>
          </w:p>
        </w:tc>
        <w:tc>
          <w:tcPr>
            <w:tcW w:w="945" w:type="pct"/>
            <w:tcBorders>
              <w:top w:val="nil"/>
              <w:left w:val="nil"/>
              <w:bottom w:val="single" w:color="auto" w:sz="4" w:space="0"/>
              <w:right w:val="single" w:color="auto" w:sz="4" w:space="0"/>
            </w:tcBorders>
            <w:shd w:val="clear" w:color="auto" w:fill="auto"/>
            <w:vAlign w:val="center"/>
          </w:tcPr>
          <w:p w14:paraId="59438680">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通过基础数据采集及复核和现场访谈，考察新增设施设备是否按合同约定新增完成，达到或超过目标值得满分，每下降1%扣除5%权重分，扣完为止。租赁设备计划完成率=（实际租赁设备数量/计划租赁设备数量）*100%</w:t>
            </w:r>
          </w:p>
        </w:tc>
        <w:tc>
          <w:tcPr>
            <w:tcW w:w="1383" w:type="pct"/>
            <w:tcBorders>
              <w:top w:val="nil"/>
              <w:left w:val="nil"/>
              <w:bottom w:val="single" w:color="auto" w:sz="4" w:space="0"/>
              <w:right w:val="single" w:color="auto" w:sz="4" w:space="0"/>
            </w:tcBorders>
            <w:shd w:val="clear" w:color="auto" w:fill="auto"/>
            <w:vAlign w:val="center"/>
          </w:tcPr>
          <w:p w14:paraId="6EECB64C">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组通过现场访谈和资料复核，根据西乡县住建局提供的《西乡城乡环卫一体化生活垃圾治理项目绩效自评汇总分析报告》，西乡劲旅环境科技有限公司按合同约定于2019年10月实际投运洗扫车、洒水车、抑尘车、电动保洁车等多种专业化环卫设施设备800多台套，该项得满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综上，此项满分2分，扣0分，得2分。</w:t>
            </w:r>
          </w:p>
        </w:tc>
        <w:tc>
          <w:tcPr>
            <w:tcW w:w="263" w:type="pct"/>
            <w:tcBorders>
              <w:top w:val="nil"/>
              <w:left w:val="nil"/>
              <w:bottom w:val="single" w:color="auto" w:sz="4" w:space="0"/>
              <w:right w:val="single" w:color="auto" w:sz="4" w:space="0"/>
            </w:tcBorders>
            <w:shd w:val="clear" w:color="auto" w:fill="auto"/>
            <w:vAlign w:val="center"/>
          </w:tcPr>
          <w:p w14:paraId="68796908">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r>
      <w:tr w14:paraId="7CD31D9F">
        <w:tblPrEx>
          <w:tblCellMar>
            <w:top w:w="0" w:type="dxa"/>
            <w:left w:w="108" w:type="dxa"/>
            <w:bottom w:w="0" w:type="dxa"/>
            <w:right w:w="108" w:type="dxa"/>
          </w:tblCellMar>
        </w:tblPrEx>
        <w:trPr>
          <w:trHeight w:val="20" w:hRule="atLeast"/>
        </w:trPr>
        <w:tc>
          <w:tcPr>
            <w:tcW w:w="313" w:type="pct"/>
            <w:vMerge w:val="continue"/>
            <w:tcBorders>
              <w:top w:val="nil"/>
              <w:left w:val="single" w:color="auto" w:sz="4" w:space="0"/>
              <w:bottom w:val="single" w:color="auto" w:sz="4" w:space="0"/>
              <w:right w:val="single" w:color="auto" w:sz="4" w:space="0"/>
            </w:tcBorders>
            <w:vAlign w:val="center"/>
          </w:tcPr>
          <w:p w14:paraId="05CEC5CF">
            <w:pPr>
              <w:widowControl/>
              <w:jc w:val="left"/>
              <w:rPr>
                <w:rFonts w:ascii="仿宋_GB2312" w:hAnsi="等线" w:eastAsia="仿宋_GB2312" w:cs="宋体"/>
                <w:color w:val="000000"/>
                <w:kern w:val="0"/>
                <w:sz w:val="24"/>
              </w:rPr>
            </w:pP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14:paraId="7D7A6325">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产出质量（6分）</w:t>
            </w:r>
          </w:p>
        </w:tc>
        <w:tc>
          <w:tcPr>
            <w:tcW w:w="492" w:type="pct"/>
            <w:tcBorders>
              <w:top w:val="nil"/>
              <w:left w:val="nil"/>
              <w:bottom w:val="single" w:color="auto" w:sz="4" w:space="0"/>
              <w:right w:val="single" w:color="auto" w:sz="4" w:space="0"/>
            </w:tcBorders>
            <w:shd w:val="clear" w:color="auto" w:fill="auto"/>
            <w:vAlign w:val="center"/>
          </w:tcPr>
          <w:p w14:paraId="2F66DC4C">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城区环卫保洁工作考核合格率</w:t>
            </w:r>
          </w:p>
        </w:tc>
        <w:tc>
          <w:tcPr>
            <w:tcW w:w="268" w:type="pct"/>
            <w:tcBorders>
              <w:top w:val="nil"/>
              <w:left w:val="nil"/>
              <w:bottom w:val="single" w:color="auto" w:sz="4" w:space="0"/>
              <w:right w:val="single" w:color="auto" w:sz="4" w:space="0"/>
            </w:tcBorders>
            <w:shd w:val="clear" w:color="auto" w:fill="auto"/>
            <w:vAlign w:val="center"/>
          </w:tcPr>
          <w:p w14:paraId="77B39D27">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90%</w:t>
            </w:r>
          </w:p>
        </w:tc>
        <w:tc>
          <w:tcPr>
            <w:tcW w:w="237" w:type="pct"/>
            <w:tcBorders>
              <w:top w:val="nil"/>
              <w:left w:val="nil"/>
              <w:bottom w:val="single" w:color="auto" w:sz="4" w:space="0"/>
              <w:right w:val="single" w:color="auto" w:sz="4" w:space="0"/>
            </w:tcBorders>
            <w:shd w:val="clear" w:color="auto" w:fill="auto"/>
            <w:vAlign w:val="center"/>
          </w:tcPr>
          <w:p w14:paraId="476DB04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c>
          <w:tcPr>
            <w:tcW w:w="762" w:type="pct"/>
            <w:tcBorders>
              <w:top w:val="nil"/>
              <w:left w:val="nil"/>
              <w:bottom w:val="single" w:color="auto" w:sz="4" w:space="0"/>
              <w:right w:val="single" w:color="auto" w:sz="4" w:space="0"/>
            </w:tcBorders>
            <w:shd w:val="clear" w:color="auto" w:fill="auto"/>
            <w:vAlign w:val="center"/>
          </w:tcPr>
          <w:p w14:paraId="3A53D4DA">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考察城区环卫作业质量达标的实现程度</w:t>
            </w:r>
          </w:p>
        </w:tc>
        <w:tc>
          <w:tcPr>
            <w:tcW w:w="945" w:type="pct"/>
            <w:tcBorders>
              <w:top w:val="nil"/>
              <w:left w:val="nil"/>
              <w:bottom w:val="single" w:color="auto" w:sz="4" w:space="0"/>
              <w:right w:val="single" w:color="auto" w:sz="4" w:space="0"/>
            </w:tcBorders>
            <w:shd w:val="clear" w:color="auto" w:fill="auto"/>
            <w:vAlign w:val="center"/>
          </w:tcPr>
          <w:p w14:paraId="182D1D16">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通过基础数据采集及复核，考察2021年9月-2022年6月城区环卫保洁工作考核合格率，达到或超过目标值得满分，每下降1%扣除5%权重分，扣完为止。环卫保洁工作考核合格率=10个月份实际考评得分/10个月份考核总分*100%</w:t>
            </w:r>
          </w:p>
        </w:tc>
        <w:tc>
          <w:tcPr>
            <w:tcW w:w="1383" w:type="pct"/>
            <w:tcBorders>
              <w:top w:val="nil"/>
              <w:left w:val="nil"/>
              <w:bottom w:val="single" w:color="auto" w:sz="4" w:space="0"/>
              <w:right w:val="single" w:color="auto" w:sz="4" w:space="0"/>
            </w:tcBorders>
            <w:shd w:val="clear" w:color="auto" w:fill="auto"/>
            <w:vAlign w:val="center"/>
          </w:tcPr>
          <w:p w14:paraId="24BA7B64">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通过基础数据采集及复核，2021年9月-2022年6月城区保洁工作考核合格率为93.28%，大于指标标准值90%，该项得满分。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综上，此项满分2分，扣0分，得2分。</w:t>
            </w:r>
          </w:p>
        </w:tc>
        <w:tc>
          <w:tcPr>
            <w:tcW w:w="263" w:type="pct"/>
            <w:tcBorders>
              <w:top w:val="nil"/>
              <w:left w:val="nil"/>
              <w:bottom w:val="single" w:color="auto" w:sz="4" w:space="0"/>
              <w:right w:val="single" w:color="auto" w:sz="4" w:space="0"/>
            </w:tcBorders>
            <w:shd w:val="clear" w:color="auto" w:fill="auto"/>
            <w:vAlign w:val="center"/>
          </w:tcPr>
          <w:p w14:paraId="64722E7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r>
      <w:tr w14:paraId="5DE9E8E5">
        <w:tblPrEx>
          <w:tblCellMar>
            <w:top w:w="0" w:type="dxa"/>
            <w:left w:w="108" w:type="dxa"/>
            <w:bottom w:w="0" w:type="dxa"/>
            <w:right w:w="108" w:type="dxa"/>
          </w:tblCellMar>
        </w:tblPrEx>
        <w:trPr>
          <w:trHeight w:val="20" w:hRule="atLeast"/>
        </w:trPr>
        <w:tc>
          <w:tcPr>
            <w:tcW w:w="313" w:type="pct"/>
            <w:vMerge w:val="continue"/>
            <w:tcBorders>
              <w:top w:val="nil"/>
              <w:left w:val="single" w:color="auto" w:sz="4" w:space="0"/>
              <w:bottom w:val="single" w:color="auto" w:sz="4" w:space="0"/>
              <w:right w:val="single" w:color="auto" w:sz="4" w:space="0"/>
            </w:tcBorders>
            <w:vAlign w:val="center"/>
          </w:tcPr>
          <w:p w14:paraId="00E7A1AA">
            <w:pPr>
              <w:widowControl/>
              <w:jc w:val="left"/>
              <w:rPr>
                <w:rFonts w:ascii="仿宋_GB2312" w:hAnsi="等线" w:eastAsia="仿宋_GB2312" w:cs="宋体"/>
                <w:color w:val="000000"/>
                <w:kern w:val="0"/>
                <w:sz w:val="24"/>
              </w:rPr>
            </w:pPr>
          </w:p>
        </w:tc>
        <w:tc>
          <w:tcPr>
            <w:tcW w:w="337" w:type="pct"/>
            <w:vMerge w:val="continue"/>
            <w:tcBorders>
              <w:top w:val="nil"/>
              <w:left w:val="single" w:color="auto" w:sz="4" w:space="0"/>
              <w:bottom w:val="single" w:color="auto" w:sz="4" w:space="0"/>
              <w:right w:val="single" w:color="auto" w:sz="4" w:space="0"/>
            </w:tcBorders>
            <w:vAlign w:val="center"/>
          </w:tcPr>
          <w:p w14:paraId="0A9E168D">
            <w:pPr>
              <w:widowControl/>
              <w:jc w:val="left"/>
              <w:rPr>
                <w:rFonts w:ascii="仿宋_GB2312" w:hAnsi="等线" w:eastAsia="仿宋_GB2312" w:cs="宋体"/>
                <w:color w:val="000000"/>
                <w:kern w:val="0"/>
                <w:sz w:val="24"/>
              </w:rPr>
            </w:pPr>
          </w:p>
        </w:tc>
        <w:tc>
          <w:tcPr>
            <w:tcW w:w="492" w:type="pct"/>
            <w:tcBorders>
              <w:top w:val="nil"/>
              <w:left w:val="nil"/>
              <w:bottom w:val="single" w:color="auto" w:sz="4" w:space="0"/>
              <w:right w:val="single" w:color="auto" w:sz="4" w:space="0"/>
            </w:tcBorders>
            <w:shd w:val="clear" w:color="auto" w:fill="auto"/>
            <w:vAlign w:val="center"/>
          </w:tcPr>
          <w:p w14:paraId="1DBBFA38">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乡镇环卫保洁工作考核合格率</w:t>
            </w:r>
          </w:p>
        </w:tc>
        <w:tc>
          <w:tcPr>
            <w:tcW w:w="268" w:type="pct"/>
            <w:tcBorders>
              <w:top w:val="nil"/>
              <w:left w:val="nil"/>
              <w:bottom w:val="single" w:color="auto" w:sz="4" w:space="0"/>
              <w:right w:val="single" w:color="auto" w:sz="4" w:space="0"/>
            </w:tcBorders>
            <w:shd w:val="clear" w:color="auto" w:fill="auto"/>
            <w:vAlign w:val="center"/>
          </w:tcPr>
          <w:p w14:paraId="38DC1D65">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70%</w:t>
            </w:r>
          </w:p>
        </w:tc>
        <w:tc>
          <w:tcPr>
            <w:tcW w:w="237" w:type="pct"/>
            <w:tcBorders>
              <w:top w:val="nil"/>
              <w:left w:val="nil"/>
              <w:bottom w:val="single" w:color="auto" w:sz="4" w:space="0"/>
              <w:right w:val="single" w:color="auto" w:sz="4" w:space="0"/>
            </w:tcBorders>
            <w:shd w:val="clear" w:color="auto" w:fill="auto"/>
            <w:vAlign w:val="center"/>
          </w:tcPr>
          <w:p w14:paraId="7B2DE03C">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c>
          <w:tcPr>
            <w:tcW w:w="762" w:type="pct"/>
            <w:tcBorders>
              <w:top w:val="nil"/>
              <w:left w:val="nil"/>
              <w:bottom w:val="single" w:color="auto" w:sz="4" w:space="0"/>
              <w:right w:val="single" w:color="auto" w:sz="4" w:space="0"/>
            </w:tcBorders>
            <w:shd w:val="clear" w:color="auto" w:fill="auto"/>
            <w:vAlign w:val="center"/>
          </w:tcPr>
          <w:p w14:paraId="18796483">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考察乡镇环卫作业质量达标的实现程度</w:t>
            </w:r>
          </w:p>
        </w:tc>
        <w:tc>
          <w:tcPr>
            <w:tcW w:w="945" w:type="pct"/>
            <w:tcBorders>
              <w:top w:val="nil"/>
              <w:left w:val="nil"/>
              <w:bottom w:val="single" w:color="auto" w:sz="4" w:space="0"/>
              <w:right w:val="single" w:color="auto" w:sz="4" w:space="0"/>
            </w:tcBorders>
            <w:shd w:val="clear" w:color="auto" w:fill="auto"/>
            <w:vAlign w:val="center"/>
          </w:tcPr>
          <w:p w14:paraId="4A58FC06">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通过基础数据采集及复核，考察2021年9月-2022年6月乡镇环卫保洁工作考核合格率，达到或超过目标值得满分，每下降1%扣除5%权重分，扣完为止。环卫保洁工作考核合格率=10个月份实际考评得分/10个月份考核总分*100%</w:t>
            </w:r>
          </w:p>
        </w:tc>
        <w:tc>
          <w:tcPr>
            <w:tcW w:w="1383" w:type="pct"/>
            <w:tcBorders>
              <w:top w:val="nil"/>
              <w:left w:val="nil"/>
              <w:bottom w:val="single" w:color="auto" w:sz="4" w:space="0"/>
              <w:right w:val="single" w:color="auto" w:sz="4" w:space="0"/>
            </w:tcBorders>
            <w:shd w:val="clear" w:color="auto" w:fill="auto"/>
            <w:vAlign w:val="center"/>
          </w:tcPr>
          <w:p w14:paraId="5429894C">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通过基础数据采集及复核，2021年9月-2022年6月乡镇保洁工作考核合格率为95.2%，大于指标标准值70%，该项得满分。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综上，此项满分2分，扣0分，得2分。</w:t>
            </w:r>
          </w:p>
        </w:tc>
        <w:tc>
          <w:tcPr>
            <w:tcW w:w="263" w:type="pct"/>
            <w:tcBorders>
              <w:top w:val="nil"/>
              <w:left w:val="nil"/>
              <w:bottom w:val="single" w:color="auto" w:sz="4" w:space="0"/>
              <w:right w:val="single" w:color="auto" w:sz="4" w:space="0"/>
            </w:tcBorders>
            <w:shd w:val="clear" w:color="auto" w:fill="auto"/>
            <w:vAlign w:val="center"/>
          </w:tcPr>
          <w:p w14:paraId="609C040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r>
      <w:tr w14:paraId="17EC8D9F">
        <w:tblPrEx>
          <w:tblCellMar>
            <w:top w:w="0" w:type="dxa"/>
            <w:left w:w="108" w:type="dxa"/>
            <w:bottom w:w="0" w:type="dxa"/>
            <w:right w:w="108" w:type="dxa"/>
          </w:tblCellMar>
        </w:tblPrEx>
        <w:trPr>
          <w:trHeight w:val="20" w:hRule="atLeast"/>
        </w:trPr>
        <w:tc>
          <w:tcPr>
            <w:tcW w:w="313" w:type="pct"/>
            <w:vMerge w:val="continue"/>
            <w:tcBorders>
              <w:top w:val="nil"/>
              <w:left w:val="single" w:color="auto" w:sz="4" w:space="0"/>
              <w:bottom w:val="single" w:color="auto" w:sz="4" w:space="0"/>
              <w:right w:val="single" w:color="auto" w:sz="4" w:space="0"/>
            </w:tcBorders>
            <w:vAlign w:val="center"/>
          </w:tcPr>
          <w:p w14:paraId="33F05576">
            <w:pPr>
              <w:widowControl/>
              <w:jc w:val="left"/>
              <w:rPr>
                <w:rFonts w:ascii="仿宋_GB2312" w:hAnsi="等线" w:eastAsia="仿宋_GB2312" w:cs="宋体"/>
                <w:color w:val="000000"/>
                <w:kern w:val="0"/>
                <w:sz w:val="24"/>
              </w:rPr>
            </w:pPr>
          </w:p>
        </w:tc>
        <w:tc>
          <w:tcPr>
            <w:tcW w:w="337" w:type="pct"/>
            <w:vMerge w:val="continue"/>
            <w:tcBorders>
              <w:top w:val="nil"/>
              <w:left w:val="single" w:color="auto" w:sz="4" w:space="0"/>
              <w:bottom w:val="single" w:color="auto" w:sz="4" w:space="0"/>
              <w:right w:val="single" w:color="auto" w:sz="4" w:space="0"/>
            </w:tcBorders>
            <w:vAlign w:val="center"/>
          </w:tcPr>
          <w:p w14:paraId="0EDF0732">
            <w:pPr>
              <w:widowControl/>
              <w:jc w:val="left"/>
              <w:rPr>
                <w:rFonts w:ascii="仿宋_GB2312" w:hAnsi="等线" w:eastAsia="仿宋_GB2312" w:cs="宋体"/>
                <w:color w:val="000000"/>
                <w:kern w:val="0"/>
                <w:sz w:val="24"/>
              </w:rPr>
            </w:pPr>
          </w:p>
        </w:tc>
        <w:tc>
          <w:tcPr>
            <w:tcW w:w="492" w:type="pct"/>
            <w:tcBorders>
              <w:top w:val="nil"/>
              <w:left w:val="nil"/>
              <w:bottom w:val="single" w:color="auto" w:sz="4" w:space="0"/>
              <w:right w:val="single" w:color="auto" w:sz="4" w:space="0"/>
            </w:tcBorders>
            <w:shd w:val="clear" w:color="auto" w:fill="auto"/>
            <w:vAlign w:val="center"/>
          </w:tcPr>
          <w:p w14:paraId="530D3EEC">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新增租赁设备质量合格率</w:t>
            </w:r>
          </w:p>
        </w:tc>
        <w:tc>
          <w:tcPr>
            <w:tcW w:w="268" w:type="pct"/>
            <w:tcBorders>
              <w:top w:val="nil"/>
              <w:left w:val="nil"/>
              <w:bottom w:val="single" w:color="auto" w:sz="4" w:space="0"/>
              <w:right w:val="single" w:color="auto" w:sz="4" w:space="0"/>
            </w:tcBorders>
            <w:shd w:val="clear" w:color="auto" w:fill="auto"/>
            <w:vAlign w:val="center"/>
          </w:tcPr>
          <w:p w14:paraId="1608EF05">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100%</w:t>
            </w:r>
          </w:p>
        </w:tc>
        <w:tc>
          <w:tcPr>
            <w:tcW w:w="237" w:type="pct"/>
            <w:tcBorders>
              <w:top w:val="nil"/>
              <w:left w:val="nil"/>
              <w:bottom w:val="single" w:color="auto" w:sz="4" w:space="0"/>
              <w:right w:val="single" w:color="auto" w:sz="4" w:space="0"/>
            </w:tcBorders>
            <w:shd w:val="clear" w:color="auto" w:fill="auto"/>
            <w:vAlign w:val="center"/>
          </w:tcPr>
          <w:p w14:paraId="45FC79B4">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c>
          <w:tcPr>
            <w:tcW w:w="762" w:type="pct"/>
            <w:tcBorders>
              <w:top w:val="nil"/>
              <w:left w:val="nil"/>
              <w:bottom w:val="single" w:color="auto" w:sz="4" w:space="0"/>
              <w:right w:val="single" w:color="auto" w:sz="4" w:space="0"/>
            </w:tcBorders>
            <w:shd w:val="clear" w:color="auto" w:fill="auto"/>
            <w:vAlign w:val="center"/>
          </w:tcPr>
          <w:p w14:paraId="586450BD">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考察项目期内新增租赁设备质量是否合格</w:t>
            </w:r>
          </w:p>
        </w:tc>
        <w:tc>
          <w:tcPr>
            <w:tcW w:w="945" w:type="pct"/>
            <w:tcBorders>
              <w:top w:val="nil"/>
              <w:left w:val="nil"/>
              <w:bottom w:val="single" w:color="auto" w:sz="4" w:space="0"/>
              <w:right w:val="single" w:color="auto" w:sz="4" w:space="0"/>
            </w:tcBorders>
            <w:shd w:val="clear" w:color="auto" w:fill="auto"/>
            <w:vAlign w:val="center"/>
          </w:tcPr>
          <w:p w14:paraId="068DF153">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通过基础数据采集及现场访谈，考察项目期内新增租赁设备的技术性能参数、技术要求和标准等是否完全满足或优于《设施设备招标文件》中的技术交底要求，达到目标值得满分，每下降1%扣除5%权重分，扣完为止。</w:t>
            </w:r>
          </w:p>
        </w:tc>
        <w:tc>
          <w:tcPr>
            <w:tcW w:w="1383" w:type="pct"/>
            <w:tcBorders>
              <w:top w:val="nil"/>
              <w:left w:val="nil"/>
              <w:bottom w:val="single" w:color="auto" w:sz="4" w:space="0"/>
              <w:right w:val="single" w:color="auto" w:sz="4" w:space="0"/>
            </w:tcBorders>
            <w:shd w:val="clear" w:color="auto" w:fill="auto"/>
            <w:vAlign w:val="center"/>
          </w:tcPr>
          <w:p w14:paraId="0E639B55">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评价组通过现场访谈，项目期内新增租赁设备的技术性能参数、技术要求和标准满足《设施设备招标文件》中的技术交底要求，该项得满分。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综上，此项满分2分，扣0分，得2分。</w:t>
            </w:r>
          </w:p>
        </w:tc>
        <w:tc>
          <w:tcPr>
            <w:tcW w:w="263" w:type="pct"/>
            <w:tcBorders>
              <w:top w:val="nil"/>
              <w:left w:val="nil"/>
              <w:bottom w:val="single" w:color="auto" w:sz="4" w:space="0"/>
              <w:right w:val="single" w:color="auto" w:sz="4" w:space="0"/>
            </w:tcBorders>
            <w:shd w:val="clear" w:color="auto" w:fill="auto"/>
            <w:vAlign w:val="center"/>
          </w:tcPr>
          <w:p w14:paraId="047ADFD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r>
      <w:tr w14:paraId="1D884329">
        <w:tblPrEx>
          <w:tblCellMar>
            <w:top w:w="0" w:type="dxa"/>
            <w:left w:w="108" w:type="dxa"/>
            <w:bottom w:w="0" w:type="dxa"/>
            <w:right w:w="108" w:type="dxa"/>
          </w:tblCellMar>
        </w:tblPrEx>
        <w:trPr>
          <w:trHeight w:val="20" w:hRule="atLeast"/>
        </w:trPr>
        <w:tc>
          <w:tcPr>
            <w:tcW w:w="313" w:type="pct"/>
            <w:vMerge w:val="continue"/>
            <w:tcBorders>
              <w:top w:val="nil"/>
              <w:left w:val="single" w:color="auto" w:sz="4" w:space="0"/>
              <w:bottom w:val="single" w:color="auto" w:sz="4" w:space="0"/>
              <w:right w:val="single" w:color="auto" w:sz="4" w:space="0"/>
            </w:tcBorders>
            <w:vAlign w:val="center"/>
          </w:tcPr>
          <w:p w14:paraId="37773E77">
            <w:pPr>
              <w:widowControl/>
              <w:jc w:val="left"/>
              <w:rPr>
                <w:rFonts w:ascii="仿宋_GB2312" w:hAnsi="等线" w:eastAsia="仿宋_GB2312" w:cs="宋体"/>
                <w:color w:val="000000"/>
                <w:kern w:val="0"/>
                <w:sz w:val="24"/>
              </w:rPr>
            </w:pP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14:paraId="751EB26F">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产出时效（6分）</w:t>
            </w:r>
          </w:p>
        </w:tc>
        <w:tc>
          <w:tcPr>
            <w:tcW w:w="492" w:type="pct"/>
            <w:tcBorders>
              <w:top w:val="nil"/>
              <w:left w:val="nil"/>
              <w:bottom w:val="single" w:color="auto" w:sz="4" w:space="0"/>
              <w:right w:val="single" w:color="auto" w:sz="4" w:space="0"/>
            </w:tcBorders>
            <w:shd w:val="clear" w:color="auto" w:fill="auto"/>
            <w:vAlign w:val="center"/>
          </w:tcPr>
          <w:p w14:paraId="402C1B2D">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人工清扫（普扫）完成及时性</w:t>
            </w:r>
          </w:p>
        </w:tc>
        <w:tc>
          <w:tcPr>
            <w:tcW w:w="268" w:type="pct"/>
            <w:tcBorders>
              <w:top w:val="nil"/>
              <w:left w:val="nil"/>
              <w:bottom w:val="single" w:color="auto" w:sz="4" w:space="0"/>
              <w:right w:val="single" w:color="auto" w:sz="4" w:space="0"/>
            </w:tcBorders>
            <w:shd w:val="clear" w:color="auto" w:fill="auto"/>
            <w:vAlign w:val="center"/>
          </w:tcPr>
          <w:p w14:paraId="3DA67DF5">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及时</w:t>
            </w:r>
          </w:p>
        </w:tc>
        <w:tc>
          <w:tcPr>
            <w:tcW w:w="237" w:type="pct"/>
            <w:tcBorders>
              <w:top w:val="nil"/>
              <w:left w:val="nil"/>
              <w:bottom w:val="single" w:color="auto" w:sz="4" w:space="0"/>
              <w:right w:val="single" w:color="auto" w:sz="4" w:space="0"/>
            </w:tcBorders>
            <w:shd w:val="clear" w:color="auto" w:fill="auto"/>
            <w:vAlign w:val="center"/>
          </w:tcPr>
          <w:p w14:paraId="0864615C">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762" w:type="pct"/>
            <w:tcBorders>
              <w:top w:val="nil"/>
              <w:left w:val="nil"/>
              <w:bottom w:val="single" w:color="auto" w:sz="4" w:space="0"/>
              <w:right w:val="single" w:color="auto" w:sz="4" w:space="0"/>
            </w:tcBorders>
            <w:shd w:val="clear" w:color="auto" w:fill="auto"/>
            <w:vAlign w:val="center"/>
          </w:tcPr>
          <w:p w14:paraId="3ECDBD9A">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项目完成时效是否符合合同标准。</w:t>
            </w:r>
          </w:p>
        </w:tc>
        <w:tc>
          <w:tcPr>
            <w:tcW w:w="945" w:type="pct"/>
            <w:tcBorders>
              <w:top w:val="nil"/>
              <w:left w:val="nil"/>
              <w:bottom w:val="single" w:color="auto" w:sz="4" w:space="0"/>
              <w:right w:val="single" w:color="auto" w:sz="4" w:space="0"/>
            </w:tcBorders>
            <w:shd w:val="clear" w:color="auto" w:fill="auto"/>
            <w:vAlign w:val="center"/>
          </w:tcPr>
          <w:p w14:paraId="00C3F7DD">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通过实地调研，考察项目范围内普扫完成时效是否符合：人工清扫4:00-7:00,13:30-15:00。符合则得满分，否则不得分。</w:t>
            </w:r>
          </w:p>
        </w:tc>
        <w:tc>
          <w:tcPr>
            <w:tcW w:w="1383" w:type="pct"/>
            <w:tcBorders>
              <w:top w:val="nil"/>
              <w:left w:val="nil"/>
              <w:bottom w:val="single" w:color="auto" w:sz="4" w:space="0"/>
              <w:right w:val="single" w:color="auto" w:sz="4" w:space="0"/>
            </w:tcBorders>
            <w:shd w:val="clear" w:color="auto" w:fill="auto"/>
            <w:vAlign w:val="center"/>
          </w:tcPr>
          <w:p w14:paraId="1EF529D7">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评价组通过实地调研，考察到项目范围内人工清扫完成时效符合4:00-7:00,13:30-15:00时段，该项得满分。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综上，此项满分2分，扣0分，得2分。</w:t>
            </w:r>
          </w:p>
        </w:tc>
        <w:tc>
          <w:tcPr>
            <w:tcW w:w="263" w:type="pct"/>
            <w:tcBorders>
              <w:top w:val="nil"/>
              <w:left w:val="nil"/>
              <w:bottom w:val="single" w:color="auto" w:sz="4" w:space="0"/>
              <w:right w:val="single" w:color="auto" w:sz="4" w:space="0"/>
            </w:tcBorders>
            <w:shd w:val="clear" w:color="auto" w:fill="auto"/>
            <w:vAlign w:val="center"/>
          </w:tcPr>
          <w:p w14:paraId="41FA11A9">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r>
      <w:tr w14:paraId="2B9DA69C">
        <w:tblPrEx>
          <w:tblCellMar>
            <w:top w:w="0" w:type="dxa"/>
            <w:left w:w="108" w:type="dxa"/>
            <w:bottom w:w="0" w:type="dxa"/>
            <w:right w:w="108" w:type="dxa"/>
          </w:tblCellMar>
        </w:tblPrEx>
        <w:trPr>
          <w:trHeight w:val="20" w:hRule="atLeast"/>
        </w:trPr>
        <w:tc>
          <w:tcPr>
            <w:tcW w:w="313" w:type="pct"/>
            <w:vMerge w:val="continue"/>
            <w:tcBorders>
              <w:top w:val="nil"/>
              <w:left w:val="single" w:color="auto" w:sz="4" w:space="0"/>
              <w:bottom w:val="single" w:color="auto" w:sz="4" w:space="0"/>
              <w:right w:val="single" w:color="auto" w:sz="4" w:space="0"/>
            </w:tcBorders>
            <w:vAlign w:val="center"/>
          </w:tcPr>
          <w:p w14:paraId="69F47135">
            <w:pPr>
              <w:widowControl/>
              <w:jc w:val="left"/>
              <w:rPr>
                <w:rFonts w:ascii="仿宋_GB2312" w:hAnsi="等线" w:eastAsia="仿宋_GB2312" w:cs="宋体"/>
                <w:color w:val="000000"/>
                <w:kern w:val="0"/>
                <w:sz w:val="24"/>
              </w:rPr>
            </w:pPr>
          </w:p>
        </w:tc>
        <w:tc>
          <w:tcPr>
            <w:tcW w:w="337" w:type="pct"/>
            <w:vMerge w:val="continue"/>
            <w:tcBorders>
              <w:top w:val="nil"/>
              <w:left w:val="single" w:color="auto" w:sz="4" w:space="0"/>
              <w:bottom w:val="single" w:color="auto" w:sz="4" w:space="0"/>
              <w:right w:val="single" w:color="auto" w:sz="4" w:space="0"/>
            </w:tcBorders>
            <w:vAlign w:val="center"/>
          </w:tcPr>
          <w:p w14:paraId="23BAAAE2">
            <w:pPr>
              <w:widowControl/>
              <w:jc w:val="left"/>
              <w:rPr>
                <w:rFonts w:ascii="仿宋_GB2312" w:hAnsi="等线" w:eastAsia="仿宋_GB2312" w:cs="宋体"/>
                <w:color w:val="000000"/>
                <w:kern w:val="0"/>
                <w:sz w:val="24"/>
              </w:rPr>
            </w:pPr>
          </w:p>
        </w:tc>
        <w:tc>
          <w:tcPr>
            <w:tcW w:w="492" w:type="pct"/>
            <w:tcBorders>
              <w:top w:val="nil"/>
              <w:left w:val="nil"/>
              <w:bottom w:val="single" w:color="auto" w:sz="4" w:space="0"/>
              <w:right w:val="single" w:color="auto" w:sz="4" w:space="0"/>
            </w:tcBorders>
            <w:shd w:val="clear" w:color="auto" w:fill="auto"/>
            <w:vAlign w:val="center"/>
          </w:tcPr>
          <w:p w14:paraId="111F6779">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机械化作业（普扫）完成及时性</w:t>
            </w:r>
          </w:p>
        </w:tc>
        <w:tc>
          <w:tcPr>
            <w:tcW w:w="268" w:type="pct"/>
            <w:tcBorders>
              <w:top w:val="nil"/>
              <w:left w:val="nil"/>
              <w:bottom w:val="single" w:color="auto" w:sz="4" w:space="0"/>
              <w:right w:val="single" w:color="auto" w:sz="4" w:space="0"/>
            </w:tcBorders>
            <w:shd w:val="clear" w:color="auto" w:fill="auto"/>
            <w:vAlign w:val="center"/>
          </w:tcPr>
          <w:p w14:paraId="6442C39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及时</w:t>
            </w:r>
          </w:p>
        </w:tc>
        <w:tc>
          <w:tcPr>
            <w:tcW w:w="237" w:type="pct"/>
            <w:tcBorders>
              <w:top w:val="nil"/>
              <w:left w:val="nil"/>
              <w:bottom w:val="single" w:color="auto" w:sz="4" w:space="0"/>
              <w:right w:val="single" w:color="auto" w:sz="4" w:space="0"/>
            </w:tcBorders>
            <w:shd w:val="clear" w:color="auto" w:fill="auto"/>
            <w:vAlign w:val="center"/>
          </w:tcPr>
          <w:p w14:paraId="216DA106">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762" w:type="pct"/>
            <w:tcBorders>
              <w:top w:val="nil"/>
              <w:left w:val="nil"/>
              <w:bottom w:val="single" w:color="auto" w:sz="4" w:space="0"/>
              <w:right w:val="single" w:color="auto" w:sz="4" w:space="0"/>
            </w:tcBorders>
            <w:shd w:val="clear" w:color="auto" w:fill="auto"/>
            <w:vAlign w:val="center"/>
          </w:tcPr>
          <w:p w14:paraId="016147BF">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项目完成时效是否符合合同标准。</w:t>
            </w:r>
          </w:p>
        </w:tc>
        <w:tc>
          <w:tcPr>
            <w:tcW w:w="945" w:type="pct"/>
            <w:tcBorders>
              <w:top w:val="nil"/>
              <w:left w:val="nil"/>
              <w:bottom w:val="single" w:color="auto" w:sz="4" w:space="0"/>
              <w:right w:val="single" w:color="auto" w:sz="4" w:space="0"/>
            </w:tcBorders>
            <w:shd w:val="clear" w:color="auto" w:fill="auto"/>
            <w:vAlign w:val="center"/>
          </w:tcPr>
          <w:p w14:paraId="42608F88">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通过实地调研，考察项目范围内普扫完成时效是否符合：机械化作业时间：23:00至次日7:00、 9:00至11:00、 14:00至17:00。符合则得满分，否则不得分。</w:t>
            </w:r>
          </w:p>
        </w:tc>
        <w:tc>
          <w:tcPr>
            <w:tcW w:w="1383" w:type="pct"/>
            <w:tcBorders>
              <w:top w:val="nil"/>
              <w:left w:val="nil"/>
              <w:bottom w:val="single" w:color="auto" w:sz="4" w:space="0"/>
              <w:right w:val="single" w:color="auto" w:sz="4" w:space="0"/>
            </w:tcBorders>
            <w:shd w:val="clear" w:color="auto" w:fill="auto"/>
            <w:vAlign w:val="center"/>
          </w:tcPr>
          <w:p w14:paraId="2E9497A7">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评价组通过实地调研，考察到项目范围内机械化作业清扫完成时效符合23:00至次日7:00、9:00至11:00、14:00至17:00时段，该项得满分。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综上，此项满分2分，扣0分，得2分。</w:t>
            </w:r>
          </w:p>
        </w:tc>
        <w:tc>
          <w:tcPr>
            <w:tcW w:w="263" w:type="pct"/>
            <w:tcBorders>
              <w:top w:val="nil"/>
              <w:left w:val="nil"/>
              <w:bottom w:val="single" w:color="auto" w:sz="4" w:space="0"/>
              <w:right w:val="single" w:color="auto" w:sz="4" w:space="0"/>
            </w:tcBorders>
            <w:shd w:val="clear" w:color="auto" w:fill="auto"/>
            <w:vAlign w:val="center"/>
          </w:tcPr>
          <w:p w14:paraId="24CC9BF9">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r>
      <w:tr w14:paraId="06F45F9B">
        <w:tblPrEx>
          <w:tblCellMar>
            <w:top w:w="0" w:type="dxa"/>
            <w:left w:w="108" w:type="dxa"/>
            <w:bottom w:w="0" w:type="dxa"/>
            <w:right w:w="108" w:type="dxa"/>
          </w:tblCellMar>
        </w:tblPrEx>
        <w:trPr>
          <w:trHeight w:val="20" w:hRule="atLeast"/>
        </w:trPr>
        <w:tc>
          <w:tcPr>
            <w:tcW w:w="313" w:type="pct"/>
            <w:vMerge w:val="continue"/>
            <w:tcBorders>
              <w:top w:val="nil"/>
              <w:left w:val="single" w:color="auto" w:sz="4" w:space="0"/>
              <w:bottom w:val="single" w:color="auto" w:sz="4" w:space="0"/>
              <w:right w:val="single" w:color="auto" w:sz="4" w:space="0"/>
            </w:tcBorders>
            <w:vAlign w:val="center"/>
          </w:tcPr>
          <w:p w14:paraId="6DF4D040">
            <w:pPr>
              <w:widowControl/>
              <w:jc w:val="left"/>
              <w:rPr>
                <w:rFonts w:ascii="仿宋_GB2312" w:hAnsi="等线" w:eastAsia="仿宋_GB2312" w:cs="宋体"/>
                <w:color w:val="000000"/>
                <w:kern w:val="0"/>
                <w:sz w:val="24"/>
              </w:rPr>
            </w:pPr>
          </w:p>
        </w:tc>
        <w:tc>
          <w:tcPr>
            <w:tcW w:w="337" w:type="pct"/>
            <w:tcBorders>
              <w:top w:val="nil"/>
              <w:left w:val="nil"/>
              <w:bottom w:val="single" w:color="auto" w:sz="4" w:space="0"/>
              <w:right w:val="single" w:color="auto" w:sz="4" w:space="0"/>
            </w:tcBorders>
            <w:shd w:val="clear" w:color="auto" w:fill="auto"/>
            <w:vAlign w:val="center"/>
          </w:tcPr>
          <w:p w14:paraId="270BE4C9">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产出成本（4分）</w:t>
            </w:r>
          </w:p>
        </w:tc>
        <w:tc>
          <w:tcPr>
            <w:tcW w:w="492" w:type="pct"/>
            <w:tcBorders>
              <w:top w:val="nil"/>
              <w:left w:val="nil"/>
              <w:bottom w:val="single" w:color="auto" w:sz="4" w:space="0"/>
              <w:right w:val="single" w:color="auto" w:sz="4" w:space="0"/>
            </w:tcBorders>
            <w:shd w:val="clear" w:color="000000" w:fill="FFFFFF"/>
            <w:vAlign w:val="center"/>
          </w:tcPr>
          <w:p w14:paraId="6142EEE4">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成本节约率</w:t>
            </w:r>
          </w:p>
        </w:tc>
        <w:tc>
          <w:tcPr>
            <w:tcW w:w="268" w:type="pct"/>
            <w:tcBorders>
              <w:top w:val="nil"/>
              <w:left w:val="nil"/>
              <w:bottom w:val="single" w:color="auto" w:sz="4" w:space="0"/>
              <w:right w:val="single" w:color="auto" w:sz="4" w:space="0"/>
            </w:tcBorders>
            <w:shd w:val="clear" w:color="000000" w:fill="FFFFFF"/>
            <w:vAlign w:val="center"/>
          </w:tcPr>
          <w:p w14:paraId="0C25E09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＞0%</w:t>
            </w:r>
          </w:p>
        </w:tc>
        <w:tc>
          <w:tcPr>
            <w:tcW w:w="237" w:type="pct"/>
            <w:tcBorders>
              <w:top w:val="nil"/>
              <w:left w:val="nil"/>
              <w:bottom w:val="single" w:color="auto" w:sz="4" w:space="0"/>
              <w:right w:val="single" w:color="auto" w:sz="4" w:space="0"/>
            </w:tcBorders>
            <w:shd w:val="clear" w:color="auto" w:fill="auto"/>
            <w:vAlign w:val="center"/>
          </w:tcPr>
          <w:p w14:paraId="0BA1A68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w:t>
            </w:r>
          </w:p>
        </w:tc>
        <w:tc>
          <w:tcPr>
            <w:tcW w:w="762" w:type="pct"/>
            <w:tcBorders>
              <w:top w:val="nil"/>
              <w:left w:val="nil"/>
              <w:bottom w:val="single" w:color="auto" w:sz="4" w:space="0"/>
              <w:right w:val="single" w:color="auto" w:sz="4" w:space="0"/>
            </w:tcBorders>
            <w:shd w:val="clear" w:color="000000" w:fill="FFFFFF"/>
            <w:vAlign w:val="center"/>
          </w:tcPr>
          <w:p w14:paraId="2DFBB49B">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考察项目实施前与实施后成本对比，成本节约情况。</w:t>
            </w:r>
          </w:p>
        </w:tc>
        <w:tc>
          <w:tcPr>
            <w:tcW w:w="945" w:type="pct"/>
            <w:tcBorders>
              <w:top w:val="nil"/>
              <w:left w:val="nil"/>
              <w:bottom w:val="single" w:color="auto" w:sz="4" w:space="0"/>
              <w:right w:val="single" w:color="auto" w:sz="4" w:space="0"/>
            </w:tcBorders>
            <w:shd w:val="clear" w:color="auto" w:fill="auto"/>
            <w:vAlign w:val="center"/>
          </w:tcPr>
          <w:p w14:paraId="45E02FC1">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对比城乡环卫一体化项目实施前后成本节约情况，成本节约率=（项目实施前环卫支出-项目实施后环卫支出）/项目实施前环卫支出*100%，节约率大于0%得满分。</w:t>
            </w:r>
          </w:p>
        </w:tc>
        <w:tc>
          <w:tcPr>
            <w:tcW w:w="1383" w:type="pct"/>
            <w:tcBorders>
              <w:top w:val="nil"/>
              <w:left w:val="nil"/>
              <w:bottom w:val="single" w:color="auto" w:sz="4" w:space="0"/>
              <w:right w:val="single" w:color="auto" w:sz="4" w:space="0"/>
            </w:tcBorders>
            <w:shd w:val="clear" w:color="auto" w:fill="auto"/>
            <w:vAlign w:val="center"/>
          </w:tcPr>
          <w:p w14:paraId="6EA4E917">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组经过资料收集，我国城乡社区环境卫生支出主要用于城乡社区道路清扫、垃圾清运与处理、园林绿化、公厕建设等方面。因西乡县城乡环卫一体化项目实施前，只在县城区域进行规范的环卫工作，故此指标只对比县城区域环卫项目实施前后成本，具体支付资金明细如下表所示。2019年西乡县住建局在城乡社区环境卫生方面支出731.03万元，2022年西乡县住建局在城乡社区环境卫生方面支出1889.12万元，成本节约率=（731.03-1889.12）/731.03*100%=-158.42%。根据评分标准，此项不得分，但因本项目效益情况较好，此项酌情扣2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综上，此项满分4分，扣2分，得2分。</w:t>
            </w:r>
          </w:p>
        </w:tc>
        <w:tc>
          <w:tcPr>
            <w:tcW w:w="263" w:type="pct"/>
            <w:tcBorders>
              <w:top w:val="nil"/>
              <w:left w:val="nil"/>
              <w:bottom w:val="single" w:color="auto" w:sz="4" w:space="0"/>
              <w:right w:val="single" w:color="auto" w:sz="4" w:space="0"/>
            </w:tcBorders>
            <w:shd w:val="clear" w:color="auto" w:fill="auto"/>
            <w:vAlign w:val="center"/>
          </w:tcPr>
          <w:p w14:paraId="6307BB4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w:t>
            </w:r>
          </w:p>
        </w:tc>
      </w:tr>
      <w:tr w14:paraId="06A01317">
        <w:tblPrEx>
          <w:tblCellMar>
            <w:top w:w="0" w:type="dxa"/>
            <w:left w:w="108" w:type="dxa"/>
            <w:bottom w:w="0" w:type="dxa"/>
            <w:right w:w="108" w:type="dxa"/>
          </w:tblCellMar>
        </w:tblPrEx>
        <w:trPr>
          <w:trHeight w:val="20" w:hRule="atLeast"/>
        </w:trPr>
        <w:tc>
          <w:tcPr>
            <w:tcW w:w="313" w:type="pct"/>
            <w:vMerge w:val="restart"/>
            <w:tcBorders>
              <w:top w:val="nil"/>
              <w:left w:val="single" w:color="auto" w:sz="4" w:space="0"/>
              <w:bottom w:val="single" w:color="auto" w:sz="4" w:space="0"/>
              <w:right w:val="single" w:color="auto" w:sz="4" w:space="0"/>
            </w:tcBorders>
            <w:shd w:val="clear" w:color="auto" w:fill="auto"/>
            <w:vAlign w:val="center"/>
          </w:tcPr>
          <w:p w14:paraId="5B54370D">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效益（30分）</w:t>
            </w:r>
          </w:p>
        </w:tc>
        <w:tc>
          <w:tcPr>
            <w:tcW w:w="337" w:type="pct"/>
            <w:tcBorders>
              <w:top w:val="nil"/>
              <w:left w:val="nil"/>
              <w:bottom w:val="single" w:color="auto" w:sz="4" w:space="0"/>
              <w:right w:val="single" w:color="auto" w:sz="4" w:space="0"/>
            </w:tcBorders>
            <w:shd w:val="clear" w:color="auto" w:fill="auto"/>
            <w:vAlign w:val="center"/>
          </w:tcPr>
          <w:p w14:paraId="4299BECF">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社会效益（6分）</w:t>
            </w:r>
          </w:p>
        </w:tc>
        <w:tc>
          <w:tcPr>
            <w:tcW w:w="492" w:type="pct"/>
            <w:tcBorders>
              <w:top w:val="nil"/>
              <w:left w:val="nil"/>
              <w:bottom w:val="single" w:color="auto" w:sz="4" w:space="0"/>
              <w:right w:val="single" w:color="auto" w:sz="4" w:space="0"/>
            </w:tcBorders>
            <w:shd w:val="clear" w:color="auto" w:fill="auto"/>
            <w:vAlign w:val="center"/>
          </w:tcPr>
          <w:p w14:paraId="0E5E9966">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投诉处理率</w:t>
            </w:r>
          </w:p>
        </w:tc>
        <w:tc>
          <w:tcPr>
            <w:tcW w:w="268" w:type="pct"/>
            <w:tcBorders>
              <w:top w:val="nil"/>
              <w:left w:val="nil"/>
              <w:bottom w:val="single" w:color="auto" w:sz="4" w:space="0"/>
              <w:right w:val="single" w:color="auto" w:sz="4" w:space="0"/>
            </w:tcBorders>
            <w:shd w:val="clear" w:color="auto" w:fill="auto"/>
            <w:vAlign w:val="center"/>
          </w:tcPr>
          <w:p w14:paraId="43600FFF">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100%</w:t>
            </w:r>
          </w:p>
        </w:tc>
        <w:tc>
          <w:tcPr>
            <w:tcW w:w="237" w:type="pct"/>
            <w:tcBorders>
              <w:top w:val="nil"/>
              <w:left w:val="nil"/>
              <w:bottom w:val="single" w:color="auto" w:sz="4" w:space="0"/>
              <w:right w:val="single" w:color="auto" w:sz="4" w:space="0"/>
            </w:tcBorders>
            <w:shd w:val="clear" w:color="auto" w:fill="auto"/>
            <w:vAlign w:val="center"/>
          </w:tcPr>
          <w:p w14:paraId="3A8E563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6</w:t>
            </w:r>
          </w:p>
        </w:tc>
        <w:tc>
          <w:tcPr>
            <w:tcW w:w="762" w:type="pct"/>
            <w:tcBorders>
              <w:top w:val="nil"/>
              <w:left w:val="nil"/>
              <w:bottom w:val="single" w:color="auto" w:sz="4" w:space="0"/>
              <w:right w:val="single" w:color="auto" w:sz="4" w:space="0"/>
            </w:tcBorders>
            <w:shd w:val="clear" w:color="auto" w:fill="auto"/>
            <w:vAlign w:val="center"/>
          </w:tcPr>
          <w:p w14:paraId="75C27D42">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考察项目实施后投诉处理情况</w:t>
            </w:r>
          </w:p>
        </w:tc>
        <w:tc>
          <w:tcPr>
            <w:tcW w:w="945" w:type="pct"/>
            <w:tcBorders>
              <w:top w:val="nil"/>
              <w:left w:val="nil"/>
              <w:bottom w:val="single" w:color="auto" w:sz="4" w:space="0"/>
              <w:right w:val="single" w:color="auto" w:sz="4" w:space="0"/>
            </w:tcBorders>
            <w:shd w:val="clear" w:color="auto" w:fill="auto"/>
            <w:vAlign w:val="center"/>
          </w:tcPr>
          <w:p w14:paraId="77A111A9">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投诉处理率为100%得满分，每降低1%扣除5%对应权重分，扣完为止。</w:t>
            </w:r>
          </w:p>
        </w:tc>
        <w:tc>
          <w:tcPr>
            <w:tcW w:w="1383" w:type="pct"/>
            <w:tcBorders>
              <w:top w:val="nil"/>
              <w:left w:val="nil"/>
              <w:bottom w:val="single" w:color="auto" w:sz="4" w:space="0"/>
              <w:right w:val="single" w:color="auto" w:sz="4" w:space="0"/>
            </w:tcBorders>
            <w:shd w:val="clear" w:color="auto" w:fill="auto"/>
            <w:vAlign w:val="center"/>
          </w:tcPr>
          <w:p w14:paraId="0900748E">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根据汉中12345政务服务便民热线工单，2022年西乡县住建局共收到环卫相关投诉1例，诉求时间为2022年6月27日，西乡县住建局于2022年7月11日发布《关于汉中市人民政府12345来件办理情况的回复》并妥善解决。根据问卷调查反馈，共12位居民向西乡县住建局投诉或者反馈过环卫相关问题，在“城乡环卫一体化项目主管部门（西乡县住建局）是否及时回应解决了您的投诉或反馈”中，12位居民均选了“是”。该项得满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综上，此项满分6分，扣0分，得6分。</w:t>
            </w:r>
          </w:p>
        </w:tc>
        <w:tc>
          <w:tcPr>
            <w:tcW w:w="263" w:type="pct"/>
            <w:tcBorders>
              <w:top w:val="nil"/>
              <w:left w:val="nil"/>
              <w:bottom w:val="single" w:color="auto" w:sz="4" w:space="0"/>
              <w:right w:val="single" w:color="auto" w:sz="4" w:space="0"/>
            </w:tcBorders>
            <w:shd w:val="clear" w:color="auto" w:fill="auto"/>
            <w:vAlign w:val="center"/>
          </w:tcPr>
          <w:p w14:paraId="47C46A6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6</w:t>
            </w:r>
          </w:p>
        </w:tc>
      </w:tr>
      <w:tr w14:paraId="7B3994D4">
        <w:tblPrEx>
          <w:tblCellMar>
            <w:top w:w="0" w:type="dxa"/>
            <w:left w:w="108" w:type="dxa"/>
            <w:bottom w:w="0" w:type="dxa"/>
            <w:right w:w="108" w:type="dxa"/>
          </w:tblCellMar>
        </w:tblPrEx>
        <w:trPr>
          <w:trHeight w:val="20" w:hRule="atLeast"/>
        </w:trPr>
        <w:tc>
          <w:tcPr>
            <w:tcW w:w="313" w:type="pct"/>
            <w:vMerge w:val="continue"/>
            <w:tcBorders>
              <w:top w:val="nil"/>
              <w:left w:val="single" w:color="auto" w:sz="4" w:space="0"/>
              <w:bottom w:val="single" w:color="auto" w:sz="4" w:space="0"/>
              <w:right w:val="single" w:color="auto" w:sz="4" w:space="0"/>
            </w:tcBorders>
            <w:vAlign w:val="center"/>
          </w:tcPr>
          <w:p w14:paraId="4AE9AD84">
            <w:pPr>
              <w:widowControl/>
              <w:jc w:val="left"/>
              <w:rPr>
                <w:rFonts w:ascii="仿宋_GB2312" w:hAnsi="等线" w:eastAsia="仿宋_GB2312" w:cs="宋体"/>
                <w:color w:val="000000"/>
                <w:kern w:val="0"/>
                <w:sz w:val="24"/>
              </w:rPr>
            </w:pP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14:paraId="0F0CD95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生态效益（8分）</w:t>
            </w:r>
          </w:p>
        </w:tc>
        <w:tc>
          <w:tcPr>
            <w:tcW w:w="492" w:type="pct"/>
            <w:tcBorders>
              <w:top w:val="nil"/>
              <w:left w:val="nil"/>
              <w:bottom w:val="single" w:color="auto" w:sz="4" w:space="0"/>
              <w:right w:val="single" w:color="auto" w:sz="4" w:space="0"/>
            </w:tcBorders>
            <w:shd w:val="clear" w:color="auto" w:fill="auto"/>
            <w:vAlign w:val="center"/>
          </w:tcPr>
          <w:p w14:paraId="5EE99FA9">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人居环境提升度</w:t>
            </w:r>
          </w:p>
        </w:tc>
        <w:tc>
          <w:tcPr>
            <w:tcW w:w="268" w:type="pct"/>
            <w:tcBorders>
              <w:top w:val="nil"/>
              <w:left w:val="nil"/>
              <w:bottom w:val="single" w:color="auto" w:sz="4" w:space="0"/>
              <w:right w:val="single" w:color="auto" w:sz="4" w:space="0"/>
            </w:tcBorders>
            <w:shd w:val="clear" w:color="auto" w:fill="auto"/>
            <w:vAlign w:val="center"/>
          </w:tcPr>
          <w:p w14:paraId="69D1312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100%</w:t>
            </w:r>
          </w:p>
        </w:tc>
        <w:tc>
          <w:tcPr>
            <w:tcW w:w="237" w:type="pct"/>
            <w:tcBorders>
              <w:top w:val="nil"/>
              <w:left w:val="nil"/>
              <w:bottom w:val="single" w:color="auto" w:sz="4" w:space="0"/>
              <w:right w:val="single" w:color="auto" w:sz="4" w:space="0"/>
            </w:tcBorders>
            <w:shd w:val="clear" w:color="auto" w:fill="auto"/>
            <w:vAlign w:val="center"/>
          </w:tcPr>
          <w:p w14:paraId="2AC0B6E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w:t>
            </w:r>
          </w:p>
        </w:tc>
        <w:tc>
          <w:tcPr>
            <w:tcW w:w="762" w:type="pct"/>
            <w:tcBorders>
              <w:top w:val="nil"/>
              <w:left w:val="nil"/>
              <w:bottom w:val="single" w:color="auto" w:sz="4" w:space="0"/>
              <w:right w:val="single" w:color="auto" w:sz="4" w:space="0"/>
            </w:tcBorders>
            <w:shd w:val="clear" w:color="auto" w:fill="auto"/>
            <w:vAlign w:val="center"/>
          </w:tcPr>
          <w:p w14:paraId="599196AA">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考察环卫公司进行绿化管养后人居环境提升情况</w:t>
            </w:r>
          </w:p>
        </w:tc>
        <w:tc>
          <w:tcPr>
            <w:tcW w:w="945" w:type="pct"/>
            <w:tcBorders>
              <w:top w:val="nil"/>
              <w:left w:val="nil"/>
              <w:bottom w:val="single" w:color="auto" w:sz="4" w:space="0"/>
              <w:right w:val="single" w:color="auto" w:sz="4" w:space="0"/>
            </w:tcBorders>
            <w:shd w:val="clear" w:color="auto" w:fill="auto"/>
            <w:vAlign w:val="center"/>
          </w:tcPr>
          <w:p w14:paraId="2CCE79DF">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根据调查问卷反馈，人居环境较以前提升则该指标得满分权重分，每降低1%扣除5%对应权重分。</w:t>
            </w:r>
          </w:p>
        </w:tc>
        <w:tc>
          <w:tcPr>
            <w:tcW w:w="1383" w:type="pct"/>
            <w:tcBorders>
              <w:top w:val="nil"/>
              <w:left w:val="nil"/>
              <w:bottom w:val="single" w:color="auto" w:sz="4" w:space="0"/>
              <w:right w:val="single" w:color="auto" w:sz="4" w:space="0"/>
            </w:tcBorders>
            <w:shd w:val="clear" w:color="auto" w:fill="auto"/>
            <w:vAlign w:val="center"/>
          </w:tcPr>
          <w:p w14:paraId="747ED23A">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根据居民满意度调查问卷反馈，在“您认为目前西乡县的市容与环境卫生较2019年之前的改善程度如何”中，共151人参与回答，其中选择“非常大”的有128人，选择“比较大”的有21人，选择“一般”的有2人，根据评分标准每下降1%扣除5%权重分，统计结果计算人居环境提升评分96.69%，扣（100%-96.69%）*5*4=0.66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综上，此项满分4分，扣0.66分，得3.34分。</w:t>
            </w:r>
          </w:p>
        </w:tc>
        <w:tc>
          <w:tcPr>
            <w:tcW w:w="263" w:type="pct"/>
            <w:tcBorders>
              <w:top w:val="nil"/>
              <w:left w:val="nil"/>
              <w:bottom w:val="single" w:color="auto" w:sz="4" w:space="0"/>
              <w:right w:val="single" w:color="auto" w:sz="4" w:space="0"/>
            </w:tcBorders>
            <w:shd w:val="clear" w:color="auto" w:fill="auto"/>
            <w:vAlign w:val="center"/>
          </w:tcPr>
          <w:p w14:paraId="6B90D296">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3.34</w:t>
            </w:r>
          </w:p>
        </w:tc>
      </w:tr>
      <w:tr w14:paraId="5D6E54A0">
        <w:tblPrEx>
          <w:tblCellMar>
            <w:top w:w="0" w:type="dxa"/>
            <w:left w:w="108" w:type="dxa"/>
            <w:bottom w:w="0" w:type="dxa"/>
            <w:right w:w="108" w:type="dxa"/>
          </w:tblCellMar>
        </w:tblPrEx>
        <w:trPr>
          <w:trHeight w:val="20" w:hRule="atLeast"/>
        </w:trPr>
        <w:tc>
          <w:tcPr>
            <w:tcW w:w="313" w:type="pct"/>
            <w:vMerge w:val="continue"/>
            <w:tcBorders>
              <w:top w:val="nil"/>
              <w:left w:val="single" w:color="auto" w:sz="4" w:space="0"/>
              <w:bottom w:val="single" w:color="auto" w:sz="4" w:space="0"/>
              <w:right w:val="single" w:color="auto" w:sz="4" w:space="0"/>
            </w:tcBorders>
            <w:vAlign w:val="center"/>
          </w:tcPr>
          <w:p w14:paraId="31AA05C1">
            <w:pPr>
              <w:widowControl/>
              <w:jc w:val="left"/>
              <w:rPr>
                <w:rFonts w:ascii="仿宋_GB2312" w:hAnsi="等线" w:eastAsia="仿宋_GB2312" w:cs="宋体"/>
                <w:color w:val="000000"/>
                <w:kern w:val="0"/>
                <w:sz w:val="24"/>
              </w:rPr>
            </w:pPr>
          </w:p>
        </w:tc>
        <w:tc>
          <w:tcPr>
            <w:tcW w:w="337" w:type="pct"/>
            <w:vMerge w:val="continue"/>
            <w:tcBorders>
              <w:top w:val="nil"/>
              <w:left w:val="single" w:color="auto" w:sz="4" w:space="0"/>
              <w:bottom w:val="single" w:color="auto" w:sz="4" w:space="0"/>
              <w:right w:val="single" w:color="auto" w:sz="4" w:space="0"/>
            </w:tcBorders>
            <w:vAlign w:val="center"/>
          </w:tcPr>
          <w:p w14:paraId="5A404194">
            <w:pPr>
              <w:widowControl/>
              <w:jc w:val="left"/>
              <w:rPr>
                <w:rFonts w:ascii="仿宋_GB2312" w:hAnsi="等线" w:eastAsia="仿宋_GB2312" w:cs="宋体"/>
                <w:color w:val="000000"/>
                <w:kern w:val="0"/>
                <w:sz w:val="24"/>
              </w:rPr>
            </w:pPr>
          </w:p>
        </w:tc>
        <w:tc>
          <w:tcPr>
            <w:tcW w:w="492" w:type="pct"/>
            <w:tcBorders>
              <w:top w:val="nil"/>
              <w:left w:val="nil"/>
              <w:bottom w:val="single" w:color="auto" w:sz="4" w:space="0"/>
              <w:right w:val="single" w:color="auto" w:sz="4" w:space="0"/>
            </w:tcBorders>
            <w:shd w:val="clear" w:color="auto" w:fill="auto"/>
            <w:vAlign w:val="center"/>
          </w:tcPr>
          <w:p w14:paraId="49F008C2">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生活垃圾无害化处理率</w:t>
            </w:r>
          </w:p>
        </w:tc>
        <w:tc>
          <w:tcPr>
            <w:tcW w:w="268" w:type="pct"/>
            <w:tcBorders>
              <w:top w:val="nil"/>
              <w:left w:val="nil"/>
              <w:bottom w:val="single" w:color="auto" w:sz="4" w:space="0"/>
              <w:right w:val="single" w:color="auto" w:sz="4" w:space="0"/>
            </w:tcBorders>
            <w:shd w:val="clear" w:color="auto" w:fill="auto"/>
            <w:vAlign w:val="center"/>
          </w:tcPr>
          <w:p w14:paraId="441E82B8">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100%</w:t>
            </w:r>
          </w:p>
        </w:tc>
        <w:tc>
          <w:tcPr>
            <w:tcW w:w="237" w:type="pct"/>
            <w:tcBorders>
              <w:top w:val="nil"/>
              <w:left w:val="nil"/>
              <w:bottom w:val="single" w:color="auto" w:sz="4" w:space="0"/>
              <w:right w:val="single" w:color="auto" w:sz="4" w:space="0"/>
            </w:tcBorders>
            <w:shd w:val="clear" w:color="auto" w:fill="auto"/>
            <w:vAlign w:val="center"/>
          </w:tcPr>
          <w:p w14:paraId="12889EC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w:t>
            </w:r>
          </w:p>
        </w:tc>
        <w:tc>
          <w:tcPr>
            <w:tcW w:w="762" w:type="pct"/>
            <w:tcBorders>
              <w:top w:val="nil"/>
              <w:left w:val="nil"/>
              <w:bottom w:val="single" w:color="auto" w:sz="4" w:space="0"/>
              <w:right w:val="single" w:color="auto" w:sz="4" w:space="0"/>
            </w:tcBorders>
            <w:shd w:val="clear" w:color="auto" w:fill="auto"/>
            <w:vAlign w:val="center"/>
          </w:tcPr>
          <w:p w14:paraId="2F0E8AEE">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考察生活垃圾收集转运后无害化处理情况。</w:t>
            </w:r>
          </w:p>
        </w:tc>
        <w:tc>
          <w:tcPr>
            <w:tcW w:w="945" w:type="pct"/>
            <w:tcBorders>
              <w:top w:val="nil"/>
              <w:left w:val="nil"/>
              <w:bottom w:val="single" w:color="auto" w:sz="4" w:space="0"/>
              <w:right w:val="single" w:color="auto" w:sz="4" w:space="0"/>
            </w:tcBorders>
            <w:shd w:val="clear" w:color="auto" w:fill="auto"/>
            <w:vAlign w:val="center"/>
          </w:tcPr>
          <w:p w14:paraId="6E61C685">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通过基础数据表采集及复核，生活垃圾无害化处理率=无害化处理量（吨）/生活垃圾产生总量（吨）*100%，达到目标值得100%对应权重分，每下降1%扣除5%权重分，扣完为止。</w:t>
            </w:r>
          </w:p>
        </w:tc>
        <w:tc>
          <w:tcPr>
            <w:tcW w:w="1383" w:type="pct"/>
            <w:tcBorders>
              <w:top w:val="nil"/>
              <w:left w:val="nil"/>
              <w:bottom w:val="single" w:color="auto" w:sz="4" w:space="0"/>
              <w:right w:val="single" w:color="auto" w:sz="4" w:space="0"/>
            </w:tcBorders>
            <w:shd w:val="clear" w:color="auto" w:fill="auto"/>
            <w:vAlign w:val="center"/>
          </w:tcPr>
          <w:p w14:paraId="4B3B051B">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评价组根据现场访谈得知，2022年劲旅公司对所收集转运的西乡县城乡生活垃圾均进行无害化处理，该项得满分。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综上，此项满分4分，扣0分，得4分。</w:t>
            </w:r>
          </w:p>
        </w:tc>
        <w:tc>
          <w:tcPr>
            <w:tcW w:w="263" w:type="pct"/>
            <w:tcBorders>
              <w:top w:val="nil"/>
              <w:left w:val="nil"/>
              <w:bottom w:val="single" w:color="auto" w:sz="4" w:space="0"/>
              <w:right w:val="single" w:color="auto" w:sz="4" w:space="0"/>
            </w:tcBorders>
            <w:shd w:val="clear" w:color="auto" w:fill="auto"/>
            <w:vAlign w:val="center"/>
          </w:tcPr>
          <w:p w14:paraId="54DE718F">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w:t>
            </w:r>
          </w:p>
        </w:tc>
      </w:tr>
      <w:tr w14:paraId="40DC6981">
        <w:tblPrEx>
          <w:tblCellMar>
            <w:top w:w="0" w:type="dxa"/>
            <w:left w:w="108" w:type="dxa"/>
            <w:bottom w:w="0" w:type="dxa"/>
            <w:right w:w="108" w:type="dxa"/>
          </w:tblCellMar>
        </w:tblPrEx>
        <w:trPr>
          <w:trHeight w:val="20" w:hRule="atLeast"/>
        </w:trPr>
        <w:tc>
          <w:tcPr>
            <w:tcW w:w="313" w:type="pct"/>
            <w:vMerge w:val="continue"/>
            <w:tcBorders>
              <w:top w:val="nil"/>
              <w:left w:val="single" w:color="auto" w:sz="4" w:space="0"/>
              <w:bottom w:val="single" w:color="auto" w:sz="4" w:space="0"/>
              <w:right w:val="single" w:color="auto" w:sz="4" w:space="0"/>
            </w:tcBorders>
            <w:vAlign w:val="center"/>
          </w:tcPr>
          <w:p w14:paraId="210825AE">
            <w:pPr>
              <w:widowControl/>
              <w:jc w:val="left"/>
              <w:rPr>
                <w:rFonts w:ascii="仿宋_GB2312" w:hAnsi="等线" w:eastAsia="仿宋_GB2312" w:cs="宋体"/>
                <w:color w:val="000000"/>
                <w:kern w:val="0"/>
                <w:sz w:val="24"/>
              </w:rPr>
            </w:pP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14:paraId="74C1329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可持续影响（6分）</w:t>
            </w:r>
          </w:p>
        </w:tc>
        <w:tc>
          <w:tcPr>
            <w:tcW w:w="492" w:type="pct"/>
            <w:tcBorders>
              <w:top w:val="nil"/>
              <w:left w:val="nil"/>
              <w:bottom w:val="single" w:color="auto" w:sz="4" w:space="0"/>
              <w:right w:val="single" w:color="auto" w:sz="4" w:space="0"/>
            </w:tcBorders>
            <w:shd w:val="clear" w:color="auto" w:fill="auto"/>
            <w:vAlign w:val="center"/>
          </w:tcPr>
          <w:p w14:paraId="55656640">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长效管理机制健全性</w:t>
            </w:r>
          </w:p>
        </w:tc>
        <w:tc>
          <w:tcPr>
            <w:tcW w:w="268" w:type="pct"/>
            <w:tcBorders>
              <w:top w:val="nil"/>
              <w:left w:val="nil"/>
              <w:bottom w:val="single" w:color="auto" w:sz="4" w:space="0"/>
              <w:right w:val="single" w:color="auto" w:sz="4" w:space="0"/>
            </w:tcBorders>
            <w:shd w:val="clear" w:color="auto" w:fill="auto"/>
            <w:vAlign w:val="center"/>
          </w:tcPr>
          <w:p w14:paraId="57EEA8F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健全</w:t>
            </w:r>
          </w:p>
        </w:tc>
        <w:tc>
          <w:tcPr>
            <w:tcW w:w="237" w:type="pct"/>
            <w:tcBorders>
              <w:top w:val="nil"/>
              <w:left w:val="nil"/>
              <w:bottom w:val="single" w:color="auto" w:sz="4" w:space="0"/>
              <w:right w:val="single" w:color="auto" w:sz="4" w:space="0"/>
            </w:tcBorders>
            <w:shd w:val="clear" w:color="auto" w:fill="auto"/>
            <w:vAlign w:val="center"/>
          </w:tcPr>
          <w:p w14:paraId="33BF9CA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762" w:type="pct"/>
            <w:tcBorders>
              <w:top w:val="nil"/>
              <w:left w:val="nil"/>
              <w:bottom w:val="single" w:color="auto" w:sz="4" w:space="0"/>
              <w:right w:val="single" w:color="auto" w:sz="4" w:space="0"/>
            </w:tcBorders>
            <w:shd w:val="clear" w:color="auto" w:fill="auto"/>
            <w:vAlign w:val="center"/>
          </w:tcPr>
          <w:p w14:paraId="1ABFBAC0">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考察劲旅公司环卫工作长效管理制度是否健全</w:t>
            </w:r>
          </w:p>
        </w:tc>
        <w:tc>
          <w:tcPr>
            <w:tcW w:w="945" w:type="pct"/>
            <w:tcBorders>
              <w:top w:val="nil"/>
              <w:left w:val="nil"/>
              <w:bottom w:val="single" w:color="auto" w:sz="4" w:space="0"/>
              <w:right w:val="single" w:color="auto" w:sz="4" w:space="0"/>
            </w:tcBorders>
            <w:shd w:val="clear" w:color="auto" w:fill="auto"/>
            <w:vAlign w:val="center"/>
          </w:tcPr>
          <w:p w14:paraId="03B546B6">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运营公司已制定或具有城乡环卫一体化项目违约、终止、期满移交相关处理机制。具备则得满分，反之不得分。</w:t>
            </w:r>
          </w:p>
        </w:tc>
        <w:tc>
          <w:tcPr>
            <w:tcW w:w="1383" w:type="pct"/>
            <w:tcBorders>
              <w:top w:val="nil"/>
              <w:left w:val="nil"/>
              <w:bottom w:val="single" w:color="auto" w:sz="4" w:space="0"/>
              <w:right w:val="single" w:color="auto" w:sz="4" w:space="0"/>
            </w:tcBorders>
            <w:shd w:val="clear" w:color="auto" w:fill="auto"/>
            <w:vAlign w:val="center"/>
          </w:tcPr>
          <w:p w14:paraId="3116DA0B">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根据政府购买服务合同，西乡县住建局与劲旅公司已制定城乡环卫一体化项目违约、终止、期满移交相关处理机制，该项得满分。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综上，此项满分3分，扣0分，得3分。</w:t>
            </w:r>
          </w:p>
        </w:tc>
        <w:tc>
          <w:tcPr>
            <w:tcW w:w="263" w:type="pct"/>
            <w:tcBorders>
              <w:top w:val="nil"/>
              <w:left w:val="nil"/>
              <w:bottom w:val="single" w:color="auto" w:sz="4" w:space="0"/>
              <w:right w:val="single" w:color="auto" w:sz="4" w:space="0"/>
            </w:tcBorders>
            <w:shd w:val="clear" w:color="auto" w:fill="auto"/>
            <w:vAlign w:val="center"/>
          </w:tcPr>
          <w:p w14:paraId="064AB189">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r>
      <w:tr w14:paraId="5DC11819">
        <w:tblPrEx>
          <w:tblCellMar>
            <w:top w:w="0" w:type="dxa"/>
            <w:left w:w="108" w:type="dxa"/>
            <w:bottom w:w="0" w:type="dxa"/>
            <w:right w:w="108" w:type="dxa"/>
          </w:tblCellMar>
        </w:tblPrEx>
        <w:trPr>
          <w:trHeight w:val="20" w:hRule="atLeast"/>
        </w:trPr>
        <w:tc>
          <w:tcPr>
            <w:tcW w:w="313" w:type="pct"/>
            <w:vMerge w:val="continue"/>
            <w:tcBorders>
              <w:top w:val="nil"/>
              <w:left w:val="single" w:color="auto" w:sz="4" w:space="0"/>
              <w:bottom w:val="single" w:color="auto" w:sz="4" w:space="0"/>
              <w:right w:val="single" w:color="auto" w:sz="4" w:space="0"/>
            </w:tcBorders>
            <w:vAlign w:val="center"/>
          </w:tcPr>
          <w:p w14:paraId="0AF1A948">
            <w:pPr>
              <w:widowControl/>
              <w:jc w:val="left"/>
              <w:rPr>
                <w:rFonts w:ascii="仿宋_GB2312" w:hAnsi="等线" w:eastAsia="仿宋_GB2312" w:cs="宋体"/>
                <w:color w:val="000000"/>
                <w:kern w:val="0"/>
                <w:sz w:val="24"/>
              </w:rPr>
            </w:pPr>
          </w:p>
        </w:tc>
        <w:tc>
          <w:tcPr>
            <w:tcW w:w="337" w:type="pct"/>
            <w:vMerge w:val="continue"/>
            <w:tcBorders>
              <w:top w:val="nil"/>
              <w:left w:val="single" w:color="auto" w:sz="4" w:space="0"/>
              <w:bottom w:val="single" w:color="auto" w:sz="4" w:space="0"/>
              <w:right w:val="single" w:color="auto" w:sz="4" w:space="0"/>
            </w:tcBorders>
            <w:vAlign w:val="center"/>
          </w:tcPr>
          <w:p w14:paraId="5F311CD1">
            <w:pPr>
              <w:widowControl/>
              <w:jc w:val="left"/>
              <w:rPr>
                <w:rFonts w:ascii="仿宋_GB2312" w:hAnsi="等线" w:eastAsia="仿宋_GB2312" w:cs="宋体"/>
                <w:color w:val="000000"/>
                <w:kern w:val="0"/>
                <w:sz w:val="24"/>
              </w:rPr>
            </w:pPr>
          </w:p>
        </w:tc>
        <w:tc>
          <w:tcPr>
            <w:tcW w:w="492" w:type="pct"/>
            <w:tcBorders>
              <w:top w:val="nil"/>
              <w:left w:val="nil"/>
              <w:bottom w:val="single" w:color="auto" w:sz="4" w:space="0"/>
              <w:right w:val="single" w:color="auto" w:sz="4" w:space="0"/>
            </w:tcBorders>
            <w:shd w:val="clear" w:color="auto" w:fill="auto"/>
            <w:vAlign w:val="center"/>
          </w:tcPr>
          <w:p w14:paraId="6B3F6A5D">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应急处置措施健全性</w:t>
            </w:r>
          </w:p>
        </w:tc>
        <w:tc>
          <w:tcPr>
            <w:tcW w:w="268" w:type="pct"/>
            <w:tcBorders>
              <w:top w:val="nil"/>
              <w:left w:val="nil"/>
              <w:bottom w:val="single" w:color="auto" w:sz="4" w:space="0"/>
              <w:right w:val="single" w:color="auto" w:sz="4" w:space="0"/>
            </w:tcBorders>
            <w:shd w:val="clear" w:color="auto" w:fill="auto"/>
            <w:vAlign w:val="center"/>
          </w:tcPr>
          <w:p w14:paraId="23CADD54">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健全</w:t>
            </w:r>
          </w:p>
        </w:tc>
        <w:tc>
          <w:tcPr>
            <w:tcW w:w="237" w:type="pct"/>
            <w:tcBorders>
              <w:top w:val="nil"/>
              <w:left w:val="nil"/>
              <w:bottom w:val="single" w:color="auto" w:sz="4" w:space="0"/>
              <w:right w:val="single" w:color="auto" w:sz="4" w:space="0"/>
            </w:tcBorders>
            <w:shd w:val="clear" w:color="auto" w:fill="auto"/>
            <w:vAlign w:val="center"/>
          </w:tcPr>
          <w:p w14:paraId="2B4AFC9D">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c>
          <w:tcPr>
            <w:tcW w:w="762" w:type="pct"/>
            <w:tcBorders>
              <w:top w:val="nil"/>
              <w:left w:val="nil"/>
              <w:bottom w:val="single" w:color="auto" w:sz="4" w:space="0"/>
              <w:right w:val="single" w:color="auto" w:sz="4" w:space="0"/>
            </w:tcBorders>
            <w:shd w:val="clear" w:color="auto" w:fill="auto"/>
            <w:vAlign w:val="center"/>
          </w:tcPr>
          <w:p w14:paraId="2C7A3764">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考察劲旅公司环卫工作应急处置措施是否健全</w:t>
            </w:r>
          </w:p>
        </w:tc>
        <w:tc>
          <w:tcPr>
            <w:tcW w:w="945" w:type="pct"/>
            <w:tcBorders>
              <w:top w:val="nil"/>
              <w:left w:val="nil"/>
              <w:bottom w:val="single" w:color="auto" w:sz="4" w:space="0"/>
              <w:right w:val="single" w:color="auto" w:sz="4" w:space="0"/>
            </w:tcBorders>
            <w:shd w:val="clear" w:color="auto" w:fill="auto"/>
            <w:vAlign w:val="center"/>
          </w:tcPr>
          <w:p w14:paraId="08385F86">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运营公司已制定或具有针对极端天气、自然灾害、突发事件等应急预案。具备应急预案则得满分，反之不得分</w:t>
            </w:r>
          </w:p>
        </w:tc>
        <w:tc>
          <w:tcPr>
            <w:tcW w:w="1383" w:type="pct"/>
            <w:tcBorders>
              <w:top w:val="nil"/>
              <w:left w:val="nil"/>
              <w:bottom w:val="single" w:color="auto" w:sz="4" w:space="0"/>
              <w:right w:val="single" w:color="auto" w:sz="4" w:space="0"/>
            </w:tcBorders>
            <w:shd w:val="clear" w:color="auto" w:fill="auto"/>
            <w:vAlign w:val="center"/>
          </w:tcPr>
          <w:p w14:paraId="37238026">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根据现场访谈及《西乡劲旅环境科技有限公司2022年度工作总结》，劲旅公司具有针对极端天气、自然灾害、突发事件等情况的应急预案，包括做好应急物资储备、安排专人值班等，该项得满分。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综上，此项满分3分，扣0分，得3分。</w:t>
            </w:r>
          </w:p>
        </w:tc>
        <w:tc>
          <w:tcPr>
            <w:tcW w:w="263" w:type="pct"/>
            <w:tcBorders>
              <w:top w:val="nil"/>
              <w:left w:val="nil"/>
              <w:bottom w:val="single" w:color="auto" w:sz="4" w:space="0"/>
              <w:right w:val="single" w:color="auto" w:sz="4" w:space="0"/>
            </w:tcBorders>
            <w:shd w:val="clear" w:color="auto" w:fill="auto"/>
            <w:vAlign w:val="center"/>
          </w:tcPr>
          <w:p w14:paraId="4B8741AC">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w:t>
            </w:r>
          </w:p>
        </w:tc>
      </w:tr>
      <w:tr w14:paraId="4E7D1D52">
        <w:tblPrEx>
          <w:tblCellMar>
            <w:top w:w="0" w:type="dxa"/>
            <w:left w:w="108" w:type="dxa"/>
            <w:bottom w:w="0" w:type="dxa"/>
            <w:right w:w="108" w:type="dxa"/>
          </w:tblCellMar>
        </w:tblPrEx>
        <w:trPr>
          <w:trHeight w:val="20" w:hRule="atLeast"/>
        </w:trPr>
        <w:tc>
          <w:tcPr>
            <w:tcW w:w="313" w:type="pct"/>
            <w:vMerge w:val="continue"/>
            <w:tcBorders>
              <w:top w:val="nil"/>
              <w:left w:val="single" w:color="auto" w:sz="4" w:space="0"/>
              <w:bottom w:val="single" w:color="auto" w:sz="4" w:space="0"/>
              <w:right w:val="single" w:color="auto" w:sz="4" w:space="0"/>
            </w:tcBorders>
            <w:vAlign w:val="center"/>
          </w:tcPr>
          <w:p w14:paraId="08F497C8">
            <w:pPr>
              <w:widowControl/>
              <w:jc w:val="left"/>
              <w:rPr>
                <w:rFonts w:ascii="仿宋_GB2312" w:hAnsi="等线" w:eastAsia="仿宋_GB2312" w:cs="宋体"/>
                <w:color w:val="000000"/>
                <w:kern w:val="0"/>
                <w:sz w:val="24"/>
              </w:rPr>
            </w:pPr>
          </w:p>
        </w:tc>
        <w:tc>
          <w:tcPr>
            <w:tcW w:w="337" w:type="pct"/>
            <w:vMerge w:val="restart"/>
            <w:tcBorders>
              <w:top w:val="nil"/>
              <w:left w:val="single" w:color="auto" w:sz="4" w:space="0"/>
              <w:bottom w:val="single" w:color="auto" w:sz="4" w:space="0"/>
              <w:right w:val="single" w:color="auto" w:sz="4" w:space="0"/>
            </w:tcBorders>
            <w:shd w:val="clear" w:color="auto" w:fill="auto"/>
            <w:vAlign w:val="center"/>
          </w:tcPr>
          <w:p w14:paraId="71E799F7">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满意度（10分）</w:t>
            </w:r>
          </w:p>
        </w:tc>
        <w:tc>
          <w:tcPr>
            <w:tcW w:w="492" w:type="pct"/>
            <w:tcBorders>
              <w:top w:val="nil"/>
              <w:left w:val="nil"/>
              <w:bottom w:val="single" w:color="auto" w:sz="4" w:space="0"/>
              <w:right w:val="single" w:color="auto" w:sz="4" w:space="0"/>
            </w:tcBorders>
            <w:shd w:val="clear" w:color="auto" w:fill="auto"/>
            <w:vAlign w:val="center"/>
          </w:tcPr>
          <w:p w14:paraId="613AE7F3">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环卫工作人员满意度</w:t>
            </w:r>
          </w:p>
        </w:tc>
        <w:tc>
          <w:tcPr>
            <w:tcW w:w="268" w:type="pct"/>
            <w:tcBorders>
              <w:top w:val="nil"/>
              <w:left w:val="nil"/>
              <w:bottom w:val="single" w:color="auto" w:sz="4" w:space="0"/>
              <w:right w:val="single" w:color="auto" w:sz="4" w:space="0"/>
            </w:tcBorders>
            <w:shd w:val="clear" w:color="auto" w:fill="auto"/>
            <w:vAlign w:val="center"/>
          </w:tcPr>
          <w:p w14:paraId="3ACB19B9">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90%</w:t>
            </w:r>
          </w:p>
        </w:tc>
        <w:tc>
          <w:tcPr>
            <w:tcW w:w="237" w:type="pct"/>
            <w:tcBorders>
              <w:top w:val="nil"/>
              <w:left w:val="nil"/>
              <w:bottom w:val="single" w:color="auto" w:sz="4" w:space="0"/>
              <w:right w:val="single" w:color="auto" w:sz="4" w:space="0"/>
            </w:tcBorders>
            <w:shd w:val="clear" w:color="auto" w:fill="auto"/>
            <w:vAlign w:val="center"/>
          </w:tcPr>
          <w:p w14:paraId="1656E7D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w:t>
            </w:r>
          </w:p>
        </w:tc>
        <w:tc>
          <w:tcPr>
            <w:tcW w:w="762" w:type="pct"/>
            <w:tcBorders>
              <w:top w:val="nil"/>
              <w:left w:val="nil"/>
              <w:bottom w:val="single" w:color="auto" w:sz="4" w:space="0"/>
              <w:right w:val="single" w:color="auto" w:sz="4" w:space="0"/>
            </w:tcBorders>
            <w:shd w:val="clear" w:color="auto" w:fill="auto"/>
            <w:vAlign w:val="center"/>
          </w:tcPr>
          <w:p w14:paraId="213DC371">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考察劲旅公司环卫工作人员满意度情况。</w:t>
            </w:r>
          </w:p>
        </w:tc>
        <w:tc>
          <w:tcPr>
            <w:tcW w:w="945" w:type="pct"/>
            <w:tcBorders>
              <w:top w:val="nil"/>
              <w:left w:val="nil"/>
              <w:bottom w:val="single" w:color="auto" w:sz="4" w:space="0"/>
              <w:right w:val="single" w:color="auto" w:sz="4" w:space="0"/>
            </w:tcBorders>
            <w:shd w:val="clear" w:color="auto" w:fill="auto"/>
            <w:vAlign w:val="center"/>
          </w:tcPr>
          <w:p w14:paraId="07D47014">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根据满意度调查问卷中劲旅公司环卫工作人员满意度评价，满意度≥85%，该指标得满分；小于该标杆值1%，扣除该指标5%的权重分数，扣完为止。</w:t>
            </w:r>
          </w:p>
        </w:tc>
        <w:tc>
          <w:tcPr>
            <w:tcW w:w="1383" w:type="pct"/>
            <w:tcBorders>
              <w:top w:val="nil"/>
              <w:left w:val="nil"/>
              <w:bottom w:val="single" w:color="auto" w:sz="4" w:space="0"/>
              <w:right w:val="single" w:color="auto" w:sz="4" w:space="0"/>
            </w:tcBorders>
            <w:shd w:val="clear" w:color="auto" w:fill="auto"/>
            <w:vAlign w:val="center"/>
          </w:tcPr>
          <w:p w14:paraId="1DFA34FD">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根据满意度调查问卷结果统计，劲旅公司环卫工作人员对西乡县城乡环卫一体化项目满意度为88.19%，小于指标值90%，根据评分规则，扣（90%-88.19%)*5*5=0.45分。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综上，此项满分5分，扣0.45分，得4.55分。</w:t>
            </w:r>
          </w:p>
        </w:tc>
        <w:tc>
          <w:tcPr>
            <w:tcW w:w="263" w:type="pct"/>
            <w:tcBorders>
              <w:top w:val="nil"/>
              <w:left w:val="nil"/>
              <w:bottom w:val="single" w:color="auto" w:sz="4" w:space="0"/>
              <w:right w:val="single" w:color="auto" w:sz="4" w:space="0"/>
            </w:tcBorders>
            <w:shd w:val="clear" w:color="auto" w:fill="auto"/>
            <w:vAlign w:val="center"/>
          </w:tcPr>
          <w:p w14:paraId="62D311B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4.55</w:t>
            </w:r>
          </w:p>
        </w:tc>
      </w:tr>
      <w:tr w14:paraId="67C453F1">
        <w:tblPrEx>
          <w:tblCellMar>
            <w:top w:w="0" w:type="dxa"/>
            <w:left w:w="108" w:type="dxa"/>
            <w:bottom w:w="0" w:type="dxa"/>
            <w:right w:w="108" w:type="dxa"/>
          </w:tblCellMar>
        </w:tblPrEx>
        <w:trPr>
          <w:trHeight w:val="20" w:hRule="atLeast"/>
        </w:trPr>
        <w:tc>
          <w:tcPr>
            <w:tcW w:w="313" w:type="pct"/>
            <w:vMerge w:val="continue"/>
            <w:tcBorders>
              <w:top w:val="nil"/>
              <w:left w:val="single" w:color="auto" w:sz="4" w:space="0"/>
              <w:bottom w:val="single" w:color="auto" w:sz="4" w:space="0"/>
              <w:right w:val="single" w:color="auto" w:sz="4" w:space="0"/>
            </w:tcBorders>
            <w:vAlign w:val="center"/>
          </w:tcPr>
          <w:p w14:paraId="634DF5A7">
            <w:pPr>
              <w:widowControl/>
              <w:jc w:val="left"/>
              <w:rPr>
                <w:rFonts w:ascii="仿宋_GB2312" w:hAnsi="等线" w:eastAsia="仿宋_GB2312" w:cs="宋体"/>
                <w:color w:val="000000"/>
                <w:kern w:val="0"/>
                <w:sz w:val="24"/>
              </w:rPr>
            </w:pPr>
          </w:p>
        </w:tc>
        <w:tc>
          <w:tcPr>
            <w:tcW w:w="337" w:type="pct"/>
            <w:vMerge w:val="continue"/>
            <w:tcBorders>
              <w:top w:val="nil"/>
              <w:left w:val="single" w:color="auto" w:sz="4" w:space="0"/>
              <w:bottom w:val="single" w:color="auto" w:sz="4" w:space="0"/>
              <w:right w:val="single" w:color="auto" w:sz="4" w:space="0"/>
            </w:tcBorders>
            <w:vAlign w:val="center"/>
          </w:tcPr>
          <w:p w14:paraId="17B935BE">
            <w:pPr>
              <w:widowControl/>
              <w:jc w:val="left"/>
              <w:rPr>
                <w:rFonts w:ascii="仿宋_GB2312" w:hAnsi="等线" w:eastAsia="仿宋_GB2312" w:cs="宋体"/>
                <w:color w:val="000000"/>
                <w:kern w:val="0"/>
                <w:sz w:val="24"/>
              </w:rPr>
            </w:pPr>
          </w:p>
        </w:tc>
        <w:tc>
          <w:tcPr>
            <w:tcW w:w="492" w:type="pct"/>
            <w:tcBorders>
              <w:top w:val="nil"/>
              <w:left w:val="nil"/>
              <w:bottom w:val="single" w:color="auto" w:sz="4" w:space="0"/>
              <w:right w:val="single" w:color="auto" w:sz="4" w:space="0"/>
            </w:tcBorders>
            <w:shd w:val="clear" w:color="auto" w:fill="auto"/>
            <w:vAlign w:val="center"/>
          </w:tcPr>
          <w:p w14:paraId="5C089D96">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城乡居民满意度</w:t>
            </w:r>
          </w:p>
        </w:tc>
        <w:tc>
          <w:tcPr>
            <w:tcW w:w="268" w:type="pct"/>
            <w:tcBorders>
              <w:top w:val="nil"/>
              <w:left w:val="nil"/>
              <w:bottom w:val="single" w:color="auto" w:sz="4" w:space="0"/>
              <w:right w:val="single" w:color="auto" w:sz="4" w:space="0"/>
            </w:tcBorders>
            <w:shd w:val="clear" w:color="auto" w:fill="auto"/>
            <w:vAlign w:val="center"/>
          </w:tcPr>
          <w:p w14:paraId="0ED9E6B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95%</w:t>
            </w:r>
          </w:p>
        </w:tc>
        <w:tc>
          <w:tcPr>
            <w:tcW w:w="237" w:type="pct"/>
            <w:tcBorders>
              <w:top w:val="nil"/>
              <w:left w:val="nil"/>
              <w:bottom w:val="single" w:color="auto" w:sz="4" w:space="0"/>
              <w:right w:val="single" w:color="auto" w:sz="4" w:space="0"/>
            </w:tcBorders>
            <w:shd w:val="clear" w:color="auto" w:fill="auto"/>
            <w:vAlign w:val="center"/>
          </w:tcPr>
          <w:p w14:paraId="2665320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w:t>
            </w:r>
          </w:p>
        </w:tc>
        <w:tc>
          <w:tcPr>
            <w:tcW w:w="762" w:type="pct"/>
            <w:tcBorders>
              <w:top w:val="nil"/>
              <w:left w:val="nil"/>
              <w:bottom w:val="single" w:color="auto" w:sz="4" w:space="0"/>
              <w:right w:val="single" w:color="auto" w:sz="4" w:space="0"/>
            </w:tcBorders>
            <w:shd w:val="clear" w:color="auto" w:fill="auto"/>
            <w:vAlign w:val="center"/>
          </w:tcPr>
          <w:p w14:paraId="76095899">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考察西乡县城乡居民对城乡环卫一体化项目满意度情况。</w:t>
            </w:r>
          </w:p>
        </w:tc>
        <w:tc>
          <w:tcPr>
            <w:tcW w:w="945" w:type="pct"/>
            <w:tcBorders>
              <w:top w:val="nil"/>
              <w:left w:val="nil"/>
              <w:bottom w:val="single" w:color="auto" w:sz="4" w:space="0"/>
              <w:right w:val="single" w:color="auto" w:sz="4" w:space="0"/>
            </w:tcBorders>
            <w:shd w:val="clear" w:color="auto" w:fill="auto"/>
            <w:vAlign w:val="center"/>
          </w:tcPr>
          <w:p w14:paraId="38E81684">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评价要点：</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根据满意度调查问卷中居民对城乡环卫一体化项目满意度评价，满意度≥95%，该指标得满分；小于该标杆值1%，扣除该指标5%的权重分数，扣完为止。</w:t>
            </w:r>
          </w:p>
        </w:tc>
        <w:tc>
          <w:tcPr>
            <w:tcW w:w="1383" w:type="pct"/>
            <w:tcBorders>
              <w:top w:val="nil"/>
              <w:left w:val="nil"/>
              <w:bottom w:val="single" w:color="auto" w:sz="4" w:space="0"/>
              <w:right w:val="single" w:color="auto" w:sz="4" w:space="0"/>
            </w:tcBorders>
            <w:shd w:val="clear" w:color="auto" w:fill="auto"/>
            <w:vAlign w:val="center"/>
          </w:tcPr>
          <w:p w14:paraId="118F8345">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根据满意度调查问卷结果统计，城乡居民对西乡县城乡环卫一体化项目满意度为94.4%，小于指标值95%，根据评分规则，扣（95%-94.4%）*5*5=0.15分。</w:t>
            </w:r>
            <w:r>
              <w:rPr>
                <w:rFonts w:hint="eastAsia" w:ascii="仿宋_GB2312" w:hAnsi="等线" w:eastAsia="仿宋_GB2312" w:cs="宋体"/>
                <w:color w:val="000000"/>
                <w:kern w:val="0"/>
                <w:sz w:val="24"/>
              </w:rPr>
              <w:br w:type="textWrapping"/>
            </w:r>
            <w:r>
              <w:rPr>
                <w:rFonts w:hint="eastAsia" w:ascii="仿宋_GB2312" w:hAnsi="等线" w:eastAsia="仿宋_GB2312" w:cs="宋体"/>
                <w:color w:val="000000"/>
                <w:kern w:val="0"/>
                <w:sz w:val="24"/>
              </w:rPr>
              <w:t>综上，此项满分5分，扣0.15分，得4.85分。</w:t>
            </w:r>
          </w:p>
        </w:tc>
        <w:tc>
          <w:tcPr>
            <w:tcW w:w="263" w:type="pct"/>
            <w:tcBorders>
              <w:top w:val="nil"/>
              <w:left w:val="nil"/>
              <w:bottom w:val="single" w:color="auto" w:sz="4" w:space="0"/>
              <w:right w:val="single" w:color="auto" w:sz="4" w:space="0"/>
            </w:tcBorders>
            <w:shd w:val="clear" w:color="auto" w:fill="auto"/>
            <w:vAlign w:val="center"/>
          </w:tcPr>
          <w:p w14:paraId="3817E81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4.85</w:t>
            </w:r>
          </w:p>
        </w:tc>
      </w:tr>
      <w:tr w14:paraId="06490D5B">
        <w:tblPrEx>
          <w:tblCellMar>
            <w:top w:w="0" w:type="dxa"/>
            <w:left w:w="108" w:type="dxa"/>
            <w:bottom w:w="0" w:type="dxa"/>
            <w:right w:w="108" w:type="dxa"/>
          </w:tblCellMar>
        </w:tblPrEx>
        <w:trPr>
          <w:trHeight w:val="20" w:hRule="atLeast"/>
        </w:trPr>
        <w:tc>
          <w:tcPr>
            <w:tcW w:w="141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14:paraId="2B33A1E6">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合计</w:t>
            </w:r>
          </w:p>
        </w:tc>
        <w:tc>
          <w:tcPr>
            <w:tcW w:w="237" w:type="pct"/>
            <w:tcBorders>
              <w:top w:val="nil"/>
              <w:left w:val="nil"/>
              <w:bottom w:val="single" w:color="auto" w:sz="4" w:space="0"/>
              <w:right w:val="single" w:color="auto" w:sz="4" w:space="0"/>
            </w:tcBorders>
            <w:shd w:val="clear" w:color="auto" w:fill="auto"/>
            <w:vAlign w:val="center"/>
          </w:tcPr>
          <w:p w14:paraId="6F01757F">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100</w:t>
            </w:r>
          </w:p>
        </w:tc>
        <w:tc>
          <w:tcPr>
            <w:tcW w:w="762" w:type="pct"/>
            <w:tcBorders>
              <w:top w:val="nil"/>
              <w:left w:val="nil"/>
              <w:bottom w:val="single" w:color="auto" w:sz="4" w:space="0"/>
              <w:right w:val="single" w:color="auto" w:sz="4" w:space="0"/>
            </w:tcBorders>
            <w:shd w:val="clear" w:color="auto" w:fill="auto"/>
            <w:vAlign w:val="center"/>
          </w:tcPr>
          <w:p w14:paraId="0B082983">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945" w:type="pct"/>
            <w:tcBorders>
              <w:top w:val="nil"/>
              <w:left w:val="nil"/>
              <w:bottom w:val="single" w:color="auto" w:sz="4" w:space="0"/>
              <w:right w:val="single" w:color="auto" w:sz="4" w:space="0"/>
            </w:tcBorders>
            <w:shd w:val="clear" w:color="auto" w:fill="auto"/>
            <w:vAlign w:val="center"/>
          </w:tcPr>
          <w:p w14:paraId="59463838">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1383" w:type="pct"/>
            <w:tcBorders>
              <w:top w:val="nil"/>
              <w:left w:val="nil"/>
              <w:bottom w:val="single" w:color="auto" w:sz="4" w:space="0"/>
              <w:right w:val="single" w:color="auto" w:sz="4" w:space="0"/>
            </w:tcBorders>
            <w:shd w:val="clear" w:color="auto" w:fill="auto"/>
            <w:vAlign w:val="center"/>
          </w:tcPr>
          <w:p w14:paraId="1C200F87">
            <w:pPr>
              <w:widowControl/>
              <w:jc w:val="left"/>
              <w:rPr>
                <w:rFonts w:ascii="仿宋_GB2312" w:hAnsi="等线" w:eastAsia="仿宋_GB2312" w:cs="宋体"/>
                <w:color w:val="000000"/>
                <w:kern w:val="0"/>
                <w:sz w:val="24"/>
              </w:rPr>
            </w:pPr>
            <w:r>
              <w:rPr>
                <w:rFonts w:hint="eastAsia" w:ascii="仿宋_GB2312" w:hAnsi="等线" w:eastAsia="仿宋_GB2312" w:cs="宋体"/>
                <w:color w:val="000000"/>
                <w:kern w:val="0"/>
                <w:sz w:val="24"/>
              </w:rPr>
              <w:t>　</w:t>
            </w:r>
          </w:p>
        </w:tc>
        <w:tc>
          <w:tcPr>
            <w:tcW w:w="263" w:type="pct"/>
            <w:tcBorders>
              <w:top w:val="nil"/>
              <w:left w:val="nil"/>
              <w:bottom w:val="single" w:color="auto" w:sz="4" w:space="0"/>
              <w:right w:val="single" w:color="auto" w:sz="4" w:space="0"/>
            </w:tcBorders>
            <w:shd w:val="clear" w:color="auto" w:fill="auto"/>
            <w:vAlign w:val="center"/>
          </w:tcPr>
          <w:p w14:paraId="2A0AB4D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89.21</w:t>
            </w:r>
          </w:p>
        </w:tc>
      </w:tr>
    </w:tbl>
    <w:p w14:paraId="2C7CA6F3">
      <w:pPr>
        <w:pStyle w:val="5"/>
      </w:pPr>
      <w:r>
        <w:br w:type="page"/>
      </w:r>
    </w:p>
    <w:p w14:paraId="0651A1ED">
      <w:pPr>
        <w:pStyle w:val="5"/>
        <w:spacing w:line="560" w:lineRule="exact"/>
        <w:outlineLvl w:val="0"/>
        <w:rPr>
          <w:rFonts w:ascii="黑体" w:hAnsi="黑体" w:eastAsia="黑体"/>
          <w:sz w:val="32"/>
          <w:szCs w:val="32"/>
        </w:rPr>
      </w:pPr>
      <w:bookmarkStart w:id="31" w:name="_Toc149165941"/>
      <w:r>
        <w:rPr>
          <w:rFonts w:hint="eastAsia" w:ascii="黑体" w:hAnsi="黑体" w:eastAsia="黑体"/>
          <w:sz w:val="32"/>
          <w:szCs w:val="32"/>
        </w:rPr>
        <w:t>附件二：2</w:t>
      </w:r>
      <w:r>
        <w:rPr>
          <w:rFonts w:ascii="黑体" w:hAnsi="黑体" w:eastAsia="黑体"/>
          <w:sz w:val="32"/>
          <w:szCs w:val="32"/>
        </w:rPr>
        <w:t>022</w:t>
      </w:r>
      <w:r>
        <w:rPr>
          <w:rFonts w:hint="eastAsia" w:ascii="黑体" w:hAnsi="黑体" w:eastAsia="黑体"/>
          <w:sz w:val="32"/>
          <w:szCs w:val="32"/>
        </w:rPr>
        <w:t>年西乡县城乡环卫一体化项目具体工作量</w:t>
      </w:r>
      <w:bookmarkEnd w:id="31"/>
    </w:p>
    <w:p w14:paraId="425D78A7">
      <w:pPr>
        <w:pStyle w:val="5"/>
        <w:spacing w:line="560" w:lineRule="exact"/>
        <w:jc w:val="center"/>
        <w:rPr>
          <w:rFonts w:ascii="仿宋_GB2312"/>
          <w:b/>
          <w:bCs/>
          <w:sz w:val="28"/>
          <w:szCs w:val="28"/>
        </w:rPr>
      </w:pPr>
      <w:r>
        <w:rPr>
          <w:rFonts w:hint="eastAsia" w:ascii="仿宋_GB2312"/>
          <w:b/>
          <w:bCs/>
          <w:sz w:val="28"/>
          <w:szCs w:val="28"/>
        </w:rPr>
        <w:t>2022年西乡县城乡环卫一体化项目具体工作量</w:t>
      </w:r>
    </w:p>
    <w:tbl>
      <w:tblPr>
        <w:tblStyle w:val="11"/>
        <w:tblW w:w="5000" w:type="pct"/>
        <w:tblInd w:w="0" w:type="dxa"/>
        <w:tblLayout w:type="autofit"/>
        <w:tblCellMar>
          <w:top w:w="0" w:type="dxa"/>
          <w:left w:w="108" w:type="dxa"/>
          <w:bottom w:w="0" w:type="dxa"/>
          <w:right w:w="108" w:type="dxa"/>
        </w:tblCellMar>
      </w:tblPr>
      <w:tblGrid>
        <w:gridCol w:w="1246"/>
        <w:gridCol w:w="1335"/>
        <w:gridCol w:w="1655"/>
        <w:gridCol w:w="935"/>
        <w:gridCol w:w="888"/>
        <w:gridCol w:w="935"/>
        <w:gridCol w:w="977"/>
        <w:gridCol w:w="935"/>
        <w:gridCol w:w="935"/>
        <w:gridCol w:w="1475"/>
        <w:gridCol w:w="1655"/>
      </w:tblGrid>
      <w:tr w14:paraId="18D3B569">
        <w:tblPrEx>
          <w:tblCellMar>
            <w:top w:w="0" w:type="dxa"/>
            <w:left w:w="108" w:type="dxa"/>
            <w:bottom w:w="0" w:type="dxa"/>
            <w:right w:w="108" w:type="dxa"/>
          </w:tblCellMar>
        </w:tblPrEx>
        <w:trPr>
          <w:trHeight w:val="300" w:hRule="atLeast"/>
          <w:tblHeader/>
        </w:trPr>
        <w:tc>
          <w:tcPr>
            <w:tcW w:w="480" w:type="pct"/>
            <w:tcBorders>
              <w:top w:val="single" w:color="auto" w:sz="4" w:space="0"/>
              <w:left w:val="single" w:color="auto" w:sz="4" w:space="0"/>
              <w:bottom w:val="single" w:color="auto" w:sz="4" w:space="0"/>
              <w:right w:val="single" w:color="auto" w:sz="4" w:space="0"/>
            </w:tcBorders>
            <w:shd w:val="clear" w:color="000000" w:fill="A6A6A6"/>
            <w:noWrap/>
            <w:vAlign w:val="center"/>
          </w:tcPr>
          <w:p w14:paraId="64CC8513">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日期</w:t>
            </w:r>
          </w:p>
        </w:tc>
        <w:tc>
          <w:tcPr>
            <w:tcW w:w="514" w:type="pct"/>
            <w:tcBorders>
              <w:top w:val="single" w:color="auto" w:sz="4" w:space="0"/>
              <w:left w:val="nil"/>
              <w:bottom w:val="single" w:color="auto" w:sz="4" w:space="0"/>
              <w:right w:val="single" w:color="auto" w:sz="4" w:space="0"/>
            </w:tcBorders>
            <w:shd w:val="clear" w:color="000000" w:fill="A6A6A6"/>
            <w:noWrap/>
            <w:vAlign w:val="center"/>
          </w:tcPr>
          <w:p w14:paraId="182B5B4A">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道路清扫保洁</w:t>
            </w:r>
          </w:p>
        </w:tc>
        <w:tc>
          <w:tcPr>
            <w:tcW w:w="561" w:type="pct"/>
            <w:tcBorders>
              <w:top w:val="single" w:color="auto" w:sz="4" w:space="0"/>
              <w:left w:val="nil"/>
              <w:bottom w:val="single" w:color="auto" w:sz="4" w:space="0"/>
              <w:right w:val="single" w:color="auto" w:sz="4" w:space="0"/>
            </w:tcBorders>
            <w:shd w:val="clear" w:color="000000" w:fill="A6A6A6"/>
            <w:noWrap/>
            <w:vAlign w:val="center"/>
          </w:tcPr>
          <w:p w14:paraId="6B94319E">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城区垃圾收集转运</w:t>
            </w:r>
          </w:p>
        </w:tc>
        <w:tc>
          <w:tcPr>
            <w:tcW w:w="437" w:type="pct"/>
            <w:tcBorders>
              <w:top w:val="single" w:color="auto" w:sz="4" w:space="0"/>
              <w:left w:val="nil"/>
              <w:bottom w:val="single" w:color="auto" w:sz="4" w:space="0"/>
              <w:right w:val="single" w:color="auto" w:sz="4" w:space="0"/>
            </w:tcBorders>
            <w:shd w:val="clear" w:color="000000" w:fill="A6A6A6"/>
            <w:noWrap/>
            <w:vAlign w:val="center"/>
          </w:tcPr>
          <w:p w14:paraId="052DB1D0">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公厕运维</w:t>
            </w:r>
          </w:p>
        </w:tc>
        <w:tc>
          <w:tcPr>
            <w:tcW w:w="342" w:type="pct"/>
            <w:tcBorders>
              <w:top w:val="single" w:color="auto" w:sz="4" w:space="0"/>
              <w:left w:val="nil"/>
              <w:bottom w:val="single" w:color="auto" w:sz="4" w:space="0"/>
              <w:right w:val="single" w:color="auto" w:sz="4" w:space="0"/>
            </w:tcBorders>
            <w:shd w:val="clear" w:color="000000" w:fill="A6A6A6"/>
            <w:noWrap/>
            <w:vAlign w:val="center"/>
          </w:tcPr>
          <w:p w14:paraId="7171162F">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行道树</w:t>
            </w:r>
          </w:p>
        </w:tc>
        <w:tc>
          <w:tcPr>
            <w:tcW w:w="361" w:type="pct"/>
            <w:tcBorders>
              <w:top w:val="single" w:color="auto" w:sz="4" w:space="0"/>
              <w:left w:val="nil"/>
              <w:bottom w:val="single" w:color="auto" w:sz="4" w:space="0"/>
              <w:right w:val="single" w:color="auto" w:sz="4" w:space="0"/>
            </w:tcBorders>
            <w:shd w:val="clear" w:color="000000" w:fill="A6A6A6"/>
            <w:noWrap/>
            <w:vAlign w:val="center"/>
          </w:tcPr>
          <w:p w14:paraId="4451A1C8">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球体绿植</w:t>
            </w:r>
          </w:p>
        </w:tc>
        <w:tc>
          <w:tcPr>
            <w:tcW w:w="377" w:type="pct"/>
            <w:tcBorders>
              <w:top w:val="single" w:color="auto" w:sz="4" w:space="0"/>
              <w:left w:val="nil"/>
              <w:bottom w:val="single" w:color="auto" w:sz="4" w:space="0"/>
              <w:right w:val="single" w:color="auto" w:sz="4" w:space="0"/>
            </w:tcBorders>
            <w:shd w:val="clear" w:color="000000" w:fill="A6A6A6"/>
            <w:noWrap/>
            <w:vAlign w:val="center"/>
          </w:tcPr>
          <w:p w14:paraId="567E25A3">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绿化</w:t>
            </w:r>
          </w:p>
        </w:tc>
        <w:tc>
          <w:tcPr>
            <w:tcW w:w="361" w:type="pct"/>
            <w:tcBorders>
              <w:top w:val="single" w:color="auto" w:sz="4" w:space="0"/>
              <w:left w:val="nil"/>
              <w:bottom w:val="single" w:color="auto" w:sz="4" w:space="0"/>
              <w:right w:val="single" w:color="auto" w:sz="4" w:space="0"/>
            </w:tcBorders>
            <w:shd w:val="clear" w:color="000000" w:fill="A6A6A6"/>
            <w:noWrap/>
            <w:vAlign w:val="center"/>
          </w:tcPr>
          <w:p w14:paraId="651FCB56">
            <w:pPr>
              <w:widowControl/>
              <w:jc w:val="center"/>
              <w:rPr>
                <w:rFonts w:ascii="仿宋_GB2312" w:hAnsi="等线" w:eastAsia="仿宋_GB2312" w:cs="宋体"/>
                <w:b/>
                <w:bCs/>
                <w:kern w:val="0"/>
                <w:sz w:val="24"/>
              </w:rPr>
            </w:pPr>
            <w:r>
              <w:rPr>
                <w:rFonts w:hint="eastAsia" w:ascii="仿宋_GB2312" w:hAnsi="等线" w:eastAsia="仿宋_GB2312" w:cs="宋体"/>
                <w:b/>
                <w:bCs/>
                <w:kern w:val="0"/>
                <w:sz w:val="24"/>
              </w:rPr>
              <w:t>路灯管养</w:t>
            </w:r>
          </w:p>
        </w:tc>
        <w:tc>
          <w:tcPr>
            <w:tcW w:w="361" w:type="pct"/>
            <w:tcBorders>
              <w:top w:val="single" w:color="auto" w:sz="4" w:space="0"/>
              <w:left w:val="nil"/>
              <w:bottom w:val="single" w:color="auto" w:sz="4" w:space="0"/>
              <w:right w:val="single" w:color="auto" w:sz="4" w:space="0"/>
            </w:tcBorders>
            <w:shd w:val="clear" w:color="000000" w:fill="A6A6A6"/>
            <w:noWrap/>
            <w:vAlign w:val="center"/>
          </w:tcPr>
          <w:p w14:paraId="4789688A">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河道保洁</w:t>
            </w:r>
          </w:p>
        </w:tc>
        <w:tc>
          <w:tcPr>
            <w:tcW w:w="568" w:type="pct"/>
            <w:tcBorders>
              <w:top w:val="single" w:color="auto" w:sz="4" w:space="0"/>
              <w:left w:val="nil"/>
              <w:bottom w:val="single" w:color="auto" w:sz="4" w:space="0"/>
              <w:right w:val="single" w:color="auto" w:sz="4" w:space="0"/>
            </w:tcBorders>
            <w:shd w:val="clear" w:color="000000" w:fill="A6A6A6"/>
            <w:noWrap/>
            <w:vAlign w:val="center"/>
          </w:tcPr>
          <w:p w14:paraId="5289369A">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樱花湖水域清捞</w:t>
            </w:r>
          </w:p>
        </w:tc>
        <w:tc>
          <w:tcPr>
            <w:tcW w:w="637" w:type="pct"/>
            <w:tcBorders>
              <w:top w:val="single" w:color="auto" w:sz="4" w:space="0"/>
              <w:left w:val="nil"/>
              <w:bottom w:val="single" w:color="auto" w:sz="4" w:space="0"/>
              <w:right w:val="single" w:color="auto" w:sz="4" w:space="0"/>
            </w:tcBorders>
            <w:shd w:val="clear" w:color="000000" w:fill="A6A6A6"/>
            <w:noWrap/>
            <w:vAlign w:val="center"/>
          </w:tcPr>
          <w:p w14:paraId="1326AF60">
            <w:pPr>
              <w:widowControl/>
              <w:jc w:val="center"/>
              <w:rPr>
                <w:rFonts w:ascii="仿宋_GB2312" w:hAnsi="等线" w:eastAsia="仿宋_GB2312" w:cs="宋体"/>
                <w:b/>
                <w:bCs/>
                <w:color w:val="000000"/>
                <w:kern w:val="0"/>
                <w:sz w:val="24"/>
              </w:rPr>
            </w:pPr>
            <w:r>
              <w:rPr>
                <w:rFonts w:hint="eastAsia" w:ascii="仿宋_GB2312" w:hAnsi="等线" w:eastAsia="仿宋_GB2312" w:cs="宋体"/>
                <w:b/>
                <w:bCs/>
                <w:color w:val="000000"/>
                <w:kern w:val="0"/>
                <w:sz w:val="24"/>
              </w:rPr>
              <w:t>乡镇垃圾收集转运</w:t>
            </w:r>
          </w:p>
        </w:tc>
      </w:tr>
      <w:tr w14:paraId="210BF1F8">
        <w:tblPrEx>
          <w:tblCellMar>
            <w:top w:w="0" w:type="dxa"/>
            <w:left w:w="108" w:type="dxa"/>
            <w:bottom w:w="0" w:type="dxa"/>
            <w:right w:w="108" w:type="dxa"/>
          </w:tblCellMar>
        </w:tblPrEx>
        <w:trPr>
          <w:trHeight w:val="300" w:hRule="atLeast"/>
        </w:trPr>
        <w:tc>
          <w:tcPr>
            <w:tcW w:w="480" w:type="pct"/>
            <w:tcBorders>
              <w:top w:val="nil"/>
              <w:left w:val="single" w:color="auto" w:sz="4" w:space="0"/>
              <w:bottom w:val="single" w:color="auto" w:sz="4" w:space="0"/>
              <w:right w:val="single" w:color="auto" w:sz="4" w:space="0"/>
            </w:tcBorders>
            <w:shd w:val="clear" w:color="auto" w:fill="auto"/>
            <w:noWrap/>
            <w:vAlign w:val="center"/>
          </w:tcPr>
          <w:p w14:paraId="6D8A934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2021年9月</w:t>
            </w:r>
          </w:p>
        </w:tc>
        <w:tc>
          <w:tcPr>
            <w:tcW w:w="514" w:type="pct"/>
            <w:tcBorders>
              <w:top w:val="nil"/>
              <w:left w:val="nil"/>
              <w:bottom w:val="single" w:color="auto" w:sz="4" w:space="0"/>
              <w:right w:val="single" w:color="auto" w:sz="4" w:space="0"/>
            </w:tcBorders>
            <w:shd w:val="clear" w:color="auto" w:fill="auto"/>
            <w:noWrap/>
            <w:vAlign w:val="center"/>
          </w:tcPr>
          <w:p w14:paraId="73D617F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2522981.55</w:t>
            </w:r>
            <w:r>
              <w:rPr>
                <w:rFonts w:hint="eastAsia" w:ascii="Segoe UI Symbol" w:hAnsi="Segoe UI Symbol" w:eastAsia="Segoe UI Symbol" w:cs="Segoe UI Symbol"/>
                <w:color w:val="000000"/>
                <w:kern w:val="0"/>
                <w:sz w:val="24"/>
              </w:rPr>
              <w:t>㎡</w:t>
            </w:r>
          </w:p>
        </w:tc>
        <w:tc>
          <w:tcPr>
            <w:tcW w:w="561" w:type="pct"/>
            <w:tcBorders>
              <w:top w:val="nil"/>
              <w:left w:val="nil"/>
              <w:bottom w:val="single" w:color="auto" w:sz="4" w:space="0"/>
              <w:right w:val="single" w:color="auto" w:sz="4" w:space="0"/>
            </w:tcBorders>
            <w:shd w:val="clear" w:color="auto" w:fill="auto"/>
            <w:noWrap/>
            <w:vAlign w:val="center"/>
          </w:tcPr>
          <w:p w14:paraId="36E451B6">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2998.26吨</w:t>
            </w:r>
          </w:p>
        </w:tc>
        <w:tc>
          <w:tcPr>
            <w:tcW w:w="437" w:type="pct"/>
            <w:tcBorders>
              <w:top w:val="nil"/>
              <w:left w:val="nil"/>
              <w:bottom w:val="single" w:color="auto" w:sz="4" w:space="0"/>
              <w:right w:val="single" w:color="auto" w:sz="4" w:space="0"/>
            </w:tcBorders>
            <w:shd w:val="clear" w:color="auto" w:fill="auto"/>
            <w:noWrap/>
            <w:vAlign w:val="center"/>
          </w:tcPr>
          <w:p w14:paraId="717BF84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50座</w:t>
            </w:r>
          </w:p>
        </w:tc>
        <w:tc>
          <w:tcPr>
            <w:tcW w:w="342" w:type="pct"/>
            <w:tcBorders>
              <w:top w:val="nil"/>
              <w:left w:val="nil"/>
              <w:bottom w:val="single" w:color="auto" w:sz="4" w:space="0"/>
              <w:right w:val="single" w:color="auto" w:sz="4" w:space="0"/>
            </w:tcBorders>
            <w:shd w:val="clear" w:color="auto" w:fill="auto"/>
            <w:noWrap/>
            <w:vAlign w:val="center"/>
          </w:tcPr>
          <w:p w14:paraId="280B503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14653株</w:t>
            </w:r>
          </w:p>
        </w:tc>
        <w:tc>
          <w:tcPr>
            <w:tcW w:w="361" w:type="pct"/>
            <w:tcBorders>
              <w:top w:val="nil"/>
              <w:left w:val="nil"/>
              <w:bottom w:val="single" w:color="auto" w:sz="4" w:space="0"/>
              <w:right w:val="single" w:color="auto" w:sz="4" w:space="0"/>
            </w:tcBorders>
            <w:shd w:val="clear" w:color="auto" w:fill="auto"/>
            <w:noWrap/>
            <w:vAlign w:val="center"/>
          </w:tcPr>
          <w:p w14:paraId="1A07CE5D">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2213株</w:t>
            </w:r>
          </w:p>
        </w:tc>
        <w:tc>
          <w:tcPr>
            <w:tcW w:w="377" w:type="pct"/>
            <w:tcBorders>
              <w:top w:val="nil"/>
              <w:left w:val="nil"/>
              <w:bottom w:val="single" w:color="auto" w:sz="4" w:space="0"/>
              <w:right w:val="single" w:color="auto" w:sz="4" w:space="0"/>
            </w:tcBorders>
            <w:shd w:val="clear" w:color="auto" w:fill="auto"/>
            <w:noWrap/>
            <w:vAlign w:val="center"/>
          </w:tcPr>
          <w:p w14:paraId="10FE7B1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215264</w:t>
            </w:r>
            <w:r>
              <w:rPr>
                <w:rFonts w:hint="eastAsia" w:ascii="Segoe UI Symbol" w:hAnsi="Segoe UI Symbol" w:eastAsia="Segoe UI Symbol" w:cs="Segoe UI Symbol"/>
                <w:color w:val="000000"/>
                <w:kern w:val="0"/>
                <w:sz w:val="24"/>
              </w:rPr>
              <w:t>㎡</w:t>
            </w:r>
          </w:p>
        </w:tc>
        <w:tc>
          <w:tcPr>
            <w:tcW w:w="361" w:type="pct"/>
            <w:tcBorders>
              <w:top w:val="nil"/>
              <w:left w:val="nil"/>
              <w:bottom w:val="single" w:color="auto" w:sz="4" w:space="0"/>
              <w:right w:val="single" w:color="auto" w:sz="4" w:space="0"/>
            </w:tcBorders>
            <w:shd w:val="clear" w:color="auto" w:fill="auto"/>
            <w:noWrap/>
            <w:vAlign w:val="center"/>
          </w:tcPr>
          <w:p w14:paraId="6627B0FC">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5670盏</w:t>
            </w:r>
          </w:p>
        </w:tc>
        <w:tc>
          <w:tcPr>
            <w:tcW w:w="361" w:type="pct"/>
            <w:tcBorders>
              <w:top w:val="nil"/>
              <w:left w:val="nil"/>
              <w:bottom w:val="single" w:color="auto" w:sz="4" w:space="0"/>
              <w:right w:val="single" w:color="auto" w:sz="4" w:space="0"/>
            </w:tcBorders>
            <w:shd w:val="clear" w:color="auto" w:fill="auto"/>
            <w:noWrap/>
            <w:vAlign w:val="center"/>
          </w:tcPr>
          <w:p w14:paraId="133BAB4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35.696KM</w:t>
            </w:r>
          </w:p>
        </w:tc>
        <w:tc>
          <w:tcPr>
            <w:tcW w:w="568" w:type="pct"/>
            <w:tcBorders>
              <w:top w:val="nil"/>
              <w:left w:val="nil"/>
              <w:bottom w:val="single" w:color="auto" w:sz="4" w:space="0"/>
              <w:right w:val="single" w:color="auto" w:sz="4" w:space="0"/>
            </w:tcBorders>
            <w:shd w:val="clear" w:color="auto" w:fill="auto"/>
            <w:noWrap/>
            <w:vAlign w:val="center"/>
          </w:tcPr>
          <w:p w14:paraId="2C40424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95500</w:t>
            </w:r>
            <w:r>
              <w:rPr>
                <w:rFonts w:hint="eastAsia" w:ascii="Segoe UI Symbol" w:hAnsi="Segoe UI Symbol" w:eastAsia="Segoe UI Symbol" w:cs="Segoe UI Symbol"/>
                <w:color w:val="000000"/>
                <w:kern w:val="0"/>
                <w:sz w:val="24"/>
              </w:rPr>
              <w:t>㎡</w:t>
            </w:r>
          </w:p>
        </w:tc>
        <w:tc>
          <w:tcPr>
            <w:tcW w:w="637" w:type="pct"/>
            <w:tcBorders>
              <w:top w:val="nil"/>
              <w:left w:val="nil"/>
              <w:bottom w:val="single" w:color="auto" w:sz="4" w:space="0"/>
              <w:right w:val="single" w:color="auto" w:sz="4" w:space="0"/>
            </w:tcBorders>
            <w:shd w:val="clear" w:color="auto" w:fill="auto"/>
            <w:noWrap/>
            <w:vAlign w:val="center"/>
          </w:tcPr>
          <w:p w14:paraId="7AC10994">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2137.76吨</w:t>
            </w:r>
          </w:p>
        </w:tc>
      </w:tr>
      <w:tr w14:paraId="0D5A6EC5">
        <w:tblPrEx>
          <w:tblCellMar>
            <w:top w:w="0" w:type="dxa"/>
            <w:left w:w="108" w:type="dxa"/>
            <w:bottom w:w="0" w:type="dxa"/>
            <w:right w:w="108" w:type="dxa"/>
          </w:tblCellMar>
        </w:tblPrEx>
        <w:trPr>
          <w:trHeight w:val="300" w:hRule="atLeast"/>
        </w:trPr>
        <w:tc>
          <w:tcPr>
            <w:tcW w:w="480" w:type="pct"/>
            <w:tcBorders>
              <w:top w:val="nil"/>
              <w:left w:val="single" w:color="auto" w:sz="4" w:space="0"/>
              <w:bottom w:val="single" w:color="auto" w:sz="4" w:space="0"/>
              <w:right w:val="single" w:color="auto" w:sz="4" w:space="0"/>
            </w:tcBorders>
            <w:shd w:val="clear" w:color="auto" w:fill="auto"/>
            <w:noWrap/>
            <w:vAlign w:val="center"/>
          </w:tcPr>
          <w:p w14:paraId="36DB99A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2021年10月</w:t>
            </w:r>
          </w:p>
        </w:tc>
        <w:tc>
          <w:tcPr>
            <w:tcW w:w="514" w:type="pct"/>
            <w:tcBorders>
              <w:top w:val="nil"/>
              <w:left w:val="nil"/>
              <w:bottom w:val="single" w:color="auto" w:sz="4" w:space="0"/>
              <w:right w:val="single" w:color="auto" w:sz="4" w:space="0"/>
            </w:tcBorders>
            <w:shd w:val="clear" w:color="auto" w:fill="auto"/>
            <w:noWrap/>
            <w:vAlign w:val="center"/>
          </w:tcPr>
          <w:p w14:paraId="366E667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2522981.55</w:t>
            </w:r>
            <w:r>
              <w:rPr>
                <w:rFonts w:hint="eastAsia" w:ascii="Segoe UI Symbol" w:hAnsi="Segoe UI Symbol" w:eastAsia="Segoe UI Symbol" w:cs="Segoe UI Symbol"/>
                <w:color w:val="000000"/>
                <w:kern w:val="0"/>
                <w:sz w:val="24"/>
              </w:rPr>
              <w:t>㎡</w:t>
            </w:r>
          </w:p>
        </w:tc>
        <w:tc>
          <w:tcPr>
            <w:tcW w:w="561" w:type="pct"/>
            <w:tcBorders>
              <w:top w:val="nil"/>
              <w:left w:val="nil"/>
              <w:bottom w:val="single" w:color="auto" w:sz="4" w:space="0"/>
              <w:right w:val="single" w:color="auto" w:sz="4" w:space="0"/>
            </w:tcBorders>
            <w:shd w:val="clear" w:color="auto" w:fill="auto"/>
            <w:noWrap/>
            <w:vAlign w:val="center"/>
          </w:tcPr>
          <w:p w14:paraId="0F83E0A5">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2998.26吨</w:t>
            </w:r>
          </w:p>
        </w:tc>
        <w:tc>
          <w:tcPr>
            <w:tcW w:w="437" w:type="pct"/>
            <w:tcBorders>
              <w:top w:val="nil"/>
              <w:left w:val="nil"/>
              <w:bottom w:val="single" w:color="auto" w:sz="4" w:space="0"/>
              <w:right w:val="single" w:color="auto" w:sz="4" w:space="0"/>
            </w:tcBorders>
            <w:shd w:val="clear" w:color="auto" w:fill="auto"/>
            <w:noWrap/>
            <w:vAlign w:val="center"/>
          </w:tcPr>
          <w:p w14:paraId="7BD0C71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53座</w:t>
            </w:r>
          </w:p>
        </w:tc>
        <w:tc>
          <w:tcPr>
            <w:tcW w:w="342" w:type="pct"/>
            <w:tcBorders>
              <w:top w:val="nil"/>
              <w:left w:val="nil"/>
              <w:bottom w:val="single" w:color="auto" w:sz="4" w:space="0"/>
              <w:right w:val="single" w:color="auto" w:sz="4" w:space="0"/>
            </w:tcBorders>
            <w:shd w:val="clear" w:color="auto" w:fill="auto"/>
            <w:noWrap/>
            <w:vAlign w:val="center"/>
          </w:tcPr>
          <w:p w14:paraId="61863539">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14653株</w:t>
            </w:r>
          </w:p>
        </w:tc>
        <w:tc>
          <w:tcPr>
            <w:tcW w:w="361" w:type="pct"/>
            <w:tcBorders>
              <w:top w:val="nil"/>
              <w:left w:val="nil"/>
              <w:bottom w:val="single" w:color="auto" w:sz="4" w:space="0"/>
              <w:right w:val="single" w:color="auto" w:sz="4" w:space="0"/>
            </w:tcBorders>
            <w:shd w:val="clear" w:color="auto" w:fill="auto"/>
            <w:noWrap/>
            <w:vAlign w:val="center"/>
          </w:tcPr>
          <w:p w14:paraId="509CCAE6">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2213株</w:t>
            </w:r>
          </w:p>
        </w:tc>
        <w:tc>
          <w:tcPr>
            <w:tcW w:w="377" w:type="pct"/>
            <w:tcBorders>
              <w:top w:val="nil"/>
              <w:left w:val="nil"/>
              <w:bottom w:val="single" w:color="auto" w:sz="4" w:space="0"/>
              <w:right w:val="single" w:color="auto" w:sz="4" w:space="0"/>
            </w:tcBorders>
            <w:shd w:val="clear" w:color="auto" w:fill="auto"/>
            <w:noWrap/>
            <w:vAlign w:val="center"/>
          </w:tcPr>
          <w:p w14:paraId="3B101864">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215264</w:t>
            </w:r>
            <w:r>
              <w:rPr>
                <w:rFonts w:hint="eastAsia" w:ascii="Segoe UI Symbol" w:hAnsi="Segoe UI Symbol" w:eastAsia="Segoe UI Symbol" w:cs="Segoe UI Symbol"/>
                <w:color w:val="000000"/>
                <w:kern w:val="0"/>
                <w:sz w:val="24"/>
              </w:rPr>
              <w:t>㎡</w:t>
            </w:r>
          </w:p>
        </w:tc>
        <w:tc>
          <w:tcPr>
            <w:tcW w:w="361" w:type="pct"/>
            <w:tcBorders>
              <w:top w:val="nil"/>
              <w:left w:val="nil"/>
              <w:bottom w:val="single" w:color="auto" w:sz="4" w:space="0"/>
              <w:right w:val="single" w:color="auto" w:sz="4" w:space="0"/>
            </w:tcBorders>
            <w:shd w:val="clear" w:color="auto" w:fill="auto"/>
            <w:noWrap/>
            <w:vAlign w:val="center"/>
          </w:tcPr>
          <w:p w14:paraId="2EDE6A18">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5670盏</w:t>
            </w:r>
          </w:p>
        </w:tc>
        <w:tc>
          <w:tcPr>
            <w:tcW w:w="361" w:type="pct"/>
            <w:tcBorders>
              <w:top w:val="nil"/>
              <w:left w:val="nil"/>
              <w:bottom w:val="single" w:color="auto" w:sz="4" w:space="0"/>
              <w:right w:val="single" w:color="auto" w:sz="4" w:space="0"/>
            </w:tcBorders>
            <w:shd w:val="clear" w:color="auto" w:fill="auto"/>
            <w:noWrap/>
            <w:vAlign w:val="center"/>
          </w:tcPr>
          <w:p w14:paraId="72FF0F9D">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35.696KM</w:t>
            </w:r>
          </w:p>
        </w:tc>
        <w:tc>
          <w:tcPr>
            <w:tcW w:w="568" w:type="pct"/>
            <w:tcBorders>
              <w:top w:val="nil"/>
              <w:left w:val="nil"/>
              <w:bottom w:val="single" w:color="auto" w:sz="4" w:space="0"/>
              <w:right w:val="single" w:color="auto" w:sz="4" w:space="0"/>
            </w:tcBorders>
            <w:shd w:val="clear" w:color="auto" w:fill="auto"/>
            <w:noWrap/>
            <w:vAlign w:val="center"/>
          </w:tcPr>
          <w:p w14:paraId="5776B35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95500</w:t>
            </w:r>
            <w:r>
              <w:rPr>
                <w:rFonts w:hint="eastAsia" w:ascii="Segoe UI Symbol" w:hAnsi="Segoe UI Symbol" w:eastAsia="Segoe UI Symbol" w:cs="Segoe UI Symbol"/>
                <w:color w:val="000000"/>
                <w:kern w:val="0"/>
                <w:sz w:val="24"/>
              </w:rPr>
              <w:t>㎡</w:t>
            </w:r>
          </w:p>
        </w:tc>
        <w:tc>
          <w:tcPr>
            <w:tcW w:w="637" w:type="pct"/>
            <w:tcBorders>
              <w:top w:val="nil"/>
              <w:left w:val="nil"/>
              <w:bottom w:val="single" w:color="auto" w:sz="4" w:space="0"/>
              <w:right w:val="single" w:color="auto" w:sz="4" w:space="0"/>
            </w:tcBorders>
            <w:shd w:val="clear" w:color="auto" w:fill="auto"/>
            <w:noWrap/>
            <w:vAlign w:val="center"/>
          </w:tcPr>
          <w:p w14:paraId="629CBF15">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2137.76吨</w:t>
            </w:r>
          </w:p>
        </w:tc>
      </w:tr>
      <w:tr w14:paraId="7DD06D1E">
        <w:tblPrEx>
          <w:tblCellMar>
            <w:top w:w="0" w:type="dxa"/>
            <w:left w:w="108" w:type="dxa"/>
            <w:bottom w:w="0" w:type="dxa"/>
            <w:right w:w="108" w:type="dxa"/>
          </w:tblCellMar>
        </w:tblPrEx>
        <w:trPr>
          <w:trHeight w:val="300" w:hRule="atLeast"/>
        </w:trPr>
        <w:tc>
          <w:tcPr>
            <w:tcW w:w="480" w:type="pct"/>
            <w:tcBorders>
              <w:top w:val="nil"/>
              <w:left w:val="single" w:color="auto" w:sz="4" w:space="0"/>
              <w:bottom w:val="single" w:color="auto" w:sz="4" w:space="0"/>
              <w:right w:val="single" w:color="auto" w:sz="4" w:space="0"/>
            </w:tcBorders>
            <w:shd w:val="clear" w:color="auto" w:fill="auto"/>
            <w:noWrap/>
            <w:vAlign w:val="center"/>
          </w:tcPr>
          <w:p w14:paraId="330EC31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2021年11月</w:t>
            </w:r>
          </w:p>
        </w:tc>
        <w:tc>
          <w:tcPr>
            <w:tcW w:w="514" w:type="pct"/>
            <w:tcBorders>
              <w:top w:val="nil"/>
              <w:left w:val="nil"/>
              <w:bottom w:val="single" w:color="auto" w:sz="4" w:space="0"/>
              <w:right w:val="single" w:color="auto" w:sz="4" w:space="0"/>
            </w:tcBorders>
            <w:shd w:val="clear" w:color="auto" w:fill="auto"/>
            <w:noWrap/>
            <w:vAlign w:val="center"/>
          </w:tcPr>
          <w:p w14:paraId="6991054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2522981.55</w:t>
            </w:r>
            <w:r>
              <w:rPr>
                <w:rFonts w:hint="eastAsia" w:ascii="Segoe UI Symbol" w:hAnsi="Segoe UI Symbol" w:eastAsia="Segoe UI Symbol" w:cs="Segoe UI Symbol"/>
                <w:color w:val="000000"/>
                <w:kern w:val="0"/>
                <w:sz w:val="24"/>
              </w:rPr>
              <w:t>㎡</w:t>
            </w:r>
          </w:p>
        </w:tc>
        <w:tc>
          <w:tcPr>
            <w:tcW w:w="561" w:type="pct"/>
            <w:tcBorders>
              <w:top w:val="nil"/>
              <w:left w:val="nil"/>
              <w:bottom w:val="single" w:color="auto" w:sz="4" w:space="0"/>
              <w:right w:val="single" w:color="auto" w:sz="4" w:space="0"/>
            </w:tcBorders>
            <w:shd w:val="clear" w:color="auto" w:fill="auto"/>
            <w:noWrap/>
            <w:vAlign w:val="center"/>
          </w:tcPr>
          <w:p w14:paraId="5013B40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2998.26吨</w:t>
            </w:r>
          </w:p>
        </w:tc>
        <w:tc>
          <w:tcPr>
            <w:tcW w:w="437" w:type="pct"/>
            <w:tcBorders>
              <w:top w:val="nil"/>
              <w:left w:val="nil"/>
              <w:bottom w:val="single" w:color="auto" w:sz="4" w:space="0"/>
              <w:right w:val="single" w:color="auto" w:sz="4" w:space="0"/>
            </w:tcBorders>
            <w:shd w:val="clear" w:color="auto" w:fill="auto"/>
            <w:noWrap/>
            <w:vAlign w:val="center"/>
          </w:tcPr>
          <w:p w14:paraId="4A76B804">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53座</w:t>
            </w:r>
          </w:p>
        </w:tc>
        <w:tc>
          <w:tcPr>
            <w:tcW w:w="342" w:type="pct"/>
            <w:tcBorders>
              <w:top w:val="nil"/>
              <w:left w:val="nil"/>
              <w:bottom w:val="single" w:color="auto" w:sz="4" w:space="0"/>
              <w:right w:val="single" w:color="auto" w:sz="4" w:space="0"/>
            </w:tcBorders>
            <w:shd w:val="clear" w:color="auto" w:fill="auto"/>
            <w:noWrap/>
            <w:vAlign w:val="center"/>
          </w:tcPr>
          <w:p w14:paraId="4BE52CB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14653株</w:t>
            </w:r>
          </w:p>
        </w:tc>
        <w:tc>
          <w:tcPr>
            <w:tcW w:w="361" w:type="pct"/>
            <w:tcBorders>
              <w:top w:val="nil"/>
              <w:left w:val="nil"/>
              <w:bottom w:val="single" w:color="auto" w:sz="4" w:space="0"/>
              <w:right w:val="single" w:color="auto" w:sz="4" w:space="0"/>
            </w:tcBorders>
            <w:shd w:val="clear" w:color="auto" w:fill="auto"/>
            <w:noWrap/>
            <w:vAlign w:val="center"/>
          </w:tcPr>
          <w:p w14:paraId="4EF80B3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2213株</w:t>
            </w:r>
          </w:p>
        </w:tc>
        <w:tc>
          <w:tcPr>
            <w:tcW w:w="377" w:type="pct"/>
            <w:tcBorders>
              <w:top w:val="nil"/>
              <w:left w:val="nil"/>
              <w:bottom w:val="single" w:color="auto" w:sz="4" w:space="0"/>
              <w:right w:val="single" w:color="auto" w:sz="4" w:space="0"/>
            </w:tcBorders>
            <w:shd w:val="clear" w:color="auto" w:fill="auto"/>
            <w:noWrap/>
            <w:vAlign w:val="center"/>
          </w:tcPr>
          <w:p w14:paraId="297F9DD5">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215264</w:t>
            </w:r>
            <w:r>
              <w:rPr>
                <w:rFonts w:hint="eastAsia" w:ascii="Segoe UI Symbol" w:hAnsi="Segoe UI Symbol" w:eastAsia="Segoe UI Symbol" w:cs="Segoe UI Symbol"/>
                <w:color w:val="000000"/>
                <w:kern w:val="0"/>
                <w:sz w:val="24"/>
              </w:rPr>
              <w:t>㎡</w:t>
            </w:r>
          </w:p>
        </w:tc>
        <w:tc>
          <w:tcPr>
            <w:tcW w:w="361" w:type="pct"/>
            <w:tcBorders>
              <w:top w:val="nil"/>
              <w:left w:val="nil"/>
              <w:bottom w:val="single" w:color="auto" w:sz="4" w:space="0"/>
              <w:right w:val="single" w:color="auto" w:sz="4" w:space="0"/>
            </w:tcBorders>
            <w:shd w:val="clear" w:color="auto" w:fill="auto"/>
            <w:noWrap/>
            <w:vAlign w:val="center"/>
          </w:tcPr>
          <w:p w14:paraId="5B4544E7">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5670盏</w:t>
            </w:r>
          </w:p>
        </w:tc>
        <w:tc>
          <w:tcPr>
            <w:tcW w:w="361" w:type="pct"/>
            <w:tcBorders>
              <w:top w:val="nil"/>
              <w:left w:val="nil"/>
              <w:bottom w:val="single" w:color="auto" w:sz="4" w:space="0"/>
              <w:right w:val="single" w:color="auto" w:sz="4" w:space="0"/>
            </w:tcBorders>
            <w:shd w:val="clear" w:color="auto" w:fill="auto"/>
            <w:noWrap/>
            <w:vAlign w:val="center"/>
          </w:tcPr>
          <w:p w14:paraId="7CA7D91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35.696KM</w:t>
            </w:r>
          </w:p>
        </w:tc>
        <w:tc>
          <w:tcPr>
            <w:tcW w:w="568" w:type="pct"/>
            <w:tcBorders>
              <w:top w:val="nil"/>
              <w:left w:val="nil"/>
              <w:bottom w:val="single" w:color="auto" w:sz="4" w:space="0"/>
              <w:right w:val="single" w:color="auto" w:sz="4" w:space="0"/>
            </w:tcBorders>
            <w:shd w:val="clear" w:color="auto" w:fill="auto"/>
            <w:noWrap/>
            <w:vAlign w:val="center"/>
          </w:tcPr>
          <w:p w14:paraId="60F79367">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95500</w:t>
            </w:r>
            <w:r>
              <w:rPr>
                <w:rFonts w:hint="eastAsia" w:ascii="Segoe UI Symbol" w:hAnsi="Segoe UI Symbol" w:eastAsia="Segoe UI Symbol" w:cs="Segoe UI Symbol"/>
                <w:color w:val="000000"/>
                <w:kern w:val="0"/>
                <w:sz w:val="24"/>
              </w:rPr>
              <w:t>㎡</w:t>
            </w:r>
          </w:p>
        </w:tc>
        <w:tc>
          <w:tcPr>
            <w:tcW w:w="637" w:type="pct"/>
            <w:tcBorders>
              <w:top w:val="nil"/>
              <w:left w:val="nil"/>
              <w:bottom w:val="single" w:color="auto" w:sz="4" w:space="0"/>
              <w:right w:val="single" w:color="auto" w:sz="4" w:space="0"/>
            </w:tcBorders>
            <w:shd w:val="clear" w:color="auto" w:fill="auto"/>
            <w:noWrap/>
            <w:vAlign w:val="center"/>
          </w:tcPr>
          <w:p w14:paraId="5BAE4328">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2137.76吨</w:t>
            </w:r>
          </w:p>
        </w:tc>
      </w:tr>
      <w:tr w14:paraId="3BB9840F">
        <w:tblPrEx>
          <w:tblCellMar>
            <w:top w:w="0" w:type="dxa"/>
            <w:left w:w="108" w:type="dxa"/>
            <w:bottom w:w="0" w:type="dxa"/>
            <w:right w:w="108" w:type="dxa"/>
          </w:tblCellMar>
        </w:tblPrEx>
        <w:trPr>
          <w:trHeight w:val="300" w:hRule="atLeast"/>
        </w:trPr>
        <w:tc>
          <w:tcPr>
            <w:tcW w:w="480" w:type="pct"/>
            <w:tcBorders>
              <w:top w:val="nil"/>
              <w:left w:val="single" w:color="auto" w:sz="4" w:space="0"/>
              <w:bottom w:val="single" w:color="auto" w:sz="4" w:space="0"/>
              <w:right w:val="single" w:color="auto" w:sz="4" w:space="0"/>
            </w:tcBorders>
            <w:shd w:val="clear" w:color="auto" w:fill="auto"/>
            <w:noWrap/>
            <w:vAlign w:val="center"/>
          </w:tcPr>
          <w:p w14:paraId="7790CA97">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2021年12月</w:t>
            </w:r>
          </w:p>
        </w:tc>
        <w:tc>
          <w:tcPr>
            <w:tcW w:w="514" w:type="pct"/>
            <w:tcBorders>
              <w:top w:val="nil"/>
              <w:left w:val="nil"/>
              <w:bottom w:val="single" w:color="auto" w:sz="4" w:space="0"/>
              <w:right w:val="single" w:color="auto" w:sz="4" w:space="0"/>
            </w:tcBorders>
            <w:shd w:val="clear" w:color="auto" w:fill="auto"/>
            <w:noWrap/>
            <w:vAlign w:val="center"/>
          </w:tcPr>
          <w:p w14:paraId="4F6CF7F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2522981.55</w:t>
            </w:r>
            <w:r>
              <w:rPr>
                <w:rFonts w:hint="eastAsia" w:ascii="Segoe UI Symbol" w:hAnsi="Segoe UI Symbol" w:eastAsia="Segoe UI Symbol" w:cs="Segoe UI Symbol"/>
                <w:color w:val="000000"/>
                <w:kern w:val="0"/>
                <w:sz w:val="24"/>
              </w:rPr>
              <w:t>㎡</w:t>
            </w:r>
          </w:p>
        </w:tc>
        <w:tc>
          <w:tcPr>
            <w:tcW w:w="561" w:type="pct"/>
            <w:tcBorders>
              <w:top w:val="nil"/>
              <w:left w:val="nil"/>
              <w:bottom w:val="single" w:color="auto" w:sz="4" w:space="0"/>
              <w:right w:val="single" w:color="auto" w:sz="4" w:space="0"/>
            </w:tcBorders>
            <w:shd w:val="clear" w:color="auto" w:fill="auto"/>
            <w:noWrap/>
            <w:vAlign w:val="center"/>
          </w:tcPr>
          <w:p w14:paraId="26F0728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2998.26吨</w:t>
            </w:r>
          </w:p>
        </w:tc>
        <w:tc>
          <w:tcPr>
            <w:tcW w:w="437" w:type="pct"/>
            <w:tcBorders>
              <w:top w:val="nil"/>
              <w:left w:val="nil"/>
              <w:bottom w:val="single" w:color="auto" w:sz="4" w:space="0"/>
              <w:right w:val="single" w:color="auto" w:sz="4" w:space="0"/>
            </w:tcBorders>
            <w:shd w:val="clear" w:color="auto" w:fill="auto"/>
            <w:noWrap/>
            <w:vAlign w:val="center"/>
          </w:tcPr>
          <w:p w14:paraId="043D7736">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54座</w:t>
            </w:r>
          </w:p>
        </w:tc>
        <w:tc>
          <w:tcPr>
            <w:tcW w:w="342" w:type="pct"/>
            <w:tcBorders>
              <w:top w:val="nil"/>
              <w:left w:val="nil"/>
              <w:bottom w:val="single" w:color="auto" w:sz="4" w:space="0"/>
              <w:right w:val="single" w:color="auto" w:sz="4" w:space="0"/>
            </w:tcBorders>
            <w:shd w:val="clear" w:color="auto" w:fill="auto"/>
            <w:noWrap/>
            <w:vAlign w:val="center"/>
          </w:tcPr>
          <w:p w14:paraId="4C0EE93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14653株</w:t>
            </w:r>
          </w:p>
        </w:tc>
        <w:tc>
          <w:tcPr>
            <w:tcW w:w="361" w:type="pct"/>
            <w:tcBorders>
              <w:top w:val="nil"/>
              <w:left w:val="nil"/>
              <w:bottom w:val="single" w:color="auto" w:sz="4" w:space="0"/>
              <w:right w:val="single" w:color="auto" w:sz="4" w:space="0"/>
            </w:tcBorders>
            <w:shd w:val="clear" w:color="auto" w:fill="auto"/>
            <w:noWrap/>
            <w:vAlign w:val="center"/>
          </w:tcPr>
          <w:p w14:paraId="053E2B2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2213株</w:t>
            </w:r>
          </w:p>
        </w:tc>
        <w:tc>
          <w:tcPr>
            <w:tcW w:w="377" w:type="pct"/>
            <w:tcBorders>
              <w:top w:val="nil"/>
              <w:left w:val="nil"/>
              <w:bottom w:val="single" w:color="auto" w:sz="4" w:space="0"/>
              <w:right w:val="single" w:color="auto" w:sz="4" w:space="0"/>
            </w:tcBorders>
            <w:shd w:val="clear" w:color="auto" w:fill="auto"/>
            <w:noWrap/>
            <w:vAlign w:val="center"/>
          </w:tcPr>
          <w:p w14:paraId="4CE19DDC">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215264</w:t>
            </w:r>
            <w:r>
              <w:rPr>
                <w:rFonts w:hint="eastAsia" w:ascii="Segoe UI Symbol" w:hAnsi="Segoe UI Symbol" w:eastAsia="Segoe UI Symbol" w:cs="Segoe UI Symbol"/>
                <w:color w:val="000000"/>
                <w:kern w:val="0"/>
                <w:sz w:val="24"/>
              </w:rPr>
              <w:t>㎡</w:t>
            </w:r>
          </w:p>
        </w:tc>
        <w:tc>
          <w:tcPr>
            <w:tcW w:w="361" w:type="pct"/>
            <w:tcBorders>
              <w:top w:val="nil"/>
              <w:left w:val="nil"/>
              <w:bottom w:val="single" w:color="auto" w:sz="4" w:space="0"/>
              <w:right w:val="single" w:color="auto" w:sz="4" w:space="0"/>
            </w:tcBorders>
            <w:shd w:val="clear" w:color="auto" w:fill="auto"/>
            <w:noWrap/>
            <w:vAlign w:val="center"/>
          </w:tcPr>
          <w:p w14:paraId="4D33BE74">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5670盏</w:t>
            </w:r>
          </w:p>
        </w:tc>
        <w:tc>
          <w:tcPr>
            <w:tcW w:w="361" w:type="pct"/>
            <w:tcBorders>
              <w:top w:val="nil"/>
              <w:left w:val="nil"/>
              <w:bottom w:val="single" w:color="auto" w:sz="4" w:space="0"/>
              <w:right w:val="single" w:color="auto" w:sz="4" w:space="0"/>
            </w:tcBorders>
            <w:shd w:val="clear" w:color="auto" w:fill="auto"/>
            <w:noWrap/>
            <w:vAlign w:val="center"/>
          </w:tcPr>
          <w:p w14:paraId="598C46C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35.696KM</w:t>
            </w:r>
          </w:p>
        </w:tc>
        <w:tc>
          <w:tcPr>
            <w:tcW w:w="568" w:type="pct"/>
            <w:tcBorders>
              <w:top w:val="nil"/>
              <w:left w:val="nil"/>
              <w:bottom w:val="single" w:color="auto" w:sz="4" w:space="0"/>
              <w:right w:val="single" w:color="auto" w:sz="4" w:space="0"/>
            </w:tcBorders>
            <w:shd w:val="clear" w:color="auto" w:fill="auto"/>
            <w:noWrap/>
            <w:vAlign w:val="center"/>
          </w:tcPr>
          <w:p w14:paraId="37873DFD">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95500</w:t>
            </w:r>
            <w:r>
              <w:rPr>
                <w:rFonts w:hint="eastAsia" w:ascii="Segoe UI Symbol" w:hAnsi="Segoe UI Symbol" w:eastAsia="Segoe UI Symbol" w:cs="Segoe UI Symbol"/>
                <w:color w:val="000000"/>
                <w:kern w:val="0"/>
                <w:sz w:val="24"/>
              </w:rPr>
              <w:t>㎡</w:t>
            </w:r>
          </w:p>
        </w:tc>
        <w:tc>
          <w:tcPr>
            <w:tcW w:w="637" w:type="pct"/>
            <w:tcBorders>
              <w:top w:val="nil"/>
              <w:left w:val="nil"/>
              <w:bottom w:val="single" w:color="auto" w:sz="4" w:space="0"/>
              <w:right w:val="single" w:color="auto" w:sz="4" w:space="0"/>
            </w:tcBorders>
            <w:shd w:val="clear" w:color="auto" w:fill="auto"/>
            <w:noWrap/>
            <w:vAlign w:val="center"/>
          </w:tcPr>
          <w:p w14:paraId="426F2CB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2137.76吨</w:t>
            </w:r>
          </w:p>
        </w:tc>
      </w:tr>
      <w:tr w14:paraId="2039AE0F">
        <w:tblPrEx>
          <w:tblCellMar>
            <w:top w:w="0" w:type="dxa"/>
            <w:left w:w="108" w:type="dxa"/>
            <w:bottom w:w="0" w:type="dxa"/>
            <w:right w:w="108" w:type="dxa"/>
          </w:tblCellMar>
        </w:tblPrEx>
        <w:trPr>
          <w:trHeight w:val="300" w:hRule="atLeast"/>
        </w:trPr>
        <w:tc>
          <w:tcPr>
            <w:tcW w:w="480" w:type="pct"/>
            <w:tcBorders>
              <w:top w:val="nil"/>
              <w:left w:val="single" w:color="auto" w:sz="4" w:space="0"/>
              <w:bottom w:val="single" w:color="auto" w:sz="4" w:space="0"/>
              <w:right w:val="single" w:color="auto" w:sz="4" w:space="0"/>
            </w:tcBorders>
            <w:shd w:val="clear" w:color="auto" w:fill="auto"/>
            <w:noWrap/>
            <w:vAlign w:val="center"/>
          </w:tcPr>
          <w:p w14:paraId="4221DFB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2022年1月</w:t>
            </w:r>
          </w:p>
        </w:tc>
        <w:tc>
          <w:tcPr>
            <w:tcW w:w="514" w:type="pct"/>
            <w:tcBorders>
              <w:top w:val="nil"/>
              <w:left w:val="nil"/>
              <w:bottom w:val="single" w:color="auto" w:sz="4" w:space="0"/>
              <w:right w:val="single" w:color="auto" w:sz="4" w:space="0"/>
            </w:tcBorders>
            <w:shd w:val="clear" w:color="auto" w:fill="auto"/>
            <w:noWrap/>
            <w:vAlign w:val="center"/>
          </w:tcPr>
          <w:p w14:paraId="37E98A7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2525812.55</w:t>
            </w:r>
            <w:r>
              <w:rPr>
                <w:rFonts w:hint="eastAsia" w:ascii="Segoe UI Symbol" w:hAnsi="Segoe UI Symbol" w:eastAsia="Segoe UI Symbol" w:cs="Segoe UI Symbol"/>
                <w:color w:val="000000"/>
                <w:kern w:val="0"/>
                <w:sz w:val="24"/>
              </w:rPr>
              <w:t>㎡</w:t>
            </w:r>
          </w:p>
        </w:tc>
        <w:tc>
          <w:tcPr>
            <w:tcW w:w="561" w:type="pct"/>
            <w:tcBorders>
              <w:top w:val="nil"/>
              <w:left w:val="nil"/>
              <w:bottom w:val="single" w:color="auto" w:sz="4" w:space="0"/>
              <w:right w:val="single" w:color="auto" w:sz="4" w:space="0"/>
            </w:tcBorders>
            <w:shd w:val="clear" w:color="auto" w:fill="auto"/>
            <w:noWrap/>
            <w:vAlign w:val="center"/>
          </w:tcPr>
          <w:p w14:paraId="416DECC7">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3101.20吨</w:t>
            </w:r>
          </w:p>
        </w:tc>
        <w:tc>
          <w:tcPr>
            <w:tcW w:w="437" w:type="pct"/>
            <w:tcBorders>
              <w:top w:val="nil"/>
              <w:left w:val="nil"/>
              <w:bottom w:val="single" w:color="auto" w:sz="4" w:space="0"/>
              <w:right w:val="single" w:color="auto" w:sz="4" w:space="0"/>
            </w:tcBorders>
            <w:shd w:val="clear" w:color="auto" w:fill="auto"/>
            <w:noWrap/>
            <w:vAlign w:val="center"/>
          </w:tcPr>
          <w:p w14:paraId="5AE01B5F">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54座</w:t>
            </w:r>
          </w:p>
        </w:tc>
        <w:tc>
          <w:tcPr>
            <w:tcW w:w="342" w:type="pct"/>
            <w:tcBorders>
              <w:top w:val="nil"/>
              <w:left w:val="nil"/>
              <w:bottom w:val="single" w:color="auto" w:sz="4" w:space="0"/>
              <w:right w:val="single" w:color="auto" w:sz="4" w:space="0"/>
            </w:tcBorders>
            <w:shd w:val="clear" w:color="auto" w:fill="auto"/>
            <w:noWrap/>
            <w:vAlign w:val="center"/>
          </w:tcPr>
          <w:p w14:paraId="0678C5C7">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14653株</w:t>
            </w:r>
          </w:p>
        </w:tc>
        <w:tc>
          <w:tcPr>
            <w:tcW w:w="361" w:type="pct"/>
            <w:tcBorders>
              <w:top w:val="nil"/>
              <w:left w:val="nil"/>
              <w:bottom w:val="single" w:color="auto" w:sz="4" w:space="0"/>
              <w:right w:val="single" w:color="auto" w:sz="4" w:space="0"/>
            </w:tcBorders>
            <w:shd w:val="clear" w:color="auto" w:fill="auto"/>
            <w:noWrap/>
            <w:vAlign w:val="center"/>
          </w:tcPr>
          <w:p w14:paraId="6751A934">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2213株</w:t>
            </w:r>
          </w:p>
        </w:tc>
        <w:tc>
          <w:tcPr>
            <w:tcW w:w="377" w:type="pct"/>
            <w:tcBorders>
              <w:top w:val="nil"/>
              <w:left w:val="nil"/>
              <w:bottom w:val="single" w:color="auto" w:sz="4" w:space="0"/>
              <w:right w:val="single" w:color="auto" w:sz="4" w:space="0"/>
            </w:tcBorders>
            <w:shd w:val="clear" w:color="auto" w:fill="auto"/>
            <w:noWrap/>
            <w:vAlign w:val="center"/>
          </w:tcPr>
          <w:p w14:paraId="3B9ECAC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215264</w:t>
            </w:r>
            <w:r>
              <w:rPr>
                <w:rFonts w:hint="eastAsia" w:ascii="Segoe UI Symbol" w:hAnsi="Segoe UI Symbol" w:eastAsia="Segoe UI Symbol" w:cs="Segoe UI Symbol"/>
                <w:color w:val="000000"/>
                <w:kern w:val="0"/>
                <w:sz w:val="24"/>
              </w:rPr>
              <w:t>㎡</w:t>
            </w:r>
          </w:p>
        </w:tc>
        <w:tc>
          <w:tcPr>
            <w:tcW w:w="361" w:type="pct"/>
            <w:tcBorders>
              <w:top w:val="nil"/>
              <w:left w:val="nil"/>
              <w:bottom w:val="single" w:color="auto" w:sz="4" w:space="0"/>
              <w:right w:val="single" w:color="auto" w:sz="4" w:space="0"/>
            </w:tcBorders>
            <w:shd w:val="clear" w:color="auto" w:fill="auto"/>
            <w:noWrap/>
            <w:vAlign w:val="center"/>
          </w:tcPr>
          <w:p w14:paraId="30AC591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5670盏</w:t>
            </w:r>
          </w:p>
        </w:tc>
        <w:tc>
          <w:tcPr>
            <w:tcW w:w="361" w:type="pct"/>
            <w:tcBorders>
              <w:top w:val="nil"/>
              <w:left w:val="nil"/>
              <w:bottom w:val="single" w:color="auto" w:sz="4" w:space="0"/>
              <w:right w:val="single" w:color="auto" w:sz="4" w:space="0"/>
            </w:tcBorders>
            <w:shd w:val="clear" w:color="auto" w:fill="auto"/>
            <w:noWrap/>
            <w:vAlign w:val="center"/>
          </w:tcPr>
          <w:p w14:paraId="69F0221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35.696KM</w:t>
            </w:r>
          </w:p>
        </w:tc>
        <w:tc>
          <w:tcPr>
            <w:tcW w:w="568" w:type="pct"/>
            <w:tcBorders>
              <w:top w:val="nil"/>
              <w:left w:val="nil"/>
              <w:bottom w:val="single" w:color="auto" w:sz="4" w:space="0"/>
              <w:right w:val="single" w:color="auto" w:sz="4" w:space="0"/>
            </w:tcBorders>
            <w:shd w:val="clear" w:color="auto" w:fill="auto"/>
            <w:noWrap/>
            <w:vAlign w:val="center"/>
          </w:tcPr>
          <w:p w14:paraId="12B42248">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95500</w:t>
            </w:r>
            <w:r>
              <w:rPr>
                <w:rFonts w:hint="eastAsia" w:ascii="Segoe UI Symbol" w:hAnsi="Segoe UI Symbol" w:eastAsia="Segoe UI Symbol" w:cs="Segoe UI Symbol"/>
                <w:color w:val="000000"/>
                <w:kern w:val="0"/>
                <w:sz w:val="24"/>
              </w:rPr>
              <w:t>㎡</w:t>
            </w:r>
          </w:p>
        </w:tc>
        <w:tc>
          <w:tcPr>
            <w:tcW w:w="637" w:type="pct"/>
            <w:tcBorders>
              <w:top w:val="nil"/>
              <w:left w:val="nil"/>
              <w:bottom w:val="single" w:color="auto" w:sz="4" w:space="0"/>
              <w:right w:val="single" w:color="auto" w:sz="4" w:space="0"/>
            </w:tcBorders>
            <w:shd w:val="clear" w:color="auto" w:fill="auto"/>
            <w:noWrap/>
            <w:vAlign w:val="center"/>
          </w:tcPr>
          <w:p w14:paraId="21FD3A69">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2204.02吨</w:t>
            </w:r>
          </w:p>
        </w:tc>
      </w:tr>
      <w:tr w14:paraId="270CF4DB">
        <w:tblPrEx>
          <w:tblCellMar>
            <w:top w:w="0" w:type="dxa"/>
            <w:left w:w="108" w:type="dxa"/>
            <w:bottom w:w="0" w:type="dxa"/>
            <w:right w:w="108" w:type="dxa"/>
          </w:tblCellMar>
        </w:tblPrEx>
        <w:trPr>
          <w:trHeight w:val="300" w:hRule="atLeast"/>
        </w:trPr>
        <w:tc>
          <w:tcPr>
            <w:tcW w:w="480" w:type="pct"/>
            <w:tcBorders>
              <w:top w:val="nil"/>
              <w:left w:val="single" w:color="auto" w:sz="4" w:space="0"/>
              <w:bottom w:val="single" w:color="auto" w:sz="4" w:space="0"/>
              <w:right w:val="single" w:color="auto" w:sz="4" w:space="0"/>
            </w:tcBorders>
            <w:shd w:val="clear" w:color="auto" w:fill="auto"/>
            <w:noWrap/>
            <w:vAlign w:val="center"/>
          </w:tcPr>
          <w:p w14:paraId="1893BF77">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2022年2月</w:t>
            </w:r>
          </w:p>
        </w:tc>
        <w:tc>
          <w:tcPr>
            <w:tcW w:w="514" w:type="pct"/>
            <w:tcBorders>
              <w:top w:val="nil"/>
              <w:left w:val="nil"/>
              <w:bottom w:val="single" w:color="auto" w:sz="4" w:space="0"/>
              <w:right w:val="single" w:color="auto" w:sz="4" w:space="0"/>
            </w:tcBorders>
            <w:shd w:val="clear" w:color="auto" w:fill="auto"/>
            <w:noWrap/>
            <w:vAlign w:val="center"/>
          </w:tcPr>
          <w:p w14:paraId="46365F36">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2525812.55</w:t>
            </w:r>
            <w:r>
              <w:rPr>
                <w:rFonts w:hint="eastAsia" w:ascii="Segoe UI Symbol" w:hAnsi="Segoe UI Symbol" w:eastAsia="Segoe UI Symbol" w:cs="Segoe UI Symbol"/>
                <w:color w:val="000000"/>
                <w:kern w:val="0"/>
                <w:sz w:val="24"/>
              </w:rPr>
              <w:t>㎡</w:t>
            </w:r>
          </w:p>
        </w:tc>
        <w:tc>
          <w:tcPr>
            <w:tcW w:w="561" w:type="pct"/>
            <w:tcBorders>
              <w:top w:val="nil"/>
              <w:left w:val="nil"/>
              <w:bottom w:val="single" w:color="auto" w:sz="4" w:space="0"/>
              <w:right w:val="single" w:color="auto" w:sz="4" w:space="0"/>
            </w:tcBorders>
            <w:shd w:val="clear" w:color="auto" w:fill="auto"/>
            <w:noWrap/>
            <w:vAlign w:val="center"/>
          </w:tcPr>
          <w:p w14:paraId="3816A6A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3101.20吨</w:t>
            </w:r>
          </w:p>
        </w:tc>
        <w:tc>
          <w:tcPr>
            <w:tcW w:w="437" w:type="pct"/>
            <w:tcBorders>
              <w:top w:val="nil"/>
              <w:left w:val="nil"/>
              <w:bottom w:val="single" w:color="auto" w:sz="4" w:space="0"/>
              <w:right w:val="single" w:color="auto" w:sz="4" w:space="0"/>
            </w:tcBorders>
            <w:shd w:val="clear" w:color="auto" w:fill="auto"/>
            <w:noWrap/>
            <w:vAlign w:val="center"/>
          </w:tcPr>
          <w:p w14:paraId="01480E9D">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54座</w:t>
            </w:r>
          </w:p>
        </w:tc>
        <w:tc>
          <w:tcPr>
            <w:tcW w:w="342" w:type="pct"/>
            <w:tcBorders>
              <w:top w:val="nil"/>
              <w:left w:val="nil"/>
              <w:bottom w:val="single" w:color="auto" w:sz="4" w:space="0"/>
              <w:right w:val="single" w:color="auto" w:sz="4" w:space="0"/>
            </w:tcBorders>
            <w:shd w:val="clear" w:color="auto" w:fill="auto"/>
            <w:noWrap/>
            <w:vAlign w:val="center"/>
          </w:tcPr>
          <w:p w14:paraId="3972FE0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14653株</w:t>
            </w:r>
          </w:p>
        </w:tc>
        <w:tc>
          <w:tcPr>
            <w:tcW w:w="361" w:type="pct"/>
            <w:tcBorders>
              <w:top w:val="nil"/>
              <w:left w:val="nil"/>
              <w:bottom w:val="single" w:color="auto" w:sz="4" w:space="0"/>
              <w:right w:val="single" w:color="auto" w:sz="4" w:space="0"/>
            </w:tcBorders>
            <w:shd w:val="clear" w:color="auto" w:fill="auto"/>
            <w:noWrap/>
            <w:vAlign w:val="center"/>
          </w:tcPr>
          <w:p w14:paraId="391DE605">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2213株</w:t>
            </w:r>
          </w:p>
        </w:tc>
        <w:tc>
          <w:tcPr>
            <w:tcW w:w="377" w:type="pct"/>
            <w:tcBorders>
              <w:top w:val="nil"/>
              <w:left w:val="nil"/>
              <w:bottom w:val="single" w:color="auto" w:sz="4" w:space="0"/>
              <w:right w:val="single" w:color="auto" w:sz="4" w:space="0"/>
            </w:tcBorders>
            <w:shd w:val="clear" w:color="auto" w:fill="auto"/>
            <w:noWrap/>
            <w:vAlign w:val="center"/>
          </w:tcPr>
          <w:p w14:paraId="2CA69BD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215264</w:t>
            </w:r>
            <w:r>
              <w:rPr>
                <w:rFonts w:hint="eastAsia" w:ascii="Segoe UI Symbol" w:hAnsi="Segoe UI Symbol" w:eastAsia="Segoe UI Symbol" w:cs="Segoe UI Symbol"/>
                <w:color w:val="000000"/>
                <w:kern w:val="0"/>
                <w:sz w:val="24"/>
              </w:rPr>
              <w:t>㎡</w:t>
            </w:r>
          </w:p>
        </w:tc>
        <w:tc>
          <w:tcPr>
            <w:tcW w:w="361" w:type="pct"/>
            <w:tcBorders>
              <w:top w:val="nil"/>
              <w:left w:val="nil"/>
              <w:bottom w:val="single" w:color="auto" w:sz="4" w:space="0"/>
              <w:right w:val="single" w:color="auto" w:sz="4" w:space="0"/>
            </w:tcBorders>
            <w:shd w:val="clear" w:color="auto" w:fill="auto"/>
            <w:noWrap/>
            <w:vAlign w:val="center"/>
          </w:tcPr>
          <w:p w14:paraId="1BE119F9">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5670盏</w:t>
            </w:r>
          </w:p>
        </w:tc>
        <w:tc>
          <w:tcPr>
            <w:tcW w:w="361" w:type="pct"/>
            <w:tcBorders>
              <w:top w:val="nil"/>
              <w:left w:val="nil"/>
              <w:bottom w:val="single" w:color="auto" w:sz="4" w:space="0"/>
              <w:right w:val="single" w:color="auto" w:sz="4" w:space="0"/>
            </w:tcBorders>
            <w:shd w:val="clear" w:color="auto" w:fill="auto"/>
            <w:noWrap/>
            <w:vAlign w:val="center"/>
          </w:tcPr>
          <w:p w14:paraId="672B278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35.696KM</w:t>
            </w:r>
          </w:p>
        </w:tc>
        <w:tc>
          <w:tcPr>
            <w:tcW w:w="568" w:type="pct"/>
            <w:tcBorders>
              <w:top w:val="nil"/>
              <w:left w:val="nil"/>
              <w:bottom w:val="single" w:color="auto" w:sz="4" w:space="0"/>
              <w:right w:val="single" w:color="auto" w:sz="4" w:space="0"/>
            </w:tcBorders>
            <w:shd w:val="clear" w:color="auto" w:fill="auto"/>
            <w:noWrap/>
            <w:vAlign w:val="center"/>
          </w:tcPr>
          <w:p w14:paraId="4463C75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95500</w:t>
            </w:r>
            <w:r>
              <w:rPr>
                <w:rFonts w:hint="eastAsia" w:ascii="Segoe UI Symbol" w:hAnsi="Segoe UI Symbol" w:eastAsia="Segoe UI Symbol" w:cs="Segoe UI Symbol"/>
                <w:color w:val="000000"/>
                <w:kern w:val="0"/>
                <w:sz w:val="24"/>
              </w:rPr>
              <w:t>㎡</w:t>
            </w:r>
          </w:p>
        </w:tc>
        <w:tc>
          <w:tcPr>
            <w:tcW w:w="637" w:type="pct"/>
            <w:tcBorders>
              <w:top w:val="nil"/>
              <w:left w:val="nil"/>
              <w:bottom w:val="single" w:color="auto" w:sz="4" w:space="0"/>
              <w:right w:val="single" w:color="auto" w:sz="4" w:space="0"/>
            </w:tcBorders>
            <w:shd w:val="clear" w:color="auto" w:fill="auto"/>
            <w:noWrap/>
            <w:vAlign w:val="center"/>
          </w:tcPr>
          <w:p w14:paraId="3505753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2204.02吨</w:t>
            </w:r>
          </w:p>
        </w:tc>
      </w:tr>
      <w:tr w14:paraId="4E8CB03D">
        <w:tblPrEx>
          <w:tblCellMar>
            <w:top w:w="0" w:type="dxa"/>
            <w:left w:w="108" w:type="dxa"/>
            <w:bottom w:w="0" w:type="dxa"/>
            <w:right w:w="108" w:type="dxa"/>
          </w:tblCellMar>
        </w:tblPrEx>
        <w:trPr>
          <w:trHeight w:val="300" w:hRule="atLeast"/>
        </w:trPr>
        <w:tc>
          <w:tcPr>
            <w:tcW w:w="480" w:type="pct"/>
            <w:tcBorders>
              <w:top w:val="nil"/>
              <w:left w:val="single" w:color="auto" w:sz="4" w:space="0"/>
              <w:bottom w:val="single" w:color="auto" w:sz="4" w:space="0"/>
              <w:right w:val="single" w:color="auto" w:sz="4" w:space="0"/>
            </w:tcBorders>
            <w:shd w:val="clear" w:color="auto" w:fill="auto"/>
            <w:noWrap/>
            <w:vAlign w:val="center"/>
          </w:tcPr>
          <w:p w14:paraId="42600DD9">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2022年3月</w:t>
            </w:r>
          </w:p>
        </w:tc>
        <w:tc>
          <w:tcPr>
            <w:tcW w:w="514" w:type="pct"/>
            <w:tcBorders>
              <w:top w:val="nil"/>
              <w:left w:val="nil"/>
              <w:bottom w:val="single" w:color="auto" w:sz="4" w:space="0"/>
              <w:right w:val="single" w:color="auto" w:sz="4" w:space="0"/>
            </w:tcBorders>
            <w:shd w:val="clear" w:color="auto" w:fill="auto"/>
            <w:noWrap/>
            <w:vAlign w:val="center"/>
          </w:tcPr>
          <w:p w14:paraId="2BC287FC">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2525812.55</w:t>
            </w:r>
            <w:r>
              <w:rPr>
                <w:rFonts w:hint="eastAsia" w:ascii="Segoe UI Symbol" w:hAnsi="Segoe UI Symbol" w:eastAsia="Segoe UI Symbol" w:cs="Segoe UI Symbol"/>
                <w:color w:val="000000"/>
                <w:kern w:val="0"/>
                <w:sz w:val="24"/>
              </w:rPr>
              <w:t>㎡</w:t>
            </w:r>
          </w:p>
        </w:tc>
        <w:tc>
          <w:tcPr>
            <w:tcW w:w="561" w:type="pct"/>
            <w:tcBorders>
              <w:top w:val="nil"/>
              <w:left w:val="nil"/>
              <w:bottom w:val="single" w:color="auto" w:sz="4" w:space="0"/>
              <w:right w:val="single" w:color="auto" w:sz="4" w:space="0"/>
            </w:tcBorders>
            <w:shd w:val="clear" w:color="auto" w:fill="auto"/>
            <w:noWrap/>
            <w:vAlign w:val="center"/>
          </w:tcPr>
          <w:p w14:paraId="034E94E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3101.20吨</w:t>
            </w:r>
          </w:p>
        </w:tc>
        <w:tc>
          <w:tcPr>
            <w:tcW w:w="437" w:type="pct"/>
            <w:tcBorders>
              <w:top w:val="nil"/>
              <w:left w:val="nil"/>
              <w:bottom w:val="single" w:color="auto" w:sz="4" w:space="0"/>
              <w:right w:val="single" w:color="auto" w:sz="4" w:space="0"/>
            </w:tcBorders>
            <w:shd w:val="clear" w:color="auto" w:fill="auto"/>
            <w:noWrap/>
            <w:vAlign w:val="center"/>
          </w:tcPr>
          <w:p w14:paraId="6D4B5365">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55座</w:t>
            </w:r>
          </w:p>
        </w:tc>
        <w:tc>
          <w:tcPr>
            <w:tcW w:w="342" w:type="pct"/>
            <w:tcBorders>
              <w:top w:val="nil"/>
              <w:left w:val="nil"/>
              <w:bottom w:val="single" w:color="auto" w:sz="4" w:space="0"/>
              <w:right w:val="single" w:color="auto" w:sz="4" w:space="0"/>
            </w:tcBorders>
            <w:shd w:val="clear" w:color="auto" w:fill="auto"/>
            <w:noWrap/>
            <w:vAlign w:val="center"/>
          </w:tcPr>
          <w:p w14:paraId="447E4E7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14653株</w:t>
            </w:r>
          </w:p>
        </w:tc>
        <w:tc>
          <w:tcPr>
            <w:tcW w:w="361" w:type="pct"/>
            <w:tcBorders>
              <w:top w:val="nil"/>
              <w:left w:val="nil"/>
              <w:bottom w:val="single" w:color="auto" w:sz="4" w:space="0"/>
              <w:right w:val="single" w:color="auto" w:sz="4" w:space="0"/>
            </w:tcBorders>
            <w:shd w:val="clear" w:color="auto" w:fill="auto"/>
            <w:noWrap/>
            <w:vAlign w:val="center"/>
          </w:tcPr>
          <w:p w14:paraId="0F72C2BF">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2213株</w:t>
            </w:r>
          </w:p>
        </w:tc>
        <w:tc>
          <w:tcPr>
            <w:tcW w:w="377" w:type="pct"/>
            <w:tcBorders>
              <w:top w:val="nil"/>
              <w:left w:val="nil"/>
              <w:bottom w:val="single" w:color="auto" w:sz="4" w:space="0"/>
              <w:right w:val="single" w:color="auto" w:sz="4" w:space="0"/>
            </w:tcBorders>
            <w:shd w:val="clear" w:color="auto" w:fill="auto"/>
            <w:noWrap/>
            <w:vAlign w:val="center"/>
          </w:tcPr>
          <w:p w14:paraId="6FD12A9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215264</w:t>
            </w:r>
            <w:r>
              <w:rPr>
                <w:rFonts w:hint="eastAsia" w:ascii="Segoe UI Symbol" w:hAnsi="Segoe UI Symbol" w:eastAsia="Segoe UI Symbol" w:cs="Segoe UI Symbol"/>
                <w:color w:val="000000"/>
                <w:kern w:val="0"/>
                <w:sz w:val="24"/>
              </w:rPr>
              <w:t>㎡</w:t>
            </w:r>
          </w:p>
        </w:tc>
        <w:tc>
          <w:tcPr>
            <w:tcW w:w="361" w:type="pct"/>
            <w:tcBorders>
              <w:top w:val="nil"/>
              <w:left w:val="nil"/>
              <w:bottom w:val="single" w:color="auto" w:sz="4" w:space="0"/>
              <w:right w:val="single" w:color="auto" w:sz="4" w:space="0"/>
            </w:tcBorders>
            <w:shd w:val="clear" w:color="auto" w:fill="auto"/>
            <w:noWrap/>
            <w:vAlign w:val="center"/>
          </w:tcPr>
          <w:p w14:paraId="1C91A337">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5670盏</w:t>
            </w:r>
          </w:p>
        </w:tc>
        <w:tc>
          <w:tcPr>
            <w:tcW w:w="361" w:type="pct"/>
            <w:tcBorders>
              <w:top w:val="nil"/>
              <w:left w:val="nil"/>
              <w:bottom w:val="single" w:color="auto" w:sz="4" w:space="0"/>
              <w:right w:val="single" w:color="auto" w:sz="4" w:space="0"/>
            </w:tcBorders>
            <w:shd w:val="clear" w:color="auto" w:fill="auto"/>
            <w:noWrap/>
            <w:vAlign w:val="center"/>
          </w:tcPr>
          <w:p w14:paraId="65A21A04">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35.696KM</w:t>
            </w:r>
          </w:p>
        </w:tc>
        <w:tc>
          <w:tcPr>
            <w:tcW w:w="568" w:type="pct"/>
            <w:tcBorders>
              <w:top w:val="nil"/>
              <w:left w:val="nil"/>
              <w:bottom w:val="single" w:color="auto" w:sz="4" w:space="0"/>
              <w:right w:val="single" w:color="auto" w:sz="4" w:space="0"/>
            </w:tcBorders>
            <w:shd w:val="clear" w:color="auto" w:fill="auto"/>
            <w:noWrap/>
            <w:vAlign w:val="center"/>
          </w:tcPr>
          <w:p w14:paraId="08BD2BC4">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95500</w:t>
            </w:r>
            <w:r>
              <w:rPr>
                <w:rFonts w:hint="eastAsia" w:ascii="Segoe UI Symbol" w:hAnsi="Segoe UI Symbol" w:eastAsia="Segoe UI Symbol" w:cs="Segoe UI Symbol"/>
                <w:color w:val="000000"/>
                <w:kern w:val="0"/>
                <w:sz w:val="24"/>
              </w:rPr>
              <w:t>㎡</w:t>
            </w:r>
          </w:p>
        </w:tc>
        <w:tc>
          <w:tcPr>
            <w:tcW w:w="637" w:type="pct"/>
            <w:tcBorders>
              <w:top w:val="nil"/>
              <w:left w:val="nil"/>
              <w:bottom w:val="single" w:color="auto" w:sz="4" w:space="0"/>
              <w:right w:val="single" w:color="auto" w:sz="4" w:space="0"/>
            </w:tcBorders>
            <w:shd w:val="clear" w:color="auto" w:fill="auto"/>
            <w:noWrap/>
            <w:vAlign w:val="center"/>
          </w:tcPr>
          <w:p w14:paraId="5D7F380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2204.02吨</w:t>
            </w:r>
          </w:p>
        </w:tc>
      </w:tr>
      <w:tr w14:paraId="793C049F">
        <w:tblPrEx>
          <w:tblCellMar>
            <w:top w:w="0" w:type="dxa"/>
            <w:left w:w="108" w:type="dxa"/>
            <w:bottom w:w="0" w:type="dxa"/>
            <w:right w:w="108" w:type="dxa"/>
          </w:tblCellMar>
        </w:tblPrEx>
        <w:trPr>
          <w:trHeight w:val="300" w:hRule="atLeast"/>
        </w:trPr>
        <w:tc>
          <w:tcPr>
            <w:tcW w:w="480" w:type="pct"/>
            <w:tcBorders>
              <w:top w:val="nil"/>
              <w:left w:val="single" w:color="auto" w:sz="4" w:space="0"/>
              <w:bottom w:val="single" w:color="auto" w:sz="4" w:space="0"/>
              <w:right w:val="single" w:color="auto" w:sz="4" w:space="0"/>
            </w:tcBorders>
            <w:shd w:val="clear" w:color="auto" w:fill="auto"/>
            <w:noWrap/>
            <w:vAlign w:val="center"/>
          </w:tcPr>
          <w:p w14:paraId="2CE57AD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2022年4月</w:t>
            </w:r>
          </w:p>
        </w:tc>
        <w:tc>
          <w:tcPr>
            <w:tcW w:w="514" w:type="pct"/>
            <w:tcBorders>
              <w:top w:val="nil"/>
              <w:left w:val="nil"/>
              <w:bottom w:val="single" w:color="auto" w:sz="4" w:space="0"/>
              <w:right w:val="single" w:color="auto" w:sz="4" w:space="0"/>
            </w:tcBorders>
            <w:shd w:val="clear" w:color="auto" w:fill="auto"/>
            <w:noWrap/>
            <w:vAlign w:val="center"/>
          </w:tcPr>
          <w:p w14:paraId="6FF857E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2525812.55</w:t>
            </w:r>
            <w:r>
              <w:rPr>
                <w:rFonts w:hint="eastAsia" w:ascii="Segoe UI Symbol" w:hAnsi="Segoe UI Symbol" w:eastAsia="Segoe UI Symbol" w:cs="Segoe UI Symbol"/>
                <w:color w:val="000000"/>
                <w:kern w:val="0"/>
                <w:sz w:val="24"/>
              </w:rPr>
              <w:t>㎡</w:t>
            </w:r>
          </w:p>
        </w:tc>
        <w:tc>
          <w:tcPr>
            <w:tcW w:w="561" w:type="pct"/>
            <w:tcBorders>
              <w:top w:val="nil"/>
              <w:left w:val="nil"/>
              <w:bottom w:val="single" w:color="auto" w:sz="4" w:space="0"/>
              <w:right w:val="single" w:color="auto" w:sz="4" w:space="0"/>
            </w:tcBorders>
            <w:shd w:val="clear" w:color="auto" w:fill="auto"/>
            <w:noWrap/>
            <w:vAlign w:val="center"/>
          </w:tcPr>
          <w:p w14:paraId="5925971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3101.20吨</w:t>
            </w:r>
          </w:p>
        </w:tc>
        <w:tc>
          <w:tcPr>
            <w:tcW w:w="437" w:type="pct"/>
            <w:tcBorders>
              <w:top w:val="nil"/>
              <w:left w:val="nil"/>
              <w:bottom w:val="single" w:color="auto" w:sz="4" w:space="0"/>
              <w:right w:val="single" w:color="auto" w:sz="4" w:space="0"/>
            </w:tcBorders>
            <w:shd w:val="clear" w:color="auto" w:fill="auto"/>
            <w:noWrap/>
            <w:vAlign w:val="center"/>
          </w:tcPr>
          <w:p w14:paraId="15FE141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55座</w:t>
            </w:r>
          </w:p>
        </w:tc>
        <w:tc>
          <w:tcPr>
            <w:tcW w:w="342" w:type="pct"/>
            <w:tcBorders>
              <w:top w:val="nil"/>
              <w:left w:val="nil"/>
              <w:bottom w:val="single" w:color="auto" w:sz="4" w:space="0"/>
              <w:right w:val="single" w:color="auto" w:sz="4" w:space="0"/>
            </w:tcBorders>
            <w:shd w:val="clear" w:color="auto" w:fill="auto"/>
            <w:noWrap/>
            <w:vAlign w:val="center"/>
          </w:tcPr>
          <w:p w14:paraId="2378C61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14653株</w:t>
            </w:r>
          </w:p>
        </w:tc>
        <w:tc>
          <w:tcPr>
            <w:tcW w:w="361" w:type="pct"/>
            <w:tcBorders>
              <w:top w:val="nil"/>
              <w:left w:val="nil"/>
              <w:bottom w:val="single" w:color="auto" w:sz="4" w:space="0"/>
              <w:right w:val="single" w:color="auto" w:sz="4" w:space="0"/>
            </w:tcBorders>
            <w:shd w:val="clear" w:color="auto" w:fill="auto"/>
            <w:noWrap/>
            <w:vAlign w:val="center"/>
          </w:tcPr>
          <w:p w14:paraId="37195B0F">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2213株</w:t>
            </w:r>
          </w:p>
        </w:tc>
        <w:tc>
          <w:tcPr>
            <w:tcW w:w="377" w:type="pct"/>
            <w:tcBorders>
              <w:top w:val="nil"/>
              <w:left w:val="nil"/>
              <w:bottom w:val="single" w:color="auto" w:sz="4" w:space="0"/>
              <w:right w:val="single" w:color="auto" w:sz="4" w:space="0"/>
            </w:tcBorders>
            <w:shd w:val="clear" w:color="auto" w:fill="auto"/>
            <w:noWrap/>
            <w:vAlign w:val="center"/>
          </w:tcPr>
          <w:p w14:paraId="45AAD05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215264</w:t>
            </w:r>
            <w:r>
              <w:rPr>
                <w:rFonts w:hint="eastAsia" w:ascii="Segoe UI Symbol" w:hAnsi="Segoe UI Symbol" w:eastAsia="Segoe UI Symbol" w:cs="Segoe UI Symbol"/>
                <w:color w:val="000000"/>
                <w:kern w:val="0"/>
                <w:sz w:val="24"/>
              </w:rPr>
              <w:t>㎡</w:t>
            </w:r>
          </w:p>
        </w:tc>
        <w:tc>
          <w:tcPr>
            <w:tcW w:w="361" w:type="pct"/>
            <w:tcBorders>
              <w:top w:val="nil"/>
              <w:left w:val="nil"/>
              <w:bottom w:val="single" w:color="auto" w:sz="4" w:space="0"/>
              <w:right w:val="single" w:color="auto" w:sz="4" w:space="0"/>
            </w:tcBorders>
            <w:shd w:val="clear" w:color="auto" w:fill="auto"/>
            <w:noWrap/>
            <w:vAlign w:val="center"/>
          </w:tcPr>
          <w:p w14:paraId="0C30CBC9">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5670盏</w:t>
            </w:r>
          </w:p>
        </w:tc>
        <w:tc>
          <w:tcPr>
            <w:tcW w:w="361" w:type="pct"/>
            <w:tcBorders>
              <w:top w:val="nil"/>
              <w:left w:val="nil"/>
              <w:bottom w:val="single" w:color="auto" w:sz="4" w:space="0"/>
              <w:right w:val="single" w:color="auto" w:sz="4" w:space="0"/>
            </w:tcBorders>
            <w:shd w:val="clear" w:color="auto" w:fill="auto"/>
            <w:noWrap/>
            <w:vAlign w:val="center"/>
          </w:tcPr>
          <w:p w14:paraId="68F45B0F">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35.696KM</w:t>
            </w:r>
          </w:p>
        </w:tc>
        <w:tc>
          <w:tcPr>
            <w:tcW w:w="568" w:type="pct"/>
            <w:tcBorders>
              <w:top w:val="nil"/>
              <w:left w:val="nil"/>
              <w:bottom w:val="single" w:color="auto" w:sz="4" w:space="0"/>
              <w:right w:val="single" w:color="auto" w:sz="4" w:space="0"/>
            </w:tcBorders>
            <w:shd w:val="clear" w:color="auto" w:fill="auto"/>
            <w:noWrap/>
            <w:vAlign w:val="center"/>
          </w:tcPr>
          <w:p w14:paraId="5B69AC8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95500</w:t>
            </w:r>
            <w:r>
              <w:rPr>
                <w:rFonts w:hint="eastAsia" w:ascii="Segoe UI Symbol" w:hAnsi="Segoe UI Symbol" w:eastAsia="Segoe UI Symbol" w:cs="Segoe UI Symbol"/>
                <w:color w:val="000000"/>
                <w:kern w:val="0"/>
                <w:sz w:val="24"/>
              </w:rPr>
              <w:t>㎡</w:t>
            </w:r>
          </w:p>
        </w:tc>
        <w:tc>
          <w:tcPr>
            <w:tcW w:w="637" w:type="pct"/>
            <w:tcBorders>
              <w:top w:val="nil"/>
              <w:left w:val="nil"/>
              <w:bottom w:val="single" w:color="auto" w:sz="4" w:space="0"/>
              <w:right w:val="single" w:color="auto" w:sz="4" w:space="0"/>
            </w:tcBorders>
            <w:shd w:val="clear" w:color="auto" w:fill="auto"/>
            <w:noWrap/>
            <w:vAlign w:val="center"/>
          </w:tcPr>
          <w:p w14:paraId="098FE357">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2204.02吨</w:t>
            </w:r>
          </w:p>
        </w:tc>
      </w:tr>
      <w:tr w14:paraId="14493BD6">
        <w:tblPrEx>
          <w:tblCellMar>
            <w:top w:w="0" w:type="dxa"/>
            <w:left w:w="108" w:type="dxa"/>
            <w:bottom w:w="0" w:type="dxa"/>
            <w:right w:w="108" w:type="dxa"/>
          </w:tblCellMar>
        </w:tblPrEx>
        <w:trPr>
          <w:trHeight w:val="300" w:hRule="atLeast"/>
        </w:trPr>
        <w:tc>
          <w:tcPr>
            <w:tcW w:w="480" w:type="pct"/>
            <w:tcBorders>
              <w:top w:val="nil"/>
              <w:left w:val="single" w:color="auto" w:sz="4" w:space="0"/>
              <w:bottom w:val="single" w:color="auto" w:sz="4" w:space="0"/>
              <w:right w:val="single" w:color="auto" w:sz="4" w:space="0"/>
            </w:tcBorders>
            <w:shd w:val="clear" w:color="auto" w:fill="auto"/>
            <w:noWrap/>
            <w:vAlign w:val="center"/>
          </w:tcPr>
          <w:p w14:paraId="755D161F">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2022年5月</w:t>
            </w:r>
          </w:p>
        </w:tc>
        <w:tc>
          <w:tcPr>
            <w:tcW w:w="514" w:type="pct"/>
            <w:tcBorders>
              <w:top w:val="nil"/>
              <w:left w:val="nil"/>
              <w:bottom w:val="single" w:color="auto" w:sz="4" w:space="0"/>
              <w:right w:val="single" w:color="auto" w:sz="4" w:space="0"/>
            </w:tcBorders>
            <w:shd w:val="clear" w:color="auto" w:fill="auto"/>
            <w:noWrap/>
            <w:vAlign w:val="center"/>
          </w:tcPr>
          <w:p w14:paraId="4F02A9EC">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2525812.55</w:t>
            </w:r>
            <w:r>
              <w:rPr>
                <w:rFonts w:hint="eastAsia" w:ascii="Segoe UI Symbol" w:hAnsi="Segoe UI Symbol" w:eastAsia="Segoe UI Symbol" w:cs="Segoe UI Symbol"/>
                <w:color w:val="000000"/>
                <w:kern w:val="0"/>
                <w:sz w:val="24"/>
              </w:rPr>
              <w:t>㎡</w:t>
            </w:r>
          </w:p>
        </w:tc>
        <w:tc>
          <w:tcPr>
            <w:tcW w:w="561" w:type="pct"/>
            <w:tcBorders>
              <w:top w:val="nil"/>
              <w:left w:val="nil"/>
              <w:bottom w:val="single" w:color="auto" w:sz="4" w:space="0"/>
              <w:right w:val="single" w:color="auto" w:sz="4" w:space="0"/>
            </w:tcBorders>
            <w:shd w:val="clear" w:color="auto" w:fill="auto"/>
            <w:noWrap/>
            <w:vAlign w:val="center"/>
          </w:tcPr>
          <w:p w14:paraId="32D5625C">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3101.20吨</w:t>
            </w:r>
          </w:p>
        </w:tc>
        <w:tc>
          <w:tcPr>
            <w:tcW w:w="437" w:type="pct"/>
            <w:tcBorders>
              <w:top w:val="nil"/>
              <w:left w:val="nil"/>
              <w:bottom w:val="single" w:color="auto" w:sz="4" w:space="0"/>
              <w:right w:val="single" w:color="auto" w:sz="4" w:space="0"/>
            </w:tcBorders>
            <w:shd w:val="clear" w:color="auto" w:fill="auto"/>
            <w:noWrap/>
            <w:vAlign w:val="center"/>
          </w:tcPr>
          <w:p w14:paraId="7376E07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55座</w:t>
            </w:r>
          </w:p>
        </w:tc>
        <w:tc>
          <w:tcPr>
            <w:tcW w:w="342" w:type="pct"/>
            <w:tcBorders>
              <w:top w:val="nil"/>
              <w:left w:val="nil"/>
              <w:bottom w:val="single" w:color="auto" w:sz="4" w:space="0"/>
              <w:right w:val="single" w:color="auto" w:sz="4" w:space="0"/>
            </w:tcBorders>
            <w:shd w:val="clear" w:color="auto" w:fill="auto"/>
            <w:noWrap/>
            <w:vAlign w:val="center"/>
          </w:tcPr>
          <w:p w14:paraId="2D9E013D">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14653株</w:t>
            </w:r>
          </w:p>
        </w:tc>
        <w:tc>
          <w:tcPr>
            <w:tcW w:w="361" w:type="pct"/>
            <w:tcBorders>
              <w:top w:val="nil"/>
              <w:left w:val="nil"/>
              <w:bottom w:val="single" w:color="auto" w:sz="4" w:space="0"/>
              <w:right w:val="single" w:color="auto" w:sz="4" w:space="0"/>
            </w:tcBorders>
            <w:shd w:val="clear" w:color="auto" w:fill="auto"/>
            <w:noWrap/>
            <w:vAlign w:val="center"/>
          </w:tcPr>
          <w:p w14:paraId="59AB0D04">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2213株</w:t>
            </w:r>
          </w:p>
        </w:tc>
        <w:tc>
          <w:tcPr>
            <w:tcW w:w="377" w:type="pct"/>
            <w:tcBorders>
              <w:top w:val="nil"/>
              <w:left w:val="nil"/>
              <w:bottom w:val="single" w:color="auto" w:sz="4" w:space="0"/>
              <w:right w:val="single" w:color="auto" w:sz="4" w:space="0"/>
            </w:tcBorders>
            <w:shd w:val="clear" w:color="auto" w:fill="auto"/>
            <w:noWrap/>
            <w:vAlign w:val="center"/>
          </w:tcPr>
          <w:p w14:paraId="0C6E1BEA">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215264</w:t>
            </w:r>
            <w:r>
              <w:rPr>
                <w:rFonts w:hint="eastAsia" w:ascii="Segoe UI Symbol" w:hAnsi="Segoe UI Symbol" w:eastAsia="Segoe UI Symbol" w:cs="Segoe UI Symbol"/>
                <w:color w:val="000000"/>
                <w:kern w:val="0"/>
                <w:sz w:val="24"/>
              </w:rPr>
              <w:t>㎡</w:t>
            </w:r>
          </w:p>
        </w:tc>
        <w:tc>
          <w:tcPr>
            <w:tcW w:w="361" w:type="pct"/>
            <w:tcBorders>
              <w:top w:val="nil"/>
              <w:left w:val="nil"/>
              <w:bottom w:val="single" w:color="auto" w:sz="4" w:space="0"/>
              <w:right w:val="single" w:color="auto" w:sz="4" w:space="0"/>
            </w:tcBorders>
            <w:shd w:val="clear" w:color="auto" w:fill="auto"/>
            <w:noWrap/>
            <w:vAlign w:val="center"/>
          </w:tcPr>
          <w:p w14:paraId="217ED448">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5670盏</w:t>
            </w:r>
          </w:p>
        </w:tc>
        <w:tc>
          <w:tcPr>
            <w:tcW w:w="361" w:type="pct"/>
            <w:tcBorders>
              <w:top w:val="nil"/>
              <w:left w:val="nil"/>
              <w:bottom w:val="single" w:color="auto" w:sz="4" w:space="0"/>
              <w:right w:val="single" w:color="auto" w:sz="4" w:space="0"/>
            </w:tcBorders>
            <w:shd w:val="clear" w:color="auto" w:fill="auto"/>
            <w:noWrap/>
            <w:vAlign w:val="center"/>
          </w:tcPr>
          <w:p w14:paraId="413827A5">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35.696KM</w:t>
            </w:r>
          </w:p>
        </w:tc>
        <w:tc>
          <w:tcPr>
            <w:tcW w:w="568" w:type="pct"/>
            <w:tcBorders>
              <w:top w:val="nil"/>
              <w:left w:val="nil"/>
              <w:bottom w:val="single" w:color="auto" w:sz="4" w:space="0"/>
              <w:right w:val="single" w:color="auto" w:sz="4" w:space="0"/>
            </w:tcBorders>
            <w:shd w:val="clear" w:color="auto" w:fill="auto"/>
            <w:noWrap/>
            <w:vAlign w:val="center"/>
          </w:tcPr>
          <w:p w14:paraId="7FE51428">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95500</w:t>
            </w:r>
            <w:r>
              <w:rPr>
                <w:rFonts w:hint="eastAsia" w:ascii="Segoe UI Symbol" w:hAnsi="Segoe UI Symbol" w:eastAsia="Segoe UI Symbol" w:cs="Segoe UI Symbol"/>
                <w:color w:val="000000"/>
                <w:kern w:val="0"/>
                <w:sz w:val="24"/>
              </w:rPr>
              <w:t>㎡</w:t>
            </w:r>
          </w:p>
        </w:tc>
        <w:tc>
          <w:tcPr>
            <w:tcW w:w="637" w:type="pct"/>
            <w:tcBorders>
              <w:top w:val="nil"/>
              <w:left w:val="nil"/>
              <w:bottom w:val="single" w:color="auto" w:sz="4" w:space="0"/>
              <w:right w:val="single" w:color="auto" w:sz="4" w:space="0"/>
            </w:tcBorders>
            <w:shd w:val="clear" w:color="auto" w:fill="auto"/>
            <w:noWrap/>
            <w:vAlign w:val="center"/>
          </w:tcPr>
          <w:p w14:paraId="107EFAF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2204.02吨</w:t>
            </w:r>
          </w:p>
        </w:tc>
      </w:tr>
      <w:tr w14:paraId="73040742">
        <w:tblPrEx>
          <w:tblCellMar>
            <w:top w:w="0" w:type="dxa"/>
            <w:left w:w="108" w:type="dxa"/>
            <w:bottom w:w="0" w:type="dxa"/>
            <w:right w:w="108" w:type="dxa"/>
          </w:tblCellMar>
        </w:tblPrEx>
        <w:trPr>
          <w:trHeight w:val="300" w:hRule="atLeast"/>
        </w:trPr>
        <w:tc>
          <w:tcPr>
            <w:tcW w:w="480" w:type="pct"/>
            <w:tcBorders>
              <w:top w:val="nil"/>
              <w:left w:val="single" w:color="auto" w:sz="4" w:space="0"/>
              <w:bottom w:val="single" w:color="auto" w:sz="4" w:space="0"/>
              <w:right w:val="single" w:color="auto" w:sz="4" w:space="0"/>
            </w:tcBorders>
            <w:shd w:val="clear" w:color="auto" w:fill="auto"/>
            <w:noWrap/>
            <w:vAlign w:val="center"/>
          </w:tcPr>
          <w:p w14:paraId="5874F089">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2022年6月</w:t>
            </w:r>
          </w:p>
        </w:tc>
        <w:tc>
          <w:tcPr>
            <w:tcW w:w="514" w:type="pct"/>
            <w:tcBorders>
              <w:top w:val="nil"/>
              <w:left w:val="nil"/>
              <w:bottom w:val="single" w:color="auto" w:sz="4" w:space="0"/>
              <w:right w:val="single" w:color="auto" w:sz="4" w:space="0"/>
            </w:tcBorders>
            <w:shd w:val="clear" w:color="auto" w:fill="auto"/>
            <w:noWrap/>
            <w:vAlign w:val="center"/>
          </w:tcPr>
          <w:p w14:paraId="1A231EED">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2525812.55</w:t>
            </w:r>
            <w:r>
              <w:rPr>
                <w:rFonts w:hint="eastAsia" w:ascii="Segoe UI Symbol" w:hAnsi="Segoe UI Symbol" w:eastAsia="Segoe UI Symbol" w:cs="Segoe UI Symbol"/>
                <w:color w:val="000000"/>
                <w:kern w:val="0"/>
                <w:sz w:val="24"/>
              </w:rPr>
              <w:t>㎡</w:t>
            </w:r>
          </w:p>
        </w:tc>
        <w:tc>
          <w:tcPr>
            <w:tcW w:w="561" w:type="pct"/>
            <w:tcBorders>
              <w:top w:val="nil"/>
              <w:left w:val="nil"/>
              <w:bottom w:val="single" w:color="auto" w:sz="4" w:space="0"/>
              <w:right w:val="single" w:color="auto" w:sz="4" w:space="0"/>
            </w:tcBorders>
            <w:shd w:val="clear" w:color="auto" w:fill="auto"/>
            <w:noWrap/>
            <w:vAlign w:val="center"/>
          </w:tcPr>
          <w:p w14:paraId="6286CAC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3101.20吨</w:t>
            </w:r>
          </w:p>
        </w:tc>
        <w:tc>
          <w:tcPr>
            <w:tcW w:w="437" w:type="pct"/>
            <w:tcBorders>
              <w:top w:val="nil"/>
              <w:left w:val="nil"/>
              <w:bottom w:val="single" w:color="auto" w:sz="4" w:space="0"/>
              <w:right w:val="single" w:color="auto" w:sz="4" w:space="0"/>
            </w:tcBorders>
            <w:shd w:val="clear" w:color="auto" w:fill="auto"/>
            <w:noWrap/>
            <w:vAlign w:val="center"/>
          </w:tcPr>
          <w:p w14:paraId="5714AABD">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55座</w:t>
            </w:r>
          </w:p>
        </w:tc>
        <w:tc>
          <w:tcPr>
            <w:tcW w:w="342" w:type="pct"/>
            <w:tcBorders>
              <w:top w:val="nil"/>
              <w:left w:val="nil"/>
              <w:bottom w:val="single" w:color="auto" w:sz="4" w:space="0"/>
              <w:right w:val="single" w:color="auto" w:sz="4" w:space="0"/>
            </w:tcBorders>
            <w:shd w:val="clear" w:color="auto" w:fill="auto"/>
            <w:noWrap/>
            <w:vAlign w:val="center"/>
          </w:tcPr>
          <w:p w14:paraId="29516F90">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14653株</w:t>
            </w:r>
          </w:p>
        </w:tc>
        <w:tc>
          <w:tcPr>
            <w:tcW w:w="361" w:type="pct"/>
            <w:tcBorders>
              <w:top w:val="nil"/>
              <w:left w:val="nil"/>
              <w:bottom w:val="single" w:color="auto" w:sz="4" w:space="0"/>
              <w:right w:val="single" w:color="auto" w:sz="4" w:space="0"/>
            </w:tcBorders>
            <w:shd w:val="clear" w:color="auto" w:fill="auto"/>
            <w:noWrap/>
            <w:vAlign w:val="center"/>
          </w:tcPr>
          <w:p w14:paraId="385F5A3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2213株</w:t>
            </w:r>
          </w:p>
        </w:tc>
        <w:tc>
          <w:tcPr>
            <w:tcW w:w="377" w:type="pct"/>
            <w:tcBorders>
              <w:top w:val="nil"/>
              <w:left w:val="nil"/>
              <w:bottom w:val="single" w:color="auto" w:sz="4" w:space="0"/>
              <w:right w:val="single" w:color="auto" w:sz="4" w:space="0"/>
            </w:tcBorders>
            <w:shd w:val="clear" w:color="auto" w:fill="auto"/>
            <w:noWrap/>
            <w:vAlign w:val="center"/>
          </w:tcPr>
          <w:p w14:paraId="496C10E9">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215264</w:t>
            </w:r>
            <w:r>
              <w:rPr>
                <w:rFonts w:hint="eastAsia" w:ascii="Segoe UI Symbol" w:hAnsi="Segoe UI Symbol" w:eastAsia="Segoe UI Symbol" w:cs="Segoe UI Symbol"/>
                <w:color w:val="000000"/>
                <w:kern w:val="0"/>
                <w:sz w:val="24"/>
              </w:rPr>
              <w:t>㎡</w:t>
            </w:r>
          </w:p>
        </w:tc>
        <w:tc>
          <w:tcPr>
            <w:tcW w:w="361" w:type="pct"/>
            <w:tcBorders>
              <w:top w:val="nil"/>
              <w:left w:val="nil"/>
              <w:bottom w:val="single" w:color="auto" w:sz="4" w:space="0"/>
              <w:right w:val="single" w:color="auto" w:sz="4" w:space="0"/>
            </w:tcBorders>
            <w:shd w:val="clear" w:color="auto" w:fill="auto"/>
            <w:noWrap/>
            <w:vAlign w:val="center"/>
          </w:tcPr>
          <w:p w14:paraId="6BA96943">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5670盏</w:t>
            </w:r>
          </w:p>
        </w:tc>
        <w:tc>
          <w:tcPr>
            <w:tcW w:w="361" w:type="pct"/>
            <w:tcBorders>
              <w:top w:val="nil"/>
              <w:left w:val="nil"/>
              <w:bottom w:val="single" w:color="auto" w:sz="4" w:space="0"/>
              <w:right w:val="single" w:color="auto" w:sz="4" w:space="0"/>
            </w:tcBorders>
            <w:shd w:val="clear" w:color="auto" w:fill="auto"/>
            <w:noWrap/>
            <w:vAlign w:val="center"/>
          </w:tcPr>
          <w:p w14:paraId="1A1A639D">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35.696KM</w:t>
            </w:r>
          </w:p>
        </w:tc>
        <w:tc>
          <w:tcPr>
            <w:tcW w:w="568" w:type="pct"/>
            <w:tcBorders>
              <w:top w:val="nil"/>
              <w:left w:val="nil"/>
              <w:bottom w:val="single" w:color="auto" w:sz="4" w:space="0"/>
              <w:right w:val="single" w:color="auto" w:sz="4" w:space="0"/>
            </w:tcBorders>
            <w:shd w:val="clear" w:color="auto" w:fill="auto"/>
            <w:noWrap/>
            <w:vAlign w:val="center"/>
          </w:tcPr>
          <w:p w14:paraId="7BEBCF07">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95500</w:t>
            </w:r>
            <w:r>
              <w:rPr>
                <w:rFonts w:hint="eastAsia" w:ascii="Segoe UI Symbol" w:hAnsi="Segoe UI Symbol" w:eastAsia="Segoe UI Symbol" w:cs="Segoe UI Symbol"/>
                <w:color w:val="000000"/>
                <w:kern w:val="0"/>
                <w:sz w:val="24"/>
              </w:rPr>
              <w:t>㎡</w:t>
            </w:r>
          </w:p>
        </w:tc>
        <w:tc>
          <w:tcPr>
            <w:tcW w:w="637" w:type="pct"/>
            <w:tcBorders>
              <w:top w:val="nil"/>
              <w:left w:val="nil"/>
              <w:bottom w:val="single" w:color="auto" w:sz="4" w:space="0"/>
              <w:right w:val="single" w:color="auto" w:sz="4" w:space="0"/>
            </w:tcBorders>
            <w:shd w:val="clear" w:color="auto" w:fill="auto"/>
            <w:noWrap/>
            <w:vAlign w:val="center"/>
          </w:tcPr>
          <w:p w14:paraId="12F272E8">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2204.02吨</w:t>
            </w:r>
          </w:p>
        </w:tc>
      </w:tr>
      <w:tr w14:paraId="09ACE15A">
        <w:tblPrEx>
          <w:tblCellMar>
            <w:top w:w="0" w:type="dxa"/>
            <w:left w:w="108" w:type="dxa"/>
            <w:bottom w:w="0" w:type="dxa"/>
            <w:right w:w="108" w:type="dxa"/>
          </w:tblCellMar>
        </w:tblPrEx>
        <w:trPr>
          <w:trHeight w:val="300" w:hRule="atLeast"/>
        </w:trPr>
        <w:tc>
          <w:tcPr>
            <w:tcW w:w="480" w:type="pct"/>
            <w:tcBorders>
              <w:top w:val="nil"/>
              <w:left w:val="single" w:color="auto" w:sz="4" w:space="0"/>
              <w:bottom w:val="single" w:color="auto" w:sz="4" w:space="0"/>
              <w:right w:val="single" w:color="auto" w:sz="4" w:space="0"/>
            </w:tcBorders>
            <w:shd w:val="clear" w:color="auto" w:fill="auto"/>
            <w:noWrap/>
            <w:vAlign w:val="center"/>
          </w:tcPr>
          <w:p w14:paraId="2533FE6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平均值</w:t>
            </w:r>
          </w:p>
        </w:tc>
        <w:tc>
          <w:tcPr>
            <w:tcW w:w="514" w:type="pct"/>
            <w:tcBorders>
              <w:top w:val="nil"/>
              <w:left w:val="nil"/>
              <w:bottom w:val="single" w:color="auto" w:sz="4" w:space="0"/>
              <w:right w:val="single" w:color="auto" w:sz="4" w:space="0"/>
            </w:tcBorders>
            <w:shd w:val="clear" w:color="auto" w:fill="auto"/>
            <w:noWrap/>
            <w:vAlign w:val="center"/>
          </w:tcPr>
          <w:p w14:paraId="62C0920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2524680.15</w:t>
            </w:r>
            <w:r>
              <w:rPr>
                <w:rFonts w:hint="eastAsia" w:ascii="Segoe UI Symbol" w:hAnsi="Segoe UI Symbol" w:eastAsia="Segoe UI Symbol" w:cs="Segoe UI Symbol"/>
                <w:color w:val="000000"/>
                <w:kern w:val="0"/>
                <w:sz w:val="24"/>
              </w:rPr>
              <w:t>㎡</w:t>
            </w:r>
          </w:p>
        </w:tc>
        <w:tc>
          <w:tcPr>
            <w:tcW w:w="561" w:type="pct"/>
            <w:tcBorders>
              <w:top w:val="nil"/>
              <w:left w:val="nil"/>
              <w:bottom w:val="single" w:color="auto" w:sz="4" w:space="0"/>
              <w:right w:val="single" w:color="auto" w:sz="4" w:space="0"/>
            </w:tcBorders>
            <w:shd w:val="clear" w:color="auto" w:fill="auto"/>
            <w:noWrap/>
            <w:vAlign w:val="center"/>
          </w:tcPr>
          <w:p w14:paraId="09BDE73B">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3060.02吨</w:t>
            </w:r>
          </w:p>
        </w:tc>
        <w:tc>
          <w:tcPr>
            <w:tcW w:w="437" w:type="pct"/>
            <w:tcBorders>
              <w:top w:val="nil"/>
              <w:left w:val="nil"/>
              <w:bottom w:val="single" w:color="auto" w:sz="4" w:space="0"/>
              <w:right w:val="single" w:color="auto" w:sz="4" w:space="0"/>
            </w:tcBorders>
            <w:shd w:val="clear" w:color="auto" w:fill="auto"/>
            <w:noWrap/>
            <w:vAlign w:val="center"/>
          </w:tcPr>
          <w:p w14:paraId="691E9A1E">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54座</w:t>
            </w:r>
          </w:p>
        </w:tc>
        <w:tc>
          <w:tcPr>
            <w:tcW w:w="342" w:type="pct"/>
            <w:tcBorders>
              <w:top w:val="nil"/>
              <w:left w:val="nil"/>
              <w:bottom w:val="single" w:color="auto" w:sz="4" w:space="0"/>
              <w:right w:val="single" w:color="auto" w:sz="4" w:space="0"/>
            </w:tcBorders>
            <w:shd w:val="clear" w:color="auto" w:fill="auto"/>
            <w:noWrap/>
            <w:vAlign w:val="center"/>
          </w:tcPr>
          <w:p w14:paraId="7424D88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14653株</w:t>
            </w:r>
          </w:p>
        </w:tc>
        <w:tc>
          <w:tcPr>
            <w:tcW w:w="361" w:type="pct"/>
            <w:tcBorders>
              <w:top w:val="nil"/>
              <w:left w:val="nil"/>
              <w:bottom w:val="single" w:color="auto" w:sz="4" w:space="0"/>
              <w:right w:val="single" w:color="auto" w:sz="4" w:space="0"/>
            </w:tcBorders>
            <w:shd w:val="clear" w:color="auto" w:fill="auto"/>
            <w:noWrap/>
            <w:vAlign w:val="center"/>
          </w:tcPr>
          <w:p w14:paraId="6E35BF7D">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2213株</w:t>
            </w:r>
          </w:p>
        </w:tc>
        <w:tc>
          <w:tcPr>
            <w:tcW w:w="377" w:type="pct"/>
            <w:tcBorders>
              <w:top w:val="nil"/>
              <w:left w:val="nil"/>
              <w:bottom w:val="single" w:color="auto" w:sz="4" w:space="0"/>
              <w:right w:val="single" w:color="auto" w:sz="4" w:space="0"/>
            </w:tcBorders>
            <w:shd w:val="clear" w:color="auto" w:fill="auto"/>
            <w:noWrap/>
            <w:vAlign w:val="center"/>
          </w:tcPr>
          <w:p w14:paraId="5B07588F">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215264</w:t>
            </w:r>
            <w:r>
              <w:rPr>
                <w:rFonts w:hint="eastAsia" w:ascii="Segoe UI Symbol" w:hAnsi="Segoe UI Symbol" w:eastAsia="Segoe UI Symbol" w:cs="Segoe UI Symbol"/>
                <w:color w:val="000000"/>
                <w:kern w:val="0"/>
                <w:sz w:val="24"/>
              </w:rPr>
              <w:t>㎡</w:t>
            </w:r>
          </w:p>
        </w:tc>
        <w:tc>
          <w:tcPr>
            <w:tcW w:w="361" w:type="pct"/>
            <w:tcBorders>
              <w:top w:val="nil"/>
              <w:left w:val="nil"/>
              <w:bottom w:val="single" w:color="auto" w:sz="4" w:space="0"/>
              <w:right w:val="single" w:color="auto" w:sz="4" w:space="0"/>
            </w:tcBorders>
            <w:shd w:val="clear" w:color="auto" w:fill="auto"/>
            <w:noWrap/>
            <w:vAlign w:val="center"/>
          </w:tcPr>
          <w:p w14:paraId="6046B0E1">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5670盏</w:t>
            </w:r>
          </w:p>
        </w:tc>
        <w:tc>
          <w:tcPr>
            <w:tcW w:w="361" w:type="pct"/>
            <w:tcBorders>
              <w:top w:val="nil"/>
              <w:left w:val="nil"/>
              <w:bottom w:val="single" w:color="auto" w:sz="4" w:space="0"/>
              <w:right w:val="single" w:color="auto" w:sz="4" w:space="0"/>
            </w:tcBorders>
            <w:shd w:val="clear" w:color="auto" w:fill="auto"/>
            <w:noWrap/>
            <w:vAlign w:val="center"/>
          </w:tcPr>
          <w:p w14:paraId="7FE00A99">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35.696KM</w:t>
            </w:r>
          </w:p>
        </w:tc>
        <w:tc>
          <w:tcPr>
            <w:tcW w:w="568" w:type="pct"/>
            <w:tcBorders>
              <w:top w:val="nil"/>
              <w:left w:val="nil"/>
              <w:bottom w:val="single" w:color="auto" w:sz="4" w:space="0"/>
              <w:right w:val="single" w:color="auto" w:sz="4" w:space="0"/>
            </w:tcBorders>
            <w:shd w:val="clear" w:color="auto" w:fill="auto"/>
            <w:noWrap/>
            <w:vAlign w:val="center"/>
          </w:tcPr>
          <w:p w14:paraId="789CDF39">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95500</w:t>
            </w:r>
            <w:r>
              <w:rPr>
                <w:rFonts w:hint="eastAsia" w:ascii="Segoe UI Symbol" w:hAnsi="Segoe UI Symbol" w:eastAsia="Segoe UI Symbol" w:cs="Segoe UI Symbol"/>
                <w:color w:val="000000"/>
                <w:kern w:val="0"/>
                <w:sz w:val="24"/>
              </w:rPr>
              <w:t>㎡</w:t>
            </w:r>
          </w:p>
        </w:tc>
        <w:tc>
          <w:tcPr>
            <w:tcW w:w="637" w:type="pct"/>
            <w:tcBorders>
              <w:top w:val="nil"/>
              <w:left w:val="nil"/>
              <w:bottom w:val="single" w:color="auto" w:sz="4" w:space="0"/>
              <w:right w:val="single" w:color="auto" w:sz="4" w:space="0"/>
            </w:tcBorders>
            <w:shd w:val="clear" w:color="auto" w:fill="auto"/>
            <w:noWrap/>
            <w:vAlign w:val="center"/>
          </w:tcPr>
          <w:p w14:paraId="7D782A92">
            <w:pPr>
              <w:widowControl/>
              <w:jc w:val="center"/>
              <w:rPr>
                <w:rFonts w:ascii="仿宋_GB2312" w:hAnsi="等线" w:eastAsia="仿宋_GB2312" w:cs="宋体"/>
                <w:color w:val="000000"/>
                <w:kern w:val="0"/>
                <w:sz w:val="24"/>
              </w:rPr>
            </w:pPr>
            <w:r>
              <w:rPr>
                <w:rFonts w:hint="eastAsia" w:ascii="仿宋_GB2312" w:hAnsi="等线" w:eastAsia="仿宋_GB2312" w:cs="宋体"/>
                <w:color w:val="000000"/>
                <w:kern w:val="0"/>
                <w:sz w:val="24"/>
              </w:rPr>
              <w:t>2177.51吨</w:t>
            </w:r>
          </w:p>
        </w:tc>
      </w:tr>
    </w:tbl>
    <w:p w14:paraId="682B33E3">
      <w:pPr>
        <w:pStyle w:val="5"/>
        <w:sectPr>
          <w:headerReference r:id="rId12" w:type="default"/>
          <w:pgSz w:w="16838" w:h="11906" w:orient="landscape"/>
          <w:pgMar w:top="1588" w:right="2098" w:bottom="1474" w:left="1985" w:header="851" w:footer="992" w:gutter="0"/>
          <w:cols w:space="425" w:num="1"/>
          <w:docGrid w:type="lines" w:linePitch="312" w:charSpace="0"/>
        </w:sectPr>
      </w:pPr>
    </w:p>
    <w:p w14:paraId="0367B69C">
      <w:pPr>
        <w:outlineLvl w:val="0"/>
        <w:rPr>
          <w:rFonts w:ascii="黑体" w:hAnsi="黑体" w:eastAsia="黑体"/>
          <w:sz w:val="32"/>
          <w:szCs w:val="32"/>
        </w:rPr>
      </w:pPr>
      <w:bookmarkStart w:id="32" w:name="_Toc149165942"/>
      <w:bookmarkStart w:id="33" w:name="_Hlk137627038"/>
      <w:r>
        <w:rPr>
          <w:rFonts w:hint="eastAsia" w:ascii="黑体" w:hAnsi="黑体" w:eastAsia="黑体"/>
          <w:sz w:val="32"/>
          <w:szCs w:val="32"/>
        </w:rPr>
        <w:t>附件三：</w:t>
      </w:r>
      <w:r>
        <w:rPr>
          <w:rFonts w:ascii="黑体" w:hAnsi="黑体" w:eastAsia="黑体"/>
          <w:sz w:val="32"/>
          <w:szCs w:val="32"/>
        </w:rPr>
        <w:t>2022年西乡县城乡环卫一体化项目支付资金明细</w:t>
      </w:r>
      <w:bookmarkEnd w:id="32"/>
    </w:p>
    <w:p w14:paraId="427BD791">
      <w:pPr>
        <w:pStyle w:val="5"/>
        <w:spacing w:line="560" w:lineRule="exact"/>
        <w:jc w:val="center"/>
        <w:rPr>
          <w:rFonts w:ascii="仿宋_GB2312"/>
          <w:b/>
          <w:bCs/>
          <w:sz w:val="28"/>
          <w:szCs w:val="28"/>
        </w:rPr>
      </w:pPr>
      <w:r>
        <w:rPr>
          <w:rFonts w:ascii="仿宋_GB2312"/>
          <w:b/>
          <w:bCs/>
          <w:sz w:val="28"/>
          <w:szCs w:val="28"/>
        </w:rPr>
        <w:t>2022年西乡县城乡环卫一体化项目支付资金明细</w:t>
      </w:r>
      <w:r>
        <w:rPr>
          <w:rFonts w:hint="eastAsia" w:ascii="仿宋_GB2312"/>
          <w:b/>
          <w:bCs/>
          <w:sz w:val="28"/>
          <w:szCs w:val="28"/>
        </w:rPr>
        <w:t>表</w:t>
      </w:r>
    </w:p>
    <w:p w14:paraId="69BA5218">
      <w:pPr>
        <w:spacing w:line="560" w:lineRule="exact"/>
        <w:jc w:val="right"/>
        <w:rPr>
          <w:rFonts w:ascii="仿宋_GB2312" w:eastAsia="仿宋_GB2312"/>
          <w:b/>
          <w:bCs/>
          <w:sz w:val="28"/>
          <w:szCs w:val="28"/>
        </w:rPr>
      </w:pPr>
      <w:r>
        <w:rPr>
          <w:rFonts w:hint="eastAsia" w:ascii="仿宋_GB2312" w:eastAsia="仿宋_GB2312"/>
          <w:b/>
          <w:bCs/>
          <w:sz w:val="28"/>
          <w:szCs w:val="28"/>
        </w:rPr>
        <w:t>单位：万元</w:t>
      </w:r>
    </w:p>
    <w:tbl>
      <w:tblPr>
        <w:tblStyle w:val="11"/>
        <w:tblW w:w="5000" w:type="pct"/>
        <w:tblInd w:w="0" w:type="dxa"/>
        <w:tblLayout w:type="autofit"/>
        <w:tblCellMar>
          <w:top w:w="0" w:type="dxa"/>
          <w:left w:w="0" w:type="dxa"/>
          <w:bottom w:w="0" w:type="dxa"/>
          <w:right w:w="0" w:type="dxa"/>
        </w:tblCellMar>
      </w:tblPr>
      <w:tblGrid>
        <w:gridCol w:w="606"/>
        <w:gridCol w:w="2130"/>
        <w:gridCol w:w="2322"/>
        <w:gridCol w:w="2484"/>
        <w:gridCol w:w="2484"/>
        <w:gridCol w:w="1881"/>
        <w:gridCol w:w="878"/>
      </w:tblGrid>
      <w:tr w14:paraId="394EF7E0">
        <w:tblPrEx>
          <w:tblCellMar>
            <w:top w:w="0" w:type="dxa"/>
            <w:left w:w="0" w:type="dxa"/>
            <w:bottom w:w="0" w:type="dxa"/>
            <w:right w:w="0" w:type="dxa"/>
          </w:tblCellMar>
        </w:tblPrEx>
        <w:trPr>
          <w:trHeight w:val="350" w:hRule="atLeast"/>
        </w:trPr>
        <w:tc>
          <w:tcPr>
            <w:tcW w:w="239" w:type="pct"/>
            <w:vMerge w:val="restart"/>
            <w:tcBorders>
              <w:top w:val="single" w:color="auto" w:sz="4" w:space="0"/>
              <w:left w:val="single" w:color="auto" w:sz="4" w:space="0"/>
              <w:bottom w:val="single" w:color="auto" w:sz="4" w:space="0"/>
              <w:right w:val="single" w:color="auto" w:sz="4" w:space="0"/>
            </w:tcBorders>
            <w:shd w:val="clear" w:color="auto" w:fill="A5A5A5" w:themeFill="background1" w:themeFillShade="A6"/>
            <w:noWrap/>
            <w:tcMar>
              <w:top w:w="15" w:type="dxa"/>
              <w:left w:w="15" w:type="dxa"/>
              <w:bottom w:w="0" w:type="dxa"/>
              <w:right w:w="15" w:type="dxa"/>
            </w:tcMar>
            <w:vAlign w:val="center"/>
          </w:tcPr>
          <w:p w14:paraId="78EFA4FD">
            <w:pPr>
              <w:widowControl/>
              <w:jc w:val="center"/>
              <w:rPr>
                <w:rFonts w:ascii="仿宋_GB2312" w:hAnsi="等线" w:eastAsia="仿宋_GB2312"/>
                <w:b/>
                <w:bCs/>
                <w:color w:val="000000"/>
                <w:sz w:val="24"/>
              </w:rPr>
            </w:pPr>
            <w:r>
              <w:rPr>
                <w:rFonts w:hint="eastAsia" w:ascii="仿宋_GB2312" w:hAnsi="等线" w:eastAsia="仿宋_GB2312"/>
                <w:b/>
                <w:bCs/>
                <w:color w:val="000000"/>
                <w:sz w:val="24"/>
              </w:rPr>
              <w:t>序号</w:t>
            </w:r>
          </w:p>
        </w:tc>
        <w:tc>
          <w:tcPr>
            <w:tcW w:w="823" w:type="pct"/>
            <w:vMerge w:val="restart"/>
            <w:tcBorders>
              <w:top w:val="single" w:color="auto" w:sz="4" w:space="0"/>
              <w:left w:val="single" w:color="auto" w:sz="4" w:space="0"/>
              <w:bottom w:val="single" w:color="auto" w:sz="4" w:space="0"/>
              <w:right w:val="single" w:color="auto" w:sz="4" w:space="0"/>
            </w:tcBorders>
            <w:shd w:val="clear" w:color="auto" w:fill="A5A5A5" w:themeFill="background1" w:themeFillShade="A6"/>
            <w:noWrap/>
            <w:tcMar>
              <w:top w:w="15" w:type="dxa"/>
              <w:left w:w="15" w:type="dxa"/>
              <w:bottom w:w="0" w:type="dxa"/>
              <w:right w:w="15" w:type="dxa"/>
            </w:tcMar>
            <w:vAlign w:val="center"/>
          </w:tcPr>
          <w:p w14:paraId="21F7053F">
            <w:pPr>
              <w:jc w:val="center"/>
              <w:rPr>
                <w:rFonts w:ascii="仿宋_GB2312" w:hAnsi="等线" w:eastAsia="仿宋_GB2312"/>
                <w:b/>
                <w:bCs/>
                <w:color w:val="000000"/>
                <w:sz w:val="24"/>
              </w:rPr>
            </w:pPr>
            <w:r>
              <w:rPr>
                <w:rFonts w:hint="eastAsia" w:ascii="仿宋_GB2312" w:hAnsi="等线" w:eastAsia="仿宋_GB2312"/>
                <w:b/>
                <w:bCs/>
                <w:color w:val="000000"/>
                <w:sz w:val="24"/>
              </w:rPr>
              <w:t>支出项目</w:t>
            </w:r>
          </w:p>
        </w:tc>
        <w:tc>
          <w:tcPr>
            <w:tcW w:w="910" w:type="pct"/>
            <w:vMerge w:val="restart"/>
            <w:tcBorders>
              <w:top w:val="single" w:color="auto" w:sz="4" w:space="0"/>
              <w:left w:val="single" w:color="auto" w:sz="4" w:space="0"/>
              <w:bottom w:val="single" w:color="auto" w:sz="4" w:space="0"/>
              <w:right w:val="single" w:color="auto" w:sz="4" w:space="0"/>
            </w:tcBorders>
            <w:shd w:val="clear" w:color="auto" w:fill="A5A5A5" w:themeFill="background1" w:themeFillShade="A6"/>
            <w:noWrap/>
            <w:tcMar>
              <w:top w:w="15" w:type="dxa"/>
              <w:left w:w="15" w:type="dxa"/>
              <w:bottom w:w="0" w:type="dxa"/>
              <w:right w:w="15" w:type="dxa"/>
            </w:tcMar>
            <w:vAlign w:val="center"/>
          </w:tcPr>
          <w:p w14:paraId="550C28A0">
            <w:pPr>
              <w:jc w:val="center"/>
              <w:rPr>
                <w:rFonts w:ascii="仿宋_GB2312" w:hAnsi="等线" w:eastAsia="仿宋_GB2312"/>
                <w:b/>
                <w:bCs/>
                <w:color w:val="000000"/>
                <w:sz w:val="24"/>
              </w:rPr>
            </w:pPr>
            <w:r>
              <w:rPr>
                <w:rFonts w:hint="eastAsia" w:ascii="仿宋_GB2312" w:hAnsi="等线" w:eastAsia="仿宋_GB2312"/>
                <w:b/>
                <w:bCs/>
                <w:color w:val="000000"/>
                <w:sz w:val="24"/>
              </w:rPr>
              <w:t>支付资金所属期应付</w:t>
            </w:r>
          </w:p>
        </w:tc>
        <w:tc>
          <w:tcPr>
            <w:tcW w:w="2683" w:type="pct"/>
            <w:gridSpan w:val="3"/>
            <w:tcBorders>
              <w:top w:val="single" w:color="auto" w:sz="4" w:space="0"/>
              <w:left w:val="nil"/>
              <w:bottom w:val="single" w:color="auto" w:sz="4" w:space="0"/>
              <w:right w:val="single" w:color="auto" w:sz="4" w:space="0"/>
            </w:tcBorders>
            <w:shd w:val="clear" w:color="auto" w:fill="A5A5A5" w:themeFill="background1" w:themeFillShade="A6"/>
            <w:noWrap/>
            <w:tcMar>
              <w:top w:w="15" w:type="dxa"/>
              <w:left w:w="15" w:type="dxa"/>
              <w:bottom w:w="0" w:type="dxa"/>
              <w:right w:w="15" w:type="dxa"/>
            </w:tcMar>
            <w:vAlign w:val="center"/>
          </w:tcPr>
          <w:p w14:paraId="098925CE">
            <w:pPr>
              <w:jc w:val="center"/>
              <w:rPr>
                <w:rFonts w:ascii="仿宋_GB2312" w:hAnsi="等线" w:eastAsia="仿宋_GB2312"/>
                <w:b/>
                <w:bCs/>
                <w:color w:val="000000"/>
                <w:sz w:val="24"/>
              </w:rPr>
            </w:pPr>
            <w:r>
              <w:rPr>
                <w:rFonts w:hint="eastAsia" w:ascii="仿宋_GB2312" w:hAnsi="等线" w:eastAsia="仿宋_GB2312"/>
                <w:b/>
                <w:bCs/>
                <w:color w:val="000000"/>
                <w:sz w:val="24"/>
              </w:rPr>
              <w:t>支付资金所属期实付</w:t>
            </w:r>
          </w:p>
        </w:tc>
        <w:tc>
          <w:tcPr>
            <w:tcW w:w="345" w:type="pct"/>
            <w:vMerge w:val="restart"/>
            <w:tcBorders>
              <w:top w:val="single" w:color="auto" w:sz="4" w:space="0"/>
              <w:left w:val="single" w:color="auto" w:sz="4" w:space="0"/>
              <w:bottom w:val="single" w:color="auto" w:sz="4" w:space="0"/>
              <w:right w:val="single" w:color="auto" w:sz="4" w:space="0"/>
            </w:tcBorders>
            <w:shd w:val="clear" w:color="auto" w:fill="A5A5A5" w:themeFill="background1" w:themeFillShade="A6"/>
            <w:noWrap/>
            <w:tcMar>
              <w:top w:w="15" w:type="dxa"/>
              <w:left w:w="15" w:type="dxa"/>
              <w:bottom w:w="0" w:type="dxa"/>
              <w:right w:w="15" w:type="dxa"/>
            </w:tcMar>
            <w:vAlign w:val="center"/>
          </w:tcPr>
          <w:p w14:paraId="07E6ED2A">
            <w:pPr>
              <w:jc w:val="center"/>
              <w:rPr>
                <w:rFonts w:ascii="仿宋_GB2312" w:hAnsi="等线" w:eastAsia="仿宋_GB2312"/>
                <w:b/>
                <w:bCs/>
                <w:color w:val="000000"/>
                <w:sz w:val="24"/>
              </w:rPr>
            </w:pPr>
            <w:r>
              <w:rPr>
                <w:rFonts w:hint="eastAsia" w:ascii="仿宋_GB2312" w:hAnsi="等线" w:eastAsia="仿宋_GB2312"/>
                <w:b/>
                <w:bCs/>
                <w:color w:val="000000"/>
                <w:sz w:val="24"/>
              </w:rPr>
              <w:t>占比</w:t>
            </w:r>
          </w:p>
        </w:tc>
      </w:tr>
      <w:tr w14:paraId="493F3676">
        <w:tblPrEx>
          <w:tblCellMar>
            <w:top w:w="0" w:type="dxa"/>
            <w:left w:w="0" w:type="dxa"/>
            <w:bottom w:w="0" w:type="dxa"/>
            <w:right w:w="0" w:type="dxa"/>
          </w:tblCellMar>
        </w:tblPrEx>
        <w:trPr>
          <w:trHeight w:val="350" w:hRule="atLeast"/>
        </w:trPr>
        <w:tc>
          <w:tcPr>
            <w:tcW w:w="239" w:type="pct"/>
            <w:vMerge w:val="continue"/>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14:paraId="5062F13E">
            <w:pPr>
              <w:rPr>
                <w:rFonts w:ascii="仿宋_GB2312" w:hAnsi="等线" w:eastAsia="仿宋_GB2312" w:cs="宋体"/>
                <w:b/>
                <w:bCs/>
                <w:color w:val="000000"/>
                <w:sz w:val="24"/>
              </w:rPr>
            </w:pPr>
          </w:p>
        </w:tc>
        <w:tc>
          <w:tcPr>
            <w:tcW w:w="823" w:type="pct"/>
            <w:vMerge w:val="continue"/>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14:paraId="7C0B0A82">
            <w:pPr>
              <w:rPr>
                <w:rFonts w:ascii="仿宋_GB2312" w:hAnsi="等线" w:eastAsia="仿宋_GB2312" w:cs="宋体"/>
                <w:b/>
                <w:bCs/>
                <w:color w:val="000000"/>
                <w:sz w:val="24"/>
              </w:rPr>
            </w:pPr>
          </w:p>
        </w:tc>
        <w:tc>
          <w:tcPr>
            <w:tcW w:w="910" w:type="pct"/>
            <w:vMerge w:val="continue"/>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14:paraId="7E5D0C7A">
            <w:pPr>
              <w:rPr>
                <w:rFonts w:ascii="仿宋_GB2312" w:hAnsi="等线" w:eastAsia="仿宋_GB2312" w:cs="宋体"/>
                <w:b/>
                <w:bCs/>
                <w:color w:val="000000"/>
                <w:sz w:val="24"/>
              </w:rPr>
            </w:pPr>
          </w:p>
        </w:tc>
        <w:tc>
          <w:tcPr>
            <w:tcW w:w="973" w:type="pct"/>
            <w:tcBorders>
              <w:top w:val="nil"/>
              <w:left w:val="nil"/>
              <w:bottom w:val="single" w:color="auto" w:sz="4" w:space="0"/>
              <w:right w:val="single" w:color="auto" w:sz="4" w:space="0"/>
            </w:tcBorders>
            <w:shd w:val="clear" w:color="auto" w:fill="A5A5A5" w:themeFill="background1" w:themeFillShade="A6"/>
            <w:noWrap/>
            <w:tcMar>
              <w:top w:w="15" w:type="dxa"/>
              <w:left w:w="15" w:type="dxa"/>
              <w:bottom w:w="0" w:type="dxa"/>
              <w:right w:w="15" w:type="dxa"/>
            </w:tcMar>
            <w:vAlign w:val="center"/>
          </w:tcPr>
          <w:p w14:paraId="46835599">
            <w:pPr>
              <w:jc w:val="center"/>
              <w:rPr>
                <w:rFonts w:ascii="仿宋_GB2312" w:hAnsi="等线" w:eastAsia="仿宋_GB2312"/>
                <w:b/>
                <w:bCs/>
                <w:color w:val="000000"/>
                <w:sz w:val="24"/>
              </w:rPr>
            </w:pPr>
            <w:r>
              <w:rPr>
                <w:rFonts w:hint="eastAsia" w:ascii="仿宋_GB2312" w:hAnsi="等线" w:eastAsia="仿宋_GB2312"/>
                <w:b/>
                <w:bCs/>
                <w:color w:val="000000"/>
                <w:sz w:val="24"/>
              </w:rPr>
              <w:t>县城区域</w:t>
            </w:r>
          </w:p>
        </w:tc>
        <w:tc>
          <w:tcPr>
            <w:tcW w:w="973" w:type="pct"/>
            <w:tcBorders>
              <w:top w:val="nil"/>
              <w:left w:val="nil"/>
              <w:bottom w:val="single" w:color="auto" w:sz="4" w:space="0"/>
              <w:right w:val="single" w:color="auto" w:sz="4" w:space="0"/>
            </w:tcBorders>
            <w:shd w:val="clear" w:color="auto" w:fill="A5A5A5" w:themeFill="background1" w:themeFillShade="A6"/>
            <w:noWrap/>
            <w:tcMar>
              <w:top w:w="15" w:type="dxa"/>
              <w:left w:w="15" w:type="dxa"/>
              <w:bottom w:w="0" w:type="dxa"/>
              <w:right w:w="15" w:type="dxa"/>
            </w:tcMar>
            <w:vAlign w:val="center"/>
          </w:tcPr>
          <w:p w14:paraId="6A96DEC9">
            <w:pPr>
              <w:jc w:val="center"/>
              <w:rPr>
                <w:rFonts w:ascii="仿宋_GB2312" w:hAnsi="等线" w:eastAsia="仿宋_GB2312"/>
                <w:b/>
                <w:bCs/>
                <w:color w:val="000000"/>
                <w:sz w:val="24"/>
              </w:rPr>
            </w:pPr>
            <w:r>
              <w:rPr>
                <w:rFonts w:hint="eastAsia" w:ascii="仿宋_GB2312" w:hAnsi="等线" w:eastAsia="仿宋_GB2312"/>
                <w:b/>
                <w:bCs/>
                <w:color w:val="000000"/>
                <w:sz w:val="24"/>
              </w:rPr>
              <w:t>乡镇区域</w:t>
            </w:r>
          </w:p>
        </w:tc>
        <w:tc>
          <w:tcPr>
            <w:tcW w:w="736" w:type="pct"/>
            <w:tcBorders>
              <w:top w:val="nil"/>
              <w:left w:val="nil"/>
              <w:bottom w:val="single" w:color="auto" w:sz="4" w:space="0"/>
              <w:right w:val="single" w:color="auto" w:sz="4" w:space="0"/>
            </w:tcBorders>
            <w:shd w:val="clear" w:color="auto" w:fill="A5A5A5" w:themeFill="background1" w:themeFillShade="A6"/>
            <w:noWrap/>
            <w:tcMar>
              <w:top w:w="15" w:type="dxa"/>
              <w:left w:w="15" w:type="dxa"/>
              <w:bottom w:w="0" w:type="dxa"/>
              <w:right w:w="15" w:type="dxa"/>
            </w:tcMar>
            <w:vAlign w:val="center"/>
          </w:tcPr>
          <w:p w14:paraId="155A49A7">
            <w:pPr>
              <w:jc w:val="center"/>
              <w:rPr>
                <w:rFonts w:ascii="仿宋_GB2312" w:hAnsi="等线" w:eastAsia="仿宋_GB2312"/>
                <w:b/>
                <w:bCs/>
                <w:color w:val="000000"/>
                <w:sz w:val="24"/>
              </w:rPr>
            </w:pPr>
            <w:r>
              <w:rPr>
                <w:rFonts w:hint="eastAsia" w:ascii="仿宋_GB2312" w:hAnsi="等线" w:eastAsia="仿宋_GB2312"/>
                <w:b/>
                <w:bCs/>
                <w:color w:val="000000"/>
                <w:sz w:val="24"/>
              </w:rPr>
              <w:t>合计</w:t>
            </w:r>
          </w:p>
        </w:tc>
        <w:tc>
          <w:tcPr>
            <w:tcW w:w="345" w:type="pct"/>
            <w:vMerge w:val="continue"/>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14:paraId="322D49D0">
            <w:pPr>
              <w:rPr>
                <w:rFonts w:ascii="仿宋_GB2312" w:hAnsi="等线" w:eastAsia="仿宋_GB2312" w:cs="宋体"/>
                <w:b/>
                <w:bCs/>
                <w:color w:val="000000"/>
                <w:sz w:val="24"/>
              </w:rPr>
            </w:pPr>
          </w:p>
        </w:tc>
      </w:tr>
      <w:tr w14:paraId="7B3E378E">
        <w:tblPrEx>
          <w:tblCellMar>
            <w:top w:w="0" w:type="dxa"/>
            <w:left w:w="0" w:type="dxa"/>
            <w:bottom w:w="0" w:type="dxa"/>
            <w:right w:w="0" w:type="dxa"/>
          </w:tblCellMar>
        </w:tblPrEx>
        <w:trPr>
          <w:trHeight w:val="300" w:hRule="atLeast"/>
        </w:trPr>
        <w:tc>
          <w:tcPr>
            <w:tcW w:w="239"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5D310604">
            <w:pPr>
              <w:jc w:val="center"/>
              <w:rPr>
                <w:rFonts w:ascii="仿宋_GB2312" w:hAnsi="等线" w:eastAsia="仿宋_GB2312"/>
                <w:color w:val="000000"/>
                <w:sz w:val="24"/>
              </w:rPr>
            </w:pPr>
            <w:r>
              <w:rPr>
                <w:rFonts w:hint="eastAsia" w:ascii="仿宋_GB2312" w:hAnsi="等线" w:eastAsia="仿宋_GB2312"/>
                <w:color w:val="000000"/>
                <w:sz w:val="24"/>
              </w:rPr>
              <w:t>1</w:t>
            </w:r>
          </w:p>
        </w:tc>
        <w:tc>
          <w:tcPr>
            <w:tcW w:w="82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7518825">
            <w:pPr>
              <w:jc w:val="center"/>
              <w:rPr>
                <w:rFonts w:ascii="仿宋_GB2312" w:hAnsi="等线" w:eastAsia="仿宋_GB2312"/>
                <w:color w:val="000000"/>
                <w:sz w:val="24"/>
              </w:rPr>
            </w:pPr>
            <w:r>
              <w:rPr>
                <w:rFonts w:hint="eastAsia" w:ascii="仿宋_GB2312" w:hAnsi="等线" w:eastAsia="仿宋_GB2312"/>
                <w:color w:val="000000"/>
                <w:sz w:val="24"/>
              </w:rPr>
              <w:t>2021年9月服务费</w:t>
            </w:r>
          </w:p>
        </w:tc>
        <w:tc>
          <w:tcPr>
            <w:tcW w:w="91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9BA96C">
            <w:pPr>
              <w:jc w:val="center"/>
              <w:rPr>
                <w:rFonts w:ascii="仿宋_GB2312" w:hAnsi="等线" w:eastAsia="仿宋_GB2312"/>
                <w:color w:val="000000"/>
                <w:sz w:val="24"/>
              </w:rPr>
            </w:pPr>
            <w:r>
              <w:rPr>
                <w:rFonts w:hint="eastAsia" w:ascii="仿宋_GB2312" w:hAnsi="等线" w:eastAsia="仿宋_GB2312"/>
                <w:color w:val="000000"/>
                <w:sz w:val="24"/>
              </w:rPr>
              <w:t xml:space="preserve">300.24 </w:t>
            </w:r>
          </w:p>
        </w:tc>
        <w:tc>
          <w:tcPr>
            <w:tcW w:w="97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BBC3A1">
            <w:pPr>
              <w:jc w:val="center"/>
              <w:rPr>
                <w:rFonts w:ascii="仿宋_GB2312" w:hAnsi="等线" w:eastAsia="仿宋_GB2312"/>
                <w:color w:val="000000"/>
                <w:sz w:val="24"/>
              </w:rPr>
            </w:pPr>
            <w:r>
              <w:rPr>
                <w:rFonts w:hint="eastAsia" w:ascii="仿宋_GB2312" w:hAnsi="等线" w:eastAsia="仿宋_GB2312"/>
                <w:color w:val="000000"/>
                <w:sz w:val="24"/>
              </w:rPr>
              <w:t xml:space="preserve">189.08 </w:t>
            </w:r>
          </w:p>
        </w:tc>
        <w:tc>
          <w:tcPr>
            <w:tcW w:w="97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91EA72E">
            <w:pPr>
              <w:jc w:val="center"/>
              <w:rPr>
                <w:rFonts w:ascii="仿宋_GB2312" w:hAnsi="等线" w:eastAsia="仿宋_GB2312"/>
                <w:color w:val="000000"/>
                <w:sz w:val="24"/>
              </w:rPr>
            </w:pPr>
            <w:r>
              <w:rPr>
                <w:rFonts w:hint="eastAsia" w:ascii="仿宋_GB2312" w:hAnsi="等线" w:eastAsia="仿宋_GB2312"/>
                <w:color w:val="000000"/>
                <w:sz w:val="24"/>
              </w:rPr>
              <w:t xml:space="preserve">111.15 </w:t>
            </w:r>
          </w:p>
        </w:tc>
        <w:tc>
          <w:tcPr>
            <w:tcW w:w="73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789006">
            <w:pPr>
              <w:jc w:val="center"/>
              <w:rPr>
                <w:rFonts w:ascii="仿宋_GB2312" w:hAnsi="等线" w:eastAsia="仿宋_GB2312"/>
                <w:color w:val="000000"/>
                <w:sz w:val="24"/>
              </w:rPr>
            </w:pPr>
            <w:r>
              <w:rPr>
                <w:rFonts w:hint="eastAsia" w:ascii="仿宋_GB2312" w:hAnsi="等线" w:eastAsia="仿宋_GB2312"/>
                <w:color w:val="000000"/>
                <w:sz w:val="24"/>
              </w:rPr>
              <w:t xml:space="preserve">292.60 </w:t>
            </w:r>
          </w:p>
        </w:tc>
        <w:tc>
          <w:tcPr>
            <w:tcW w:w="34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B1DA35A">
            <w:pPr>
              <w:jc w:val="center"/>
              <w:rPr>
                <w:rFonts w:ascii="仿宋_GB2312" w:hAnsi="等线" w:eastAsia="仿宋_GB2312"/>
                <w:color w:val="000000"/>
                <w:sz w:val="24"/>
              </w:rPr>
            </w:pPr>
            <w:r>
              <w:rPr>
                <w:rFonts w:hint="eastAsia" w:ascii="仿宋_GB2312" w:hAnsi="等线" w:eastAsia="仿宋_GB2312"/>
                <w:color w:val="000000"/>
                <w:sz w:val="24"/>
              </w:rPr>
              <w:t>97.46%</w:t>
            </w:r>
          </w:p>
        </w:tc>
      </w:tr>
      <w:tr w14:paraId="0032F4FE">
        <w:tblPrEx>
          <w:tblCellMar>
            <w:top w:w="0" w:type="dxa"/>
            <w:left w:w="0" w:type="dxa"/>
            <w:bottom w:w="0" w:type="dxa"/>
            <w:right w:w="0" w:type="dxa"/>
          </w:tblCellMar>
        </w:tblPrEx>
        <w:trPr>
          <w:trHeight w:val="300" w:hRule="atLeast"/>
        </w:trPr>
        <w:tc>
          <w:tcPr>
            <w:tcW w:w="239"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CF8B875">
            <w:pPr>
              <w:jc w:val="center"/>
              <w:rPr>
                <w:rFonts w:ascii="仿宋_GB2312" w:hAnsi="等线" w:eastAsia="仿宋_GB2312"/>
                <w:color w:val="000000"/>
                <w:sz w:val="24"/>
              </w:rPr>
            </w:pPr>
            <w:r>
              <w:rPr>
                <w:rFonts w:hint="eastAsia" w:ascii="仿宋_GB2312" w:hAnsi="等线" w:eastAsia="仿宋_GB2312"/>
                <w:color w:val="000000"/>
                <w:sz w:val="24"/>
              </w:rPr>
              <w:t>2</w:t>
            </w:r>
          </w:p>
        </w:tc>
        <w:tc>
          <w:tcPr>
            <w:tcW w:w="82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D301C45">
            <w:pPr>
              <w:jc w:val="center"/>
              <w:rPr>
                <w:rFonts w:ascii="仿宋_GB2312" w:hAnsi="等线" w:eastAsia="仿宋_GB2312"/>
                <w:color w:val="000000"/>
                <w:sz w:val="24"/>
              </w:rPr>
            </w:pPr>
            <w:r>
              <w:rPr>
                <w:rFonts w:hint="eastAsia" w:ascii="仿宋_GB2312" w:hAnsi="等线" w:eastAsia="仿宋_GB2312"/>
                <w:color w:val="000000"/>
                <w:sz w:val="24"/>
              </w:rPr>
              <w:t>2021年10月服务费</w:t>
            </w:r>
          </w:p>
        </w:tc>
        <w:tc>
          <w:tcPr>
            <w:tcW w:w="91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BDD08A0">
            <w:pPr>
              <w:jc w:val="center"/>
              <w:rPr>
                <w:rFonts w:ascii="仿宋_GB2312" w:hAnsi="等线" w:eastAsia="仿宋_GB2312"/>
                <w:color w:val="000000"/>
                <w:sz w:val="24"/>
              </w:rPr>
            </w:pPr>
            <w:r>
              <w:rPr>
                <w:rFonts w:hint="eastAsia" w:ascii="仿宋_GB2312" w:hAnsi="等线" w:eastAsia="仿宋_GB2312"/>
                <w:color w:val="000000"/>
                <w:sz w:val="24"/>
              </w:rPr>
              <w:t xml:space="preserve">300.89 </w:t>
            </w:r>
          </w:p>
        </w:tc>
        <w:tc>
          <w:tcPr>
            <w:tcW w:w="97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0F0D2C">
            <w:pPr>
              <w:jc w:val="center"/>
              <w:rPr>
                <w:rFonts w:ascii="仿宋_GB2312" w:hAnsi="等线" w:eastAsia="仿宋_GB2312"/>
                <w:color w:val="000000"/>
                <w:sz w:val="24"/>
              </w:rPr>
            </w:pPr>
            <w:r>
              <w:rPr>
                <w:rFonts w:hint="eastAsia" w:ascii="仿宋_GB2312" w:hAnsi="等线" w:eastAsia="仿宋_GB2312"/>
                <w:color w:val="000000"/>
                <w:sz w:val="24"/>
              </w:rPr>
              <w:t xml:space="preserve">189.74 </w:t>
            </w:r>
          </w:p>
        </w:tc>
        <w:tc>
          <w:tcPr>
            <w:tcW w:w="97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33B876">
            <w:pPr>
              <w:jc w:val="center"/>
              <w:rPr>
                <w:rFonts w:ascii="仿宋_GB2312" w:hAnsi="等线" w:eastAsia="仿宋_GB2312"/>
                <w:color w:val="000000"/>
                <w:sz w:val="24"/>
              </w:rPr>
            </w:pPr>
            <w:r>
              <w:rPr>
                <w:rFonts w:hint="eastAsia" w:ascii="仿宋_GB2312" w:hAnsi="等线" w:eastAsia="仿宋_GB2312"/>
                <w:color w:val="000000"/>
                <w:sz w:val="24"/>
              </w:rPr>
              <w:t xml:space="preserve">111.15 </w:t>
            </w:r>
          </w:p>
        </w:tc>
        <w:tc>
          <w:tcPr>
            <w:tcW w:w="73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4D03CF3">
            <w:pPr>
              <w:jc w:val="center"/>
              <w:rPr>
                <w:rFonts w:ascii="仿宋_GB2312" w:hAnsi="等线" w:eastAsia="仿宋_GB2312"/>
                <w:color w:val="000000"/>
                <w:sz w:val="24"/>
              </w:rPr>
            </w:pPr>
            <w:r>
              <w:rPr>
                <w:rFonts w:hint="eastAsia" w:ascii="仿宋_GB2312" w:hAnsi="等线" w:eastAsia="仿宋_GB2312"/>
                <w:color w:val="000000"/>
                <w:sz w:val="24"/>
              </w:rPr>
              <w:t xml:space="preserve">300.89 </w:t>
            </w:r>
          </w:p>
        </w:tc>
        <w:tc>
          <w:tcPr>
            <w:tcW w:w="34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E74E72F">
            <w:pPr>
              <w:jc w:val="center"/>
              <w:rPr>
                <w:rFonts w:ascii="仿宋_GB2312" w:hAnsi="等线" w:eastAsia="仿宋_GB2312"/>
                <w:color w:val="000000"/>
                <w:sz w:val="24"/>
              </w:rPr>
            </w:pPr>
            <w:r>
              <w:rPr>
                <w:rFonts w:hint="eastAsia" w:ascii="仿宋_GB2312" w:hAnsi="等线" w:eastAsia="仿宋_GB2312"/>
                <w:color w:val="000000"/>
                <w:sz w:val="24"/>
              </w:rPr>
              <w:t>100.00%</w:t>
            </w:r>
          </w:p>
        </w:tc>
      </w:tr>
      <w:tr w14:paraId="3CCB7F1A">
        <w:tblPrEx>
          <w:tblCellMar>
            <w:top w:w="0" w:type="dxa"/>
            <w:left w:w="0" w:type="dxa"/>
            <w:bottom w:w="0" w:type="dxa"/>
            <w:right w:w="0" w:type="dxa"/>
          </w:tblCellMar>
        </w:tblPrEx>
        <w:trPr>
          <w:trHeight w:val="300" w:hRule="atLeast"/>
        </w:trPr>
        <w:tc>
          <w:tcPr>
            <w:tcW w:w="239"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426A73B">
            <w:pPr>
              <w:jc w:val="center"/>
              <w:rPr>
                <w:rFonts w:ascii="仿宋_GB2312" w:hAnsi="等线" w:eastAsia="仿宋_GB2312"/>
                <w:color w:val="000000"/>
                <w:sz w:val="24"/>
              </w:rPr>
            </w:pPr>
            <w:r>
              <w:rPr>
                <w:rFonts w:hint="eastAsia" w:ascii="仿宋_GB2312" w:hAnsi="等线" w:eastAsia="仿宋_GB2312"/>
                <w:color w:val="000000"/>
                <w:sz w:val="24"/>
              </w:rPr>
              <w:t>3</w:t>
            </w:r>
          </w:p>
        </w:tc>
        <w:tc>
          <w:tcPr>
            <w:tcW w:w="82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1C074E1">
            <w:pPr>
              <w:jc w:val="center"/>
              <w:rPr>
                <w:rFonts w:ascii="仿宋_GB2312" w:hAnsi="等线" w:eastAsia="仿宋_GB2312"/>
                <w:color w:val="000000"/>
                <w:sz w:val="24"/>
              </w:rPr>
            </w:pPr>
            <w:r>
              <w:rPr>
                <w:rFonts w:hint="eastAsia" w:ascii="仿宋_GB2312" w:hAnsi="等线" w:eastAsia="仿宋_GB2312"/>
                <w:color w:val="000000"/>
                <w:sz w:val="24"/>
              </w:rPr>
              <w:t>2021年11月服务费</w:t>
            </w:r>
          </w:p>
        </w:tc>
        <w:tc>
          <w:tcPr>
            <w:tcW w:w="91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EF5A43">
            <w:pPr>
              <w:jc w:val="center"/>
              <w:rPr>
                <w:rFonts w:ascii="仿宋_GB2312" w:hAnsi="等线" w:eastAsia="仿宋_GB2312"/>
                <w:color w:val="000000"/>
                <w:sz w:val="24"/>
              </w:rPr>
            </w:pPr>
            <w:r>
              <w:rPr>
                <w:rFonts w:hint="eastAsia" w:ascii="仿宋_GB2312" w:hAnsi="等线" w:eastAsia="仿宋_GB2312"/>
                <w:color w:val="000000"/>
                <w:sz w:val="24"/>
              </w:rPr>
              <w:t xml:space="preserve">301.21 </w:t>
            </w:r>
          </w:p>
        </w:tc>
        <w:tc>
          <w:tcPr>
            <w:tcW w:w="97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0359CAF">
            <w:pPr>
              <w:jc w:val="center"/>
              <w:rPr>
                <w:rFonts w:ascii="仿宋_GB2312" w:hAnsi="等线" w:eastAsia="仿宋_GB2312"/>
                <w:color w:val="000000"/>
                <w:sz w:val="24"/>
              </w:rPr>
            </w:pPr>
            <w:r>
              <w:rPr>
                <w:rFonts w:hint="eastAsia" w:ascii="仿宋_GB2312" w:hAnsi="等线" w:eastAsia="仿宋_GB2312"/>
                <w:color w:val="000000"/>
                <w:sz w:val="24"/>
              </w:rPr>
              <w:t xml:space="preserve">190.06 </w:t>
            </w:r>
          </w:p>
        </w:tc>
        <w:tc>
          <w:tcPr>
            <w:tcW w:w="97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5BDF62">
            <w:pPr>
              <w:jc w:val="center"/>
              <w:rPr>
                <w:rFonts w:ascii="仿宋_GB2312" w:hAnsi="等线" w:eastAsia="仿宋_GB2312"/>
                <w:color w:val="000000"/>
                <w:sz w:val="24"/>
              </w:rPr>
            </w:pPr>
            <w:r>
              <w:rPr>
                <w:rFonts w:hint="eastAsia" w:ascii="仿宋_GB2312" w:hAnsi="等线" w:eastAsia="仿宋_GB2312"/>
                <w:color w:val="000000"/>
                <w:sz w:val="24"/>
              </w:rPr>
              <w:t xml:space="preserve">111.15 </w:t>
            </w:r>
          </w:p>
        </w:tc>
        <w:tc>
          <w:tcPr>
            <w:tcW w:w="73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D928F0">
            <w:pPr>
              <w:jc w:val="center"/>
              <w:rPr>
                <w:rFonts w:ascii="仿宋_GB2312" w:hAnsi="等线" w:eastAsia="仿宋_GB2312"/>
                <w:color w:val="000000"/>
                <w:sz w:val="24"/>
              </w:rPr>
            </w:pPr>
            <w:r>
              <w:rPr>
                <w:rFonts w:hint="eastAsia" w:ascii="仿宋_GB2312" w:hAnsi="等线" w:eastAsia="仿宋_GB2312"/>
                <w:color w:val="000000"/>
                <w:sz w:val="24"/>
              </w:rPr>
              <w:t xml:space="preserve">301.21 </w:t>
            </w:r>
          </w:p>
        </w:tc>
        <w:tc>
          <w:tcPr>
            <w:tcW w:w="34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B0EC3E0">
            <w:pPr>
              <w:jc w:val="center"/>
              <w:rPr>
                <w:rFonts w:ascii="仿宋_GB2312" w:hAnsi="等线" w:eastAsia="仿宋_GB2312"/>
                <w:color w:val="000000"/>
                <w:sz w:val="24"/>
              </w:rPr>
            </w:pPr>
            <w:r>
              <w:rPr>
                <w:rFonts w:hint="eastAsia" w:ascii="仿宋_GB2312" w:hAnsi="等线" w:eastAsia="仿宋_GB2312"/>
                <w:color w:val="000000"/>
                <w:sz w:val="24"/>
              </w:rPr>
              <w:t>100.00%</w:t>
            </w:r>
          </w:p>
        </w:tc>
      </w:tr>
      <w:tr w14:paraId="4F4E00B7">
        <w:tblPrEx>
          <w:tblCellMar>
            <w:top w:w="0" w:type="dxa"/>
            <w:left w:w="0" w:type="dxa"/>
            <w:bottom w:w="0" w:type="dxa"/>
            <w:right w:w="0" w:type="dxa"/>
          </w:tblCellMar>
        </w:tblPrEx>
        <w:trPr>
          <w:trHeight w:val="300" w:hRule="atLeast"/>
        </w:trPr>
        <w:tc>
          <w:tcPr>
            <w:tcW w:w="239"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78FB0EAE">
            <w:pPr>
              <w:jc w:val="center"/>
              <w:rPr>
                <w:rFonts w:ascii="仿宋_GB2312" w:hAnsi="等线" w:eastAsia="仿宋_GB2312"/>
                <w:color w:val="000000"/>
                <w:sz w:val="24"/>
              </w:rPr>
            </w:pPr>
            <w:r>
              <w:rPr>
                <w:rFonts w:hint="eastAsia" w:ascii="仿宋_GB2312" w:hAnsi="等线" w:eastAsia="仿宋_GB2312"/>
                <w:color w:val="000000"/>
                <w:sz w:val="24"/>
              </w:rPr>
              <w:t>4</w:t>
            </w:r>
          </w:p>
        </w:tc>
        <w:tc>
          <w:tcPr>
            <w:tcW w:w="82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59547B3">
            <w:pPr>
              <w:jc w:val="center"/>
              <w:rPr>
                <w:rFonts w:ascii="仿宋_GB2312" w:hAnsi="等线" w:eastAsia="仿宋_GB2312"/>
                <w:color w:val="000000"/>
                <w:sz w:val="24"/>
              </w:rPr>
            </w:pPr>
            <w:r>
              <w:rPr>
                <w:rFonts w:hint="eastAsia" w:ascii="仿宋_GB2312" w:hAnsi="等线" w:eastAsia="仿宋_GB2312"/>
                <w:color w:val="000000"/>
                <w:sz w:val="24"/>
              </w:rPr>
              <w:t>2021年12月服务费</w:t>
            </w:r>
          </w:p>
        </w:tc>
        <w:tc>
          <w:tcPr>
            <w:tcW w:w="91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9E6966">
            <w:pPr>
              <w:jc w:val="center"/>
              <w:rPr>
                <w:rFonts w:ascii="仿宋_GB2312" w:hAnsi="等线" w:eastAsia="仿宋_GB2312"/>
                <w:color w:val="000000"/>
                <w:sz w:val="24"/>
              </w:rPr>
            </w:pPr>
            <w:r>
              <w:rPr>
                <w:rFonts w:hint="eastAsia" w:ascii="仿宋_GB2312" w:hAnsi="等线" w:eastAsia="仿宋_GB2312"/>
                <w:color w:val="000000"/>
                <w:sz w:val="24"/>
              </w:rPr>
              <w:t xml:space="preserve">301.54 </w:t>
            </w:r>
          </w:p>
        </w:tc>
        <w:tc>
          <w:tcPr>
            <w:tcW w:w="97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BFD1B7E">
            <w:pPr>
              <w:jc w:val="center"/>
              <w:rPr>
                <w:rFonts w:ascii="仿宋_GB2312" w:hAnsi="等线" w:eastAsia="仿宋_GB2312"/>
                <w:color w:val="000000"/>
                <w:sz w:val="24"/>
              </w:rPr>
            </w:pPr>
            <w:r>
              <w:rPr>
                <w:rFonts w:hint="eastAsia" w:ascii="仿宋_GB2312" w:hAnsi="等线" w:eastAsia="仿宋_GB2312"/>
                <w:color w:val="000000"/>
                <w:sz w:val="24"/>
              </w:rPr>
              <w:t xml:space="preserve">190.39 </w:t>
            </w:r>
          </w:p>
        </w:tc>
        <w:tc>
          <w:tcPr>
            <w:tcW w:w="97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939B42E">
            <w:pPr>
              <w:jc w:val="center"/>
              <w:rPr>
                <w:rFonts w:ascii="仿宋_GB2312" w:hAnsi="等线" w:eastAsia="仿宋_GB2312"/>
                <w:color w:val="000000"/>
                <w:sz w:val="24"/>
              </w:rPr>
            </w:pPr>
            <w:r>
              <w:rPr>
                <w:rFonts w:hint="eastAsia" w:ascii="仿宋_GB2312" w:hAnsi="等线" w:eastAsia="仿宋_GB2312"/>
                <w:color w:val="000000"/>
                <w:sz w:val="24"/>
              </w:rPr>
              <w:t xml:space="preserve">111.15 </w:t>
            </w:r>
          </w:p>
        </w:tc>
        <w:tc>
          <w:tcPr>
            <w:tcW w:w="73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F3CEFB">
            <w:pPr>
              <w:jc w:val="center"/>
              <w:rPr>
                <w:rFonts w:ascii="仿宋_GB2312" w:hAnsi="等线" w:eastAsia="仿宋_GB2312"/>
                <w:color w:val="000000"/>
                <w:sz w:val="24"/>
              </w:rPr>
            </w:pPr>
            <w:r>
              <w:rPr>
                <w:rFonts w:hint="eastAsia" w:ascii="仿宋_GB2312" w:hAnsi="等线" w:eastAsia="仿宋_GB2312"/>
                <w:color w:val="000000"/>
                <w:sz w:val="24"/>
              </w:rPr>
              <w:t xml:space="preserve">301.54 </w:t>
            </w:r>
          </w:p>
        </w:tc>
        <w:tc>
          <w:tcPr>
            <w:tcW w:w="34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BC58769">
            <w:pPr>
              <w:jc w:val="center"/>
              <w:rPr>
                <w:rFonts w:ascii="仿宋_GB2312" w:hAnsi="等线" w:eastAsia="仿宋_GB2312"/>
                <w:color w:val="000000"/>
                <w:sz w:val="24"/>
              </w:rPr>
            </w:pPr>
            <w:r>
              <w:rPr>
                <w:rFonts w:hint="eastAsia" w:ascii="仿宋_GB2312" w:hAnsi="等线" w:eastAsia="仿宋_GB2312"/>
                <w:color w:val="000000"/>
                <w:sz w:val="24"/>
              </w:rPr>
              <w:t>100.00%</w:t>
            </w:r>
          </w:p>
        </w:tc>
      </w:tr>
      <w:tr w14:paraId="2AA1456C">
        <w:tblPrEx>
          <w:tblCellMar>
            <w:top w:w="0" w:type="dxa"/>
            <w:left w:w="0" w:type="dxa"/>
            <w:bottom w:w="0" w:type="dxa"/>
            <w:right w:w="0" w:type="dxa"/>
          </w:tblCellMar>
        </w:tblPrEx>
        <w:trPr>
          <w:trHeight w:val="300" w:hRule="atLeast"/>
        </w:trPr>
        <w:tc>
          <w:tcPr>
            <w:tcW w:w="239"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17F0CBC2">
            <w:pPr>
              <w:jc w:val="center"/>
              <w:rPr>
                <w:rFonts w:ascii="仿宋_GB2312" w:hAnsi="等线" w:eastAsia="仿宋_GB2312"/>
                <w:color w:val="000000"/>
                <w:sz w:val="24"/>
              </w:rPr>
            </w:pPr>
            <w:r>
              <w:rPr>
                <w:rFonts w:hint="eastAsia" w:ascii="仿宋_GB2312" w:hAnsi="等线" w:eastAsia="仿宋_GB2312"/>
                <w:color w:val="000000"/>
                <w:sz w:val="24"/>
              </w:rPr>
              <w:t>5</w:t>
            </w:r>
          </w:p>
        </w:tc>
        <w:tc>
          <w:tcPr>
            <w:tcW w:w="82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DC29544">
            <w:pPr>
              <w:jc w:val="center"/>
              <w:rPr>
                <w:rFonts w:ascii="仿宋_GB2312" w:hAnsi="等线" w:eastAsia="仿宋_GB2312"/>
                <w:color w:val="000000"/>
                <w:sz w:val="24"/>
              </w:rPr>
            </w:pPr>
            <w:r>
              <w:rPr>
                <w:rFonts w:hint="eastAsia" w:ascii="仿宋_GB2312" w:hAnsi="等线" w:eastAsia="仿宋_GB2312"/>
                <w:color w:val="000000"/>
                <w:sz w:val="24"/>
              </w:rPr>
              <w:t>2022年1月服务费</w:t>
            </w:r>
          </w:p>
        </w:tc>
        <w:tc>
          <w:tcPr>
            <w:tcW w:w="91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A6B885A">
            <w:pPr>
              <w:jc w:val="center"/>
              <w:rPr>
                <w:rFonts w:ascii="仿宋_GB2312" w:hAnsi="等线" w:eastAsia="仿宋_GB2312"/>
                <w:color w:val="000000"/>
                <w:sz w:val="24"/>
              </w:rPr>
            </w:pPr>
            <w:r>
              <w:rPr>
                <w:rFonts w:hint="eastAsia" w:ascii="仿宋_GB2312" w:hAnsi="等线" w:eastAsia="仿宋_GB2312"/>
                <w:color w:val="000000"/>
                <w:sz w:val="24"/>
              </w:rPr>
              <w:t xml:space="preserve">301.71 </w:t>
            </w:r>
          </w:p>
        </w:tc>
        <w:tc>
          <w:tcPr>
            <w:tcW w:w="97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714556">
            <w:pPr>
              <w:jc w:val="center"/>
              <w:rPr>
                <w:rFonts w:ascii="仿宋_GB2312" w:hAnsi="等线" w:eastAsia="仿宋_GB2312"/>
                <w:color w:val="000000"/>
                <w:sz w:val="24"/>
              </w:rPr>
            </w:pPr>
            <w:r>
              <w:rPr>
                <w:rFonts w:hint="eastAsia" w:ascii="仿宋_GB2312" w:hAnsi="等线" w:eastAsia="仿宋_GB2312"/>
                <w:color w:val="000000"/>
                <w:sz w:val="24"/>
              </w:rPr>
              <w:t xml:space="preserve">190.56 </w:t>
            </w:r>
          </w:p>
        </w:tc>
        <w:tc>
          <w:tcPr>
            <w:tcW w:w="97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A609D33">
            <w:pPr>
              <w:jc w:val="center"/>
              <w:rPr>
                <w:rFonts w:ascii="仿宋_GB2312" w:hAnsi="等线" w:eastAsia="仿宋_GB2312"/>
                <w:color w:val="000000"/>
                <w:sz w:val="24"/>
              </w:rPr>
            </w:pPr>
            <w:r>
              <w:rPr>
                <w:rFonts w:hint="eastAsia" w:ascii="仿宋_GB2312" w:hAnsi="等线" w:eastAsia="仿宋_GB2312"/>
                <w:color w:val="000000"/>
                <w:sz w:val="24"/>
              </w:rPr>
              <w:t xml:space="preserve">111.15 </w:t>
            </w:r>
          </w:p>
        </w:tc>
        <w:tc>
          <w:tcPr>
            <w:tcW w:w="73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FE55D45">
            <w:pPr>
              <w:jc w:val="center"/>
              <w:rPr>
                <w:rFonts w:ascii="仿宋_GB2312" w:hAnsi="等线" w:eastAsia="仿宋_GB2312"/>
                <w:color w:val="000000"/>
                <w:sz w:val="24"/>
              </w:rPr>
            </w:pPr>
            <w:r>
              <w:rPr>
                <w:rFonts w:hint="eastAsia" w:ascii="仿宋_GB2312" w:hAnsi="等线" w:eastAsia="仿宋_GB2312"/>
                <w:color w:val="000000"/>
                <w:sz w:val="24"/>
              </w:rPr>
              <w:t xml:space="preserve">301.71 </w:t>
            </w:r>
          </w:p>
        </w:tc>
        <w:tc>
          <w:tcPr>
            <w:tcW w:w="34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E30ED1">
            <w:pPr>
              <w:jc w:val="center"/>
              <w:rPr>
                <w:rFonts w:ascii="仿宋_GB2312" w:hAnsi="等线" w:eastAsia="仿宋_GB2312"/>
                <w:color w:val="000000"/>
                <w:sz w:val="24"/>
              </w:rPr>
            </w:pPr>
            <w:r>
              <w:rPr>
                <w:rFonts w:hint="eastAsia" w:ascii="仿宋_GB2312" w:hAnsi="等线" w:eastAsia="仿宋_GB2312"/>
                <w:color w:val="000000"/>
                <w:sz w:val="24"/>
              </w:rPr>
              <w:t>100.00%</w:t>
            </w:r>
          </w:p>
        </w:tc>
      </w:tr>
      <w:tr w14:paraId="2A71BD92">
        <w:tblPrEx>
          <w:tblCellMar>
            <w:top w:w="0" w:type="dxa"/>
            <w:left w:w="0" w:type="dxa"/>
            <w:bottom w:w="0" w:type="dxa"/>
            <w:right w:w="0" w:type="dxa"/>
          </w:tblCellMar>
        </w:tblPrEx>
        <w:trPr>
          <w:trHeight w:val="300" w:hRule="atLeast"/>
        </w:trPr>
        <w:tc>
          <w:tcPr>
            <w:tcW w:w="239"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A254B6D">
            <w:pPr>
              <w:jc w:val="center"/>
              <w:rPr>
                <w:rFonts w:ascii="仿宋_GB2312" w:hAnsi="等线" w:eastAsia="仿宋_GB2312"/>
                <w:color w:val="000000"/>
                <w:sz w:val="24"/>
              </w:rPr>
            </w:pPr>
            <w:r>
              <w:rPr>
                <w:rFonts w:hint="eastAsia" w:ascii="仿宋_GB2312" w:hAnsi="等线" w:eastAsia="仿宋_GB2312"/>
                <w:color w:val="000000"/>
                <w:sz w:val="24"/>
              </w:rPr>
              <w:t>6</w:t>
            </w:r>
          </w:p>
        </w:tc>
        <w:tc>
          <w:tcPr>
            <w:tcW w:w="82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FA83EDA">
            <w:pPr>
              <w:jc w:val="center"/>
              <w:rPr>
                <w:rFonts w:ascii="仿宋_GB2312" w:hAnsi="等线" w:eastAsia="仿宋_GB2312"/>
                <w:color w:val="000000"/>
                <w:sz w:val="24"/>
              </w:rPr>
            </w:pPr>
            <w:r>
              <w:rPr>
                <w:rFonts w:hint="eastAsia" w:ascii="仿宋_GB2312" w:hAnsi="等线" w:eastAsia="仿宋_GB2312"/>
                <w:color w:val="000000"/>
                <w:sz w:val="24"/>
              </w:rPr>
              <w:t>2022年2月服务费</w:t>
            </w:r>
          </w:p>
        </w:tc>
        <w:tc>
          <w:tcPr>
            <w:tcW w:w="91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E07B8D0">
            <w:pPr>
              <w:jc w:val="center"/>
              <w:rPr>
                <w:rFonts w:ascii="仿宋_GB2312" w:hAnsi="等线" w:eastAsia="仿宋_GB2312"/>
                <w:color w:val="000000"/>
                <w:sz w:val="24"/>
              </w:rPr>
            </w:pPr>
            <w:r>
              <w:rPr>
                <w:rFonts w:hint="eastAsia" w:ascii="仿宋_GB2312" w:hAnsi="等线" w:eastAsia="仿宋_GB2312"/>
                <w:color w:val="000000"/>
                <w:sz w:val="24"/>
              </w:rPr>
              <w:t xml:space="preserve">299.43 </w:t>
            </w:r>
          </w:p>
        </w:tc>
        <w:tc>
          <w:tcPr>
            <w:tcW w:w="97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40D2391">
            <w:pPr>
              <w:jc w:val="center"/>
              <w:rPr>
                <w:rFonts w:ascii="仿宋_GB2312" w:hAnsi="等线" w:eastAsia="仿宋_GB2312"/>
                <w:color w:val="000000"/>
                <w:sz w:val="24"/>
              </w:rPr>
            </w:pPr>
            <w:r>
              <w:rPr>
                <w:rFonts w:hint="eastAsia" w:ascii="仿宋_GB2312" w:hAnsi="等线" w:eastAsia="仿宋_GB2312"/>
                <w:color w:val="000000"/>
                <w:sz w:val="24"/>
              </w:rPr>
              <w:t xml:space="preserve">188.28 </w:t>
            </w:r>
          </w:p>
        </w:tc>
        <w:tc>
          <w:tcPr>
            <w:tcW w:w="97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E8DE21F">
            <w:pPr>
              <w:jc w:val="center"/>
              <w:rPr>
                <w:rFonts w:ascii="仿宋_GB2312" w:hAnsi="等线" w:eastAsia="仿宋_GB2312"/>
                <w:color w:val="000000"/>
                <w:sz w:val="24"/>
              </w:rPr>
            </w:pPr>
            <w:r>
              <w:rPr>
                <w:rFonts w:hint="eastAsia" w:ascii="仿宋_GB2312" w:hAnsi="等线" w:eastAsia="仿宋_GB2312"/>
                <w:color w:val="000000"/>
                <w:sz w:val="24"/>
              </w:rPr>
              <w:t xml:space="preserve">111.15 </w:t>
            </w:r>
          </w:p>
        </w:tc>
        <w:tc>
          <w:tcPr>
            <w:tcW w:w="73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B00E23E">
            <w:pPr>
              <w:jc w:val="center"/>
              <w:rPr>
                <w:rFonts w:ascii="仿宋_GB2312" w:hAnsi="等线" w:eastAsia="仿宋_GB2312"/>
                <w:color w:val="000000"/>
                <w:sz w:val="24"/>
              </w:rPr>
            </w:pPr>
            <w:r>
              <w:rPr>
                <w:rFonts w:hint="eastAsia" w:ascii="仿宋_GB2312" w:hAnsi="等线" w:eastAsia="仿宋_GB2312"/>
                <w:color w:val="000000"/>
                <w:sz w:val="24"/>
              </w:rPr>
              <w:t xml:space="preserve">299.43 </w:t>
            </w:r>
          </w:p>
        </w:tc>
        <w:tc>
          <w:tcPr>
            <w:tcW w:w="34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3F7410">
            <w:pPr>
              <w:jc w:val="center"/>
              <w:rPr>
                <w:rFonts w:ascii="仿宋_GB2312" w:hAnsi="等线" w:eastAsia="仿宋_GB2312"/>
                <w:color w:val="000000"/>
                <w:sz w:val="24"/>
              </w:rPr>
            </w:pPr>
            <w:r>
              <w:rPr>
                <w:rFonts w:hint="eastAsia" w:ascii="仿宋_GB2312" w:hAnsi="等线" w:eastAsia="仿宋_GB2312"/>
                <w:color w:val="000000"/>
                <w:sz w:val="24"/>
              </w:rPr>
              <w:t>100.00%</w:t>
            </w:r>
          </w:p>
        </w:tc>
      </w:tr>
      <w:tr w14:paraId="0B1AC4D2">
        <w:tblPrEx>
          <w:tblCellMar>
            <w:top w:w="0" w:type="dxa"/>
            <w:left w:w="0" w:type="dxa"/>
            <w:bottom w:w="0" w:type="dxa"/>
            <w:right w:w="0" w:type="dxa"/>
          </w:tblCellMar>
        </w:tblPrEx>
        <w:trPr>
          <w:trHeight w:val="300" w:hRule="atLeast"/>
        </w:trPr>
        <w:tc>
          <w:tcPr>
            <w:tcW w:w="239"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B827BB5">
            <w:pPr>
              <w:jc w:val="center"/>
              <w:rPr>
                <w:rFonts w:ascii="仿宋_GB2312" w:hAnsi="等线" w:eastAsia="仿宋_GB2312"/>
                <w:color w:val="000000"/>
                <w:sz w:val="24"/>
              </w:rPr>
            </w:pPr>
            <w:r>
              <w:rPr>
                <w:rFonts w:hint="eastAsia" w:ascii="仿宋_GB2312" w:hAnsi="等线" w:eastAsia="仿宋_GB2312"/>
                <w:color w:val="000000"/>
                <w:sz w:val="24"/>
              </w:rPr>
              <w:t>7</w:t>
            </w:r>
          </w:p>
        </w:tc>
        <w:tc>
          <w:tcPr>
            <w:tcW w:w="82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334888D">
            <w:pPr>
              <w:jc w:val="center"/>
              <w:rPr>
                <w:rFonts w:ascii="仿宋_GB2312" w:hAnsi="等线" w:eastAsia="仿宋_GB2312"/>
                <w:color w:val="000000"/>
                <w:sz w:val="24"/>
              </w:rPr>
            </w:pPr>
            <w:r>
              <w:rPr>
                <w:rFonts w:hint="eastAsia" w:ascii="仿宋_GB2312" w:hAnsi="等线" w:eastAsia="仿宋_GB2312"/>
                <w:color w:val="000000"/>
                <w:sz w:val="24"/>
              </w:rPr>
              <w:t>2022年3月服务费</w:t>
            </w:r>
          </w:p>
        </w:tc>
        <w:tc>
          <w:tcPr>
            <w:tcW w:w="91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CC55FF">
            <w:pPr>
              <w:jc w:val="center"/>
              <w:rPr>
                <w:rFonts w:ascii="仿宋_GB2312" w:hAnsi="等线" w:eastAsia="仿宋_GB2312"/>
                <w:color w:val="000000"/>
                <w:sz w:val="24"/>
              </w:rPr>
            </w:pPr>
            <w:r>
              <w:rPr>
                <w:rFonts w:hint="eastAsia" w:ascii="仿宋_GB2312" w:hAnsi="等线" w:eastAsia="仿宋_GB2312"/>
                <w:color w:val="000000"/>
                <w:sz w:val="24"/>
              </w:rPr>
              <w:t xml:space="preserve">290.92 </w:t>
            </w:r>
          </w:p>
        </w:tc>
        <w:tc>
          <w:tcPr>
            <w:tcW w:w="97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1E4FD37">
            <w:pPr>
              <w:jc w:val="center"/>
              <w:rPr>
                <w:rFonts w:ascii="仿宋_GB2312" w:hAnsi="等线" w:eastAsia="仿宋_GB2312"/>
                <w:color w:val="000000"/>
                <w:sz w:val="24"/>
              </w:rPr>
            </w:pPr>
            <w:r>
              <w:rPr>
                <w:rFonts w:hint="eastAsia" w:ascii="仿宋_GB2312" w:hAnsi="等线" w:eastAsia="仿宋_GB2312"/>
                <w:color w:val="000000"/>
                <w:sz w:val="24"/>
              </w:rPr>
              <w:t xml:space="preserve">179.77 </w:t>
            </w:r>
          </w:p>
        </w:tc>
        <w:tc>
          <w:tcPr>
            <w:tcW w:w="97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62884F3">
            <w:pPr>
              <w:jc w:val="center"/>
              <w:rPr>
                <w:rFonts w:ascii="仿宋_GB2312" w:hAnsi="等线" w:eastAsia="仿宋_GB2312"/>
                <w:color w:val="000000"/>
                <w:sz w:val="24"/>
              </w:rPr>
            </w:pPr>
            <w:r>
              <w:rPr>
                <w:rFonts w:hint="eastAsia" w:ascii="仿宋_GB2312" w:hAnsi="等线" w:eastAsia="仿宋_GB2312"/>
                <w:color w:val="000000"/>
                <w:sz w:val="24"/>
              </w:rPr>
              <w:t xml:space="preserve">111.15 </w:t>
            </w:r>
          </w:p>
        </w:tc>
        <w:tc>
          <w:tcPr>
            <w:tcW w:w="73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DB2ACF">
            <w:pPr>
              <w:jc w:val="center"/>
              <w:rPr>
                <w:rFonts w:ascii="仿宋_GB2312" w:hAnsi="等线" w:eastAsia="仿宋_GB2312"/>
                <w:color w:val="000000"/>
                <w:sz w:val="24"/>
              </w:rPr>
            </w:pPr>
            <w:r>
              <w:rPr>
                <w:rFonts w:hint="eastAsia" w:ascii="仿宋_GB2312" w:hAnsi="等线" w:eastAsia="仿宋_GB2312"/>
                <w:color w:val="000000"/>
                <w:sz w:val="24"/>
              </w:rPr>
              <w:t xml:space="preserve">290.92 </w:t>
            </w:r>
          </w:p>
        </w:tc>
        <w:tc>
          <w:tcPr>
            <w:tcW w:w="34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78B7D8B">
            <w:pPr>
              <w:jc w:val="center"/>
              <w:rPr>
                <w:rFonts w:ascii="仿宋_GB2312" w:hAnsi="等线" w:eastAsia="仿宋_GB2312"/>
                <w:color w:val="000000"/>
                <w:sz w:val="24"/>
              </w:rPr>
            </w:pPr>
            <w:r>
              <w:rPr>
                <w:rFonts w:hint="eastAsia" w:ascii="仿宋_GB2312" w:hAnsi="等线" w:eastAsia="仿宋_GB2312"/>
                <w:color w:val="000000"/>
                <w:sz w:val="24"/>
              </w:rPr>
              <w:t>100.00%</w:t>
            </w:r>
          </w:p>
        </w:tc>
      </w:tr>
      <w:tr w14:paraId="73C9B2B1">
        <w:tblPrEx>
          <w:tblCellMar>
            <w:top w:w="0" w:type="dxa"/>
            <w:left w:w="0" w:type="dxa"/>
            <w:bottom w:w="0" w:type="dxa"/>
            <w:right w:w="0" w:type="dxa"/>
          </w:tblCellMar>
        </w:tblPrEx>
        <w:trPr>
          <w:trHeight w:val="300" w:hRule="atLeast"/>
        </w:trPr>
        <w:tc>
          <w:tcPr>
            <w:tcW w:w="239"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340D30BA">
            <w:pPr>
              <w:jc w:val="center"/>
              <w:rPr>
                <w:rFonts w:ascii="仿宋_GB2312" w:hAnsi="等线" w:eastAsia="仿宋_GB2312"/>
                <w:color w:val="000000"/>
                <w:sz w:val="24"/>
              </w:rPr>
            </w:pPr>
            <w:r>
              <w:rPr>
                <w:rFonts w:hint="eastAsia" w:ascii="仿宋_GB2312" w:hAnsi="等线" w:eastAsia="仿宋_GB2312"/>
                <w:color w:val="000000"/>
                <w:sz w:val="24"/>
              </w:rPr>
              <w:t>8</w:t>
            </w:r>
          </w:p>
        </w:tc>
        <w:tc>
          <w:tcPr>
            <w:tcW w:w="82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CFF8A6D">
            <w:pPr>
              <w:jc w:val="center"/>
              <w:rPr>
                <w:rFonts w:ascii="仿宋_GB2312" w:hAnsi="等线" w:eastAsia="仿宋_GB2312"/>
                <w:color w:val="000000"/>
                <w:sz w:val="24"/>
              </w:rPr>
            </w:pPr>
            <w:r>
              <w:rPr>
                <w:rFonts w:hint="eastAsia" w:ascii="仿宋_GB2312" w:hAnsi="等线" w:eastAsia="仿宋_GB2312"/>
                <w:color w:val="000000"/>
                <w:sz w:val="24"/>
              </w:rPr>
              <w:t>2022年4月服务费</w:t>
            </w:r>
          </w:p>
        </w:tc>
        <w:tc>
          <w:tcPr>
            <w:tcW w:w="91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DDAD925">
            <w:pPr>
              <w:jc w:val="center"/>
              <w:rPr>
                <w:rFonts w:ascii="仿宋_GB2312" w:hAnsi="等线" w:eastAsia="仿宋_GB2312"/>
                <w:color w:val="000000"/>
                <w:sz w:val="24"/>
              </w:rPr>
            </w:pPr>
            <w:r>
              <w:rPr>
                <w:rFonts w:hint="eastAsia" w:ascii="仿宋_GB2312" w:hAnsi="等线" w:eastAsia="仿宋_GB2312"/>
                <w:color w:val="000000"/>
                <w:sz w:val="24"/>
              </w:rPr>
              <w:t xml:space="preserve">300.60 </w:t>
            </w:r>
          </w:p>
        </w:tc>
        <w:tc>
          <w:tcPr>
            <w:tcW w:w="97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6846212">
            <w:pPr>
              <w:jc w:val="center"/>
              <w:rPr>
                <w:rFonts w:ascii="仿宋_GB2312" w:hAnsi="等线" w:eastAsia="仿宋_GB2312"/>
                <w:color w:val="000000"/>
                <w:sz w:val="24"/>
              </w:rPr>
            </w:pPr>
            <w:r>
              <w:rPr>
                <w:rFonts w:hint="eastAsia" w:ascii="仿宋_GB2312" w:hAnsi="等线" w:eastAsia="仿宋_GB2312"/>
                <w:color w:val="000000"/>
                <w:sz w:val="24"/>
              </w:rPr>
              <w:t xml:space="preserve">189.45 </w:t>
            </w:r>
          </w:p>
        </w:tc>
        <w:tc>
          <w:tcPr>
            <w:tcW w:w="97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F4E81A0">
            <w:pPr>
              <w:jc w:val="center"/>
              <w:rPr>
                <w:rFonts w:ascii="仿宋_GB2312" w:hAnsi="等线" w:eastAsia="仿宋_GB2312"/>
                <w:color w:val="000000"/>
                <w:sz w:val="24"/>
              </w:rPr>
            </w:pPr>
            <w:r>
              <w:rPr>
                <w:rFonts w:hint="eastAsia" w:ascii="仿宋_GB2312" w:hAnsi="等线" w:eastAsia="仿宋_GB2312"/>
                <w:color w:val="000000"/>
                <w:sz w:val="24"/>
              </w:rPr>
              <w:t xml:space="preserve">111.15 </w:t>
            </w:r>
          </w:p>
        </w:tc>
        <w:tc>
          <w:tcPr>
            <w:tcW w:w="73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988A9D1">
            <w:pPr>
              <w:jc w:val="center"/>
              <w:rPr>
                <w:rFonts w:ascii="仿宋_GB2312" w:hAnsi="等线" w:eastAsia="仿宋_GB2312"/>
                <w:color w:val="000000"/>
                <w:sz w:val="24"/>
              </w:rPr>
            </w:pPr>
            <w:r>
              <w:rPr>
                <w:rFonts w:hint="eastAsia" w:ascii="仿宋_GB2312" w:hAnsi="等线" w:eastAsia="仿宋_GB2312"/>
                <w:color w:val="000000"/>
                <w:sz w:val="24"/>
              </w:rPr>
              <w:t xml:space="preserve">300.60 </w:t>
            </w:r>
          </w:p>
        </w:tc>
        <w:tc>
          <w:tcPr>
            <w:tcW w:w="34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55FC2A1">
            <w:pPr>
              <w:jc w:val="center"/>
              <w:rPr>
                <w:rFonts w:ascii="仿宋_GB2312" w:hAnsi="等线" w:eastAsia="仿宋_GB2312"/>
                <w:color w:val="000000"/>
                <w:sz w:val="24"/>
              </w:rPr>
            </w:pPr>
            <w:r>
              <w:rPr>
                <w:rFonts w:hint="eastAsia" w:ascii="仿宋_GB2312" w:hAnsi="等线" w:eastAsia="仿宋_GB2312"/>
                <w:color w:val="000000"/>
                <w:sz w:val="24"/>
              </w:rPr>
              <w:t>100.00%</w:t>
            </w:r>
          </w:p>
        </w:tc>
      </w:tr>
      <w:tr w14:paraId="6D77D047">
        <w:tblPrEx>
          <w:tblCellMar>
            <w:top w:w="0" w:type="dxa"/>
            <w:left w:w="0" w:type="dxa"/>
            <w:bottom w:w="0" w:type="dxa"/>
            <w:right w:w="0" w:type="dxa"/>
          </w:tblCellMar>
        </w:tblPrEx>
        <w:trPr>
          <w:trHeight w:val="300" w:hRule="atLeast"/>
        </w:trPr>
        <w:tc>
          <w:tcPr>
            <w:tcW w:w="239"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4E30CE8A">
            <w:pPr>
              <w:jc w:val="center"/>
              <w:rPr>
                <w:rFonts w:ascii="仿宋_GB2312" w:hAnsi="等线" w:eastAsia="仿宋_GB2312"/>
                <w:color w:val="000000"/>
                <w:sz w:val="24"/>
              </w:rPr>
            </w:pPr>
            <w:r>
              <w:rPr>
                <w:rFonts w:hint="eastAsia" w:ascii="仿宋_GB2312" w:hAnsi="等线" w:eastAsia="仿宋_GB2312"/>
                <w:color w:val="000000"/>
                <w:sz w:val="24"/>
              </w:rPr>
              <w:t>9</w:t>
            </w:r>
          </w:p>
        </w:tc>
        <w:tc>
          <w:tcPr>
            <w:tcW w:w="82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7176A3F4">
            <w:pPr>
              <w:jc w:val="center"/>
              <w:rPr>
                <w:rFonts w:ascii="仿宋_GB2312" w:hAnsi="等线" w:eastAsia="仿宋_GB2312"/>
                <w:color w:val="000000"/>
                <w:sz w:val="24"/>
              </w:rPr>
            </w:pPr>
            <w:r>
              <w:rPr>
                <w:rFonts w:hint="eastAsia" w:ascii="仿宋_GB2312" w:hAnsi="等线" w:eastAsia="仿宋_GB2312"/>
                <w:color w:val="000000"/>
                <w:sz w:val="24"/>
              </w:rPr>
              <w:t>2022年5月服务费</w:t>
            </w:r>
          </w:p>
        </w:tc>
        <w:tc>
          <w:tcPr>
            <w:tcW w:w="91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579622">
            <w:pPr>
              <w:jc w:val="center"/>
              <w:rPr>
                <w:rFonts w:ascii="仿宋_GB2312" w:hAnsi="等线" w:eastAsia="仿宋_GB2312"/>
                <w:color w:val="000000"/>
                <w:sz w:val="24"/>
              </w:rPr>
            </w:pPr>
            <w:r>
              <w:rPr>
                <w:rFonts w:hint="eastAsia" w:ascii="仿宋_GB2312" w:hAnsi="等线" w:eastAsia="仿宋_GB2312"/>
                <w:color w:val="000000"/>
                <w:sz w:val="24"/>
              </w:rPr>
              <w:t xml:space="preserve">302.04 </w:t>
            </w:r>
          </w:p>
        </w:tc>
        <w:tc>
          <w:tcPr>
            <w:tcW w:w="97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D424A0E">
            <w:pPr>
              <w:jc w:val="center"/>
              <w:rPr>
                <w:rFonts w:ascii="仿宋_GB2312" w:hAnsi="等线" w:eastAsia="仿宋_GB2312"/>
                <w:color w:val="000000"/>
                <w:sz w:val="24"/>
              </w:rPr>
            </w:pPr>
            <w:r>
              <w:rPr>
                <w:rFonts w:hint="eastAsia" w:ascii="仿宋_GB2312" w:hAnsi="等线" w:eastAsia="仿宋_GB2312"/>
                <w:color w:val="000000"/>
                <w:sz w:val="24"/>
              </w:rPr>
              <w:t xml:space="preserve">190.89 </w:t>
            </w:r>
          </w:p>
        </w:tc>
        <w:tc>
          <w:tcPr>
            <w:tcW w:w="97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671DB1DD">
            <w:pPr>
              <w:jc w:val="center"/>
              <w:rPr>
                <w:rFonts w:ascii="仿宋_GB2312" w:hAnsi="等线" w:eastAsia="仿宋_GB2312"/>
                <w:color w:val="000000"/>
                <w:sz w:val="24"/>
              </w:rPr>
            </w:pPr>
            <w:r>
              <w:rPr>
                <w:rFonts w:hint="eastAsia" w:ascii="仿宋_GB2312" w:hAnsi="等线" w:eastAsia="仿宋_GB2312"/>
                <w:color w:val="000000"/>
                <w:sz w:val="24"/>
              </w:rPr>
              <w:t xml:space="preserve">111.15 </w:t>
            </w:r>
          </w:p>
        </w:tc>
        <w:tc>
          <w:tcPr>
            <w:tcW w:w="73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AB08EAC">
            <w:pPr>
              <w:jc w:val="center"/>
              <w:rPr>
                <w:rFonts w:ascii="仿宋_GB2312" w:hAnsi="等线" w:eastAsia="仿宋_GB2312"/>
                <w:color w:val="000000"/>
                <w:sz w:val="24"/>
              </w:rPr>
            </w:pPr>
            <w:r>
              <w:rPr>
                <w:rFonts w:hint="eastAsia" w:ascii="仿宋_GB2312" w:hAnsi="等线" w:eastAsia="仿宋_GB2312"/>
                <w:color w:val="000000"/>
                <w:sz w:val="24"/>
              </w:rPr>
              <w:t xml:space="preserve">302.04 </w:t>
            </w:r>
          </w:p>
        </w:tc>
        <w:tc>
          <w:tcPr>
            <w:tcW w:w="34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A91FC2D">
            <w:pPr>
              <w:jc w:val="center"/>
              <w:rPr>
                <w:rFonts w:ascii="仿宋_GB2312" w:hAnsi="等线" w:eastAsia="仿宋_GB2312"/>
                <w:color w:val="000000"/>
                <w:sz w:val="24"/>
              </w:rPr>
            </w:pPr>
            <w:r>
              <w:rPr>
                <w:rFonts w:hint="eastAsia" w:ascii="仿宋_GB2312" w:hAnsi="等线" w:eastAsia="仿宋_GB2312"/>
                <w:color w:val="000000"/>
                <w:sz w:val="24"/>
              </w:rPr>
              <w:t>100.00%</w:t>
            </w:r>
          </w:p>
        </w:tc>
      </w:tr>
      <w:tr w14:paraId="65C55882">
        <w:tblPrEx>
          <w:tblCellMar>
            <w:top w:w="0" w:type="dxa"/>
            <w:left w:w="0" w:type="dxa"/>
            <w:bottom w:w="0" w:type="dxa"/>
            <w:right w:w="0" w:type="dxa"/>
          </w:tblCellMar>
        </w:tblPrEx>
        <w:trPr>
          <w:trHeight w:val="300" w:hRule="atLeast"/>
        </w:trPr>
        <w:tc>
          <w:tcPr>
            <w:tcW w:w="239" w:type="pct"/>
            <w:tcBorders>
              <w:top w:val="nil"/>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216911E2">
            <w:pPr>
              <w:jc w:val="center"/>
              <w:rPr>
                <w:rFonts w:ascii="仿宋_GB2312" w:hAnsi="等线" w:eastAsia="仿宋_GB2312"/>
                <w:color w:val="000000"/>
                <w:sz w:val="24"/>
              </w:rPr>
            </w:pPr>
            <w:r>
              <w:rPr>
                <w:rFonts w:hint="eastAsia" w:ascii="仿宋_GB2312" w:hAnsi="等线" w:eastAsia="仿宋_GB2312"/>
                <w:color w:val="000000"/>
                <w:sz w:val="24"/>
              </w:rPr>
              <w:t>10</w:t>
            </w:r>
          </w:p>
        </w:tc>
        <w:tc>
          <w:tcPr>
            <w:tcW w:w="82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4C54C37C">
            <w:pPr>
              <w:jc w:val="center"/>
              <w:rPr>
                <w:rFonts w:ascii="仿宋_GB2312" w:hAnsi="等线" w:eastAsia="仿宋_GB2312"/>
                <w:color w:val="000000"/>
                <w:sz w:val="24"/>
              </w:rPr>
            </w:pPr>
            <w:r>
              <w:rPr>
                <w:rFonts w:hint="eastAsia" w:ascii="仿宋_GB2312" w:hAnsi="等线" w:eastAsia="仿宋_GB2312"/>
                <w:color w:val="000000"/>
                <w:sz w:val="24"/>
              </w:rPr>
              <w:t>2022年6月服务费</w:t>
            </w:r>
          </w:p>
        </w:tc>
        <w:tc>
          <w:tcPr>
            <w:tcW w:w="91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9BC4AB1">
            <w:pPr>
              <w:jc w:val="center"/>
              <w:rPr>
                <w:rFonts w:ascii="仿宋_GB2312" w:hAnsi="等线" w:eastAsia="仿宋_GB2312"/>
                <w:color w:val="000000"/>
                <w:sz w:val="24"/>
              </w:rPr>
            </w:pPr>
            <w:r>
              <w:rPr>
                <w:rFonts w:hint="eastAsia" w:ascii="仿宋_GB2312" w:hAnsi="等线" w:eastAsia="仿宋_GB2312"/>
                <w:color w:val="000000"/>
                <w:sz w:val="24"/>
              </w:rPr>
              <w:t xml:space="preserve">302.04 </w:t>
            </w:r>
          </w:p>
        </w:tc>
        <w:tc>
          <w:tcPr>
            <w:tcW w:w="97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9FD6A57">
            <w:pPr>
              <w:jc w:val="center"/>
              <w:rPr>
                <w:rFonts w:ascii="仿宋_GB2312" w:hAnsi="等线" w:eastAsia="仿宋_GB2312"/>
                <w:color w:val="000000"/>
                <w:sz w:val="24"/>
              </w:rPr>
            </w:pPr>
            <w:r>
              <w:rPr>
                <w:rFonts w:hint="eastAsia" w:ascii="仿宋_GB2312" w:hAnsi="等线" w:eastAsia="仿宋_GB2312"/>
                <w:color w:val="000000"/>
                <w:sz w:val="24"/>
              </w:rPr>
              <w:t xml:space="preserve">190.89 </w:t>
            </w:r>
          </w:p>
        </w:tc>
        <w:tc>
          <w:tcPr>
            <w:tcW w:w="97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D98757A">
            <w:pPr>
              <w:jc w:val="center"/>
              <w:rPr>
                <w:rFonts w:ascii="仿宋_GB2312" w:hAnsi="等线" w:eastAsia="仿宋_GB2312"/>
                <w:color w:val="000000"/>
                <w:sz w:val="24"/>
              </w:rPr>
            </w:pPr>
            <w:r>
              <w:rPr>
                <w:rFonts w:hint="eastAsia" w:ascii="仿宋_GB2312" w:hAnsi="等线" w:eastAsia="仿宋_GB2312"/>
                <w:color w:val="000000"/>
                <w:sz w:val="24"/>
              </w:rPr>
              <w:t xml:space="preserve">111.15 </w:t>
            </w:r>
          </w:p>
        </w:tc>
        <w:tc>
          <w:tcPr>
            <w:tcW w:w="73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9E52F13">
            <w:pPr>
              <w:jc w:val="center"/>
              <w:rPr>
                <w:rFonts w:ascii="仿宋_GB2312" w:hAnsi="等线" w:eastAsia="仿宋_GB2312"/>
                <w:color w:val="000000"/>
                <w:sz w:val="24"/>
              </w:rPr>
            </w:pPr>
            <w:r>
              <w:rPr>
                <w:rFonts w:hint="eastAsia" w:ascii="仿宋_GB2312" w:hAnsi="等线" w:eastAsia="仿宋_GB2312"/>
                <w:color w:val="000000"/>
                <w:sz w:val="24"/>
              </w:rPr>
              <w:t xml:space="preserve">279.04 </w:t>
            </w:r>
          </w:p>
        </w:tc>
        <w:tc>
          <w:tcPr>
            <w:tcW w:w="34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CC0C65C">
            <w:pPr>
              <w:jc w:val="center"/>
              <w:rPr>
                <w:rFonts w:ascii="仿宋_GB2312" w:hAnsi="等线" w:eastAsia="仿宋_GB2312"/>
                <w:color w:val="000000"/>
                <w:sz w:val="24"/>
              </w:rPr>
            </w:pPr>
            <w:r>
              <w:rPr>
                <w:rFonts w:hint="eastAsia" w:ascii="仿宋_GB2312" w:hAnsi="等线" w:eastAsia="仿宋_GB2312"/>
                <w:color w:val="000000"/>
                <w:sz w:val="24"/>
              </w:rPr>
              <w:t>92.38%</w:t>
            </w:r>
          </w:p>
        </w:tc>
      </w:tr>
      <w:tr w14:paraId="7B4BBFAD">
        <w:tblPrEx>
          <w:tblCellMar>
            <w:top w:w="0" w:type="dxa"/>
            <w:left w:w="0" w:type="dxa"/>
            <w:bottom w:w="0" w:type="dxa"/>
            <w:right w:w="0" w:type="dxa"/>
          </w:tblCellMar>
        </w:tblPrEx>
        <w:trPr>
          <w:trHeight w:val="300" w:hRule="atLeast"/>
        </w:trPr>
        <w:tc>
          <w:tcPr>
            <w:tcW w:w="1062" w:type="pct"/>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bottom w:w="0" w:type="dxa"/>
              <w:right w:w="15" w:type="dxa"/>
            </w:tcMar>
            <w:vAlign w:val="center"/>
          </w:tcPr>
          <w:p w14:paraId="062A5433">
            <w:pPr>
              <w:jc w:val="center"/>
              <w:rPr>
                <w:rFonts w:ascii="仿宋_GB2312" w:hAnsi="等线" w:eastAsia="仿宋_GB2312"/>
                <w:color w:val="000000"/>
                <w:sz w:val="24"/>
              </w:rPr>
            </w:pPr>
            <w:r>
              <w:rPr>
                <w:rFonts w:hint="eastAsia" w:ascii="仿宋_GB2312" w:hAnsi="等线" w:eastAsia="仿宋_GB2312"/>
                <w:color w:val="000000"/>
                <w:sz w:val="24"/>
              </w:rPr>
              <w:t>合计</w:t>
            </w:r>
          </w:p>
        </w:tc>
        <w:tc>
          <w:tcPr>
            <w:tcW w:w="910"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370E2FE9">
            <w:pPr>
              <w:jc w:val="center"/>
              <w:rPr>
                <w:rFonts w:ascii="仿宋_GB2312" w:hAnsi="等线" w:eastAsia="仿宋_GB2312"/>
                <w:color w:val="000000"/>
                <w:sz w:val="24"/>
              </w:rPr>
            </w:pPr>
            <w:r>
              <w:rPr>
                <w:rFonts w:hint="eastAsia" w:ascii="仿宋_GB2312" w:hAnsi="等线" w:eastAsia="仿宋_GB2312"/>
                <w:color w:val="000000"/>
                <w:sz w:val="24"/>
              </w:rPr>
              <w:t xml:space="preserve">3000.63 </w:t>
            </w:r>
          </w:p>
        </w:tc>
        <w:tc>
          <w:tcPr>
            <w:tcW w:w="97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21EC0DDD">
            <w:pPr>
              <w:jc w:val="center"/>
              <w:rPr>
                <w:rFonts w:ascii="仿宋_GB2312" w:hAnsi="等线" w:eastAsia="仿宋_GB2312"/>
                <w:color w:val="000000"/>
                <w:sz w:val="24"/>
              </w:rPr>
            </w:pPr>
            <w:r>
              <w:rPr>
                <w:rFonts w:hint="eastAsia" w:ascii="仿宋_GB2312" w:hAnsi="等线" w:eastAsia="仿宋_GB2312"/>
                <w:color w:val="000000"/>
                <w:sz w:val="24"/>
              </w:rPr>
              <w:t xml:space="preserve">1889.12 </w:t>
            </w:r>
          </w:p>
        </w:tc>
        <w:tc>
          <w:tcPr>
            <w:tcW w:w="973"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582C07CD">
            <w:pPr>
              <w:jc w:val="center"/>
              <w:rPr>
                <w:rFonts w:ascii="仿宋_GB2312" w:hAnsi="等线" w:eastAsia="仿宋_GB2312"/>
                <w:color w:val="000000"/>
                <w:sz w:val="24"/>
              </w:rPr>
            </w:pPr>
            <w:r>
              <w:rPr>
                <w:rFonts w:hint="eastAsia" w:ascii="仿宋_GB2312" w:hAnsi="等线" w:eastAsia="仿宋_GB2312"/>
                <w:color w:val="000000"/>
                <w:sz w:val="24"/>
              </w:rPr>
              <w:t xml:space="preserve">1111.52 </w:t>
            </w:r>
          </w:p>
        </w:tc>
        <w:tc>
          <w:tcPr>
            <w:tcW w:w="736"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1C835F30">
            <w:pPr>
              <w:jc w:val="center"/>
              <w:rPr>
                <w:rFonts w:ascii="仿宋_GB2312" w:hAnsi="等线" w:eastAsia="仿宋_GB2312"/>
                <w:color w:val="000000"/>
                <w:sz w:val="24"/>
              </w:rPr>
            </w:pPr>
            <w:r>
              <w:rPr>
                <w:rFonts w:hint="eastAsia" w:ascii="仿宋_GB2312" w:hAnsi="等线" w:eastAsia="仿宋_GB2312"/>
                <w:color w:val="000000"/>
                <w:sz w:val="24"/>
              </w:rPr>
              <w:t xml:space="preserve">2969.99 </w:t>
            </w:r>
          </w:p>
        </w:tc>
        <w:tc>
          <w:tcPr>
            <w:tcW w:w="345" w:type="pct"/>
            <w:tcBorders>
              <w:top w:val="nil"/>
              <w:left w:val="nil"/>
              <w:bottom w:val="single" w:color="auto" w:sz="4" w:space="0"/>
              <w:right w:val="single" w:color="auto" w:sz="4" w:space="0"/>
            </w:tcBorders>
            <w:shd w:val="clear" w:color="auto" w:fill="auto"/>
            <w:noWrap/>
            <w:tcMar>
              <w:top w:w="15" w:type="dxa"/>
              <w:left w:w="15" w:type="dxa"/>
              <w:bottom w:w="0" w:type="dxa"/>
              <w:right w:w="15" w:type="dxa"/>
            </w:tcMar>
            <w:vAlign w:val="center"/>
          </w:tcPr>
          <w:p w14:paraId="0083F8F5">
            <w:pPr>
              <w:jc w:val="center"/>
              <w:rPr>
                <w:rFonts w:ascii="仿宋_GB2312" w:hAnsi="等线" w:eastAsia="仿宋_GB2312"/>
                <w:color w:val="000000"/>
                <w:sz w:val="24"/>
              </w:rPr>
            </w:pPr>
            <w:r>
              <w:rPr>
                <w:rFonts w:hint="eastAsia" w:ascii="仿宋_GB2312" w:hAnsi="等线" w:eastAsia="仿宋_GB2312"/>
                <w:color w:val="000000"/>
                <w:sz w:val="24"/>
              </w:rPr>
              <w:t>98.98%</w:t>
            </w:r>
          </w:p>
        </w:tc>
      </w:tr>
    </w:tbl>
    <w:p w14:paraId="23171314">
      <w:pPr>
        <w:pStyle w:val="5"/>
        <w:jc w:val="center"/>
        <w:rPr>
          <w:rFonts w:ascii="仿宋_GB2312"/>
          <w:b/>
          <w:bCs/>
          <w:sz w:val="28"/>
          <w:szCs w:val="28"/>
        </w:rPr>
      </w:pPr>
      <w:r>
        <w:rPr>
          <w:rFonts w:hint="eastAsia" w:ascii="仿宋_GB2312"/>
          <w:b/>
          <w:bCs/>
          <w:sz w:val="28"/>
          <w:szCs w:val="28"/>
        </w:rPr>
        <w:t xml:space="preserve"> </w:t>
      </w:r>
    </w:p>
    <w:p w14:paraId="30CBC608">
      <w:pPr>
        <w:outlineLvl w:val="0"/>
        <w:rPr>
          <w:rFonts w:ascii="黑体" w:hAnsi="黑体" w:eastAsia="黑体"/>
          <w:sz w:val="32"/>
          <w:szCs w:val="32"/>
        </w:rPr>
        <w:sectPr>
          <w:pgSz w:w="16838" w:h="11906" w:orient="landscape"/>
          <w:pgMar w:top="1588" w:right="2098" w:bottom="1474" w:left="1985" w:header="851" w:footer="992" w:gutter="0"/>
          <w:cols w:space="425" w:num="1"/>
          <w:docGrid w:type="lines" w:linePitch="312" w:charSpace="0"/>
        </w:sectPr>
      </w:pPr>
    </w:p>
    <w:p w14:paraId="4F04CA3D">
      <w:pPr>
        <w:outlineLvl w:val="0"/>
        <w:rPr>
          <w:rFonts w:ascii="黑体" w:hAnsi="黑体" w:eastAsia="黑体"/>
          <w:sz w:val="32"/>
          <w:szCs w:val="32"/>
        </w:rPr>
      </w:pPr>
      <w:bookmarkStart w:id="34" w:name="_Toc149165943"/>
      <w:r>
        <w:rPr>
          <w:rFonts w:hint="eastAsia" w:ascii="黑体" w:hAnsi="黑体" w:eastAsia="黑体"/>
          <w:sz w:val="32"/>
          <w:szCs w:val="32"/>
        </w:rPr>
        <w:t>附件四：满意度调查问卷分析报告</w:t>
      </w:r>
      <w:bookmarkEnd w:id="34"/>
    </w:p>
    <w:bookmarkEnd w:id="33"/>
    <w:p w14:paraId="365BD1F7">
      <w:pPr>
        <w:pStyle w:val="5"/>
        <w:jc w:val="center"/>
        <w:rPr>
          <w:rFonts w:ascii="Helvetica" w:hAnsi="Helvetica"/>
          <w:b/>
          <w:bCs/>
          <w:color w:val="333333"/>
          <w:sz w:val="32"/>
          <w:szCs w:val="32"/>
          <w:shd w:val="clear" w:color="auto" w:fill="FFFFFF"/>
        </w:rPr>
      </w:pPr>
      <w:r>
        <w:rPr>
          <w:rFonts w:ascii="Helvetica" w:hAnsi="Helvetica"/>
          <w:b/>
          <w:bCs/>
          <w:color w:val="333333"/>
          <w:sz w:val="32"/>
          <w:szCs w:val="32"/>
          <w:shd w:val="clear" w:color="auto" w:fill="FFFFFF"/>
        </w:rPr>
        <w:t>西乡县城乡环卫一体化项目居民满意度调查问卷</w:t>
      </w:r>
      <w:r>
        <w:rPr>
          <w:rFonts w:hint="eastAsia" w:ascii="Helvetica" w:hAnsi="Helvetica"/>
          <w:b/>
          <w:bCs/>
          <w:color w:val="333333"/>
          <w:sz w:val="32"/>
          <w:szCs w:val="32"/>
          <w:shd w:val="clear" w:color="auto" w:fill="FFFFFF"/>
        </w:rPr>
        <w:t>分析报告</w:t>
      </w:r>
    </w:p>
    <w:p w14:paraId="15A99C18">
      <w:pPr>
        <w:tabs>
          <w:tab w:val="left" w:pos="2694"/>
        </w:tabs>
        <w:spacing w:line="560" w:lineRule="exact"/>
        <w:ind w:firstLine="643" w:firstLineChars="200"/>
        <w:jc w:val="left"/>
        <w:rPr>
          <w:rFonts w:cs="仿宋_GB2312"/>
          <w:b/>
          <w:szCs w:val="32"/>
        </w:rPr>
      </w:pPr>
      <w:r>
        <w:rPr>
          <w:rFonts w:hint="eastAsia" w:ascii="仿宋_GB2312" w:hAnsi="仿宋_GB2312" w:eastAsia="仿宋_GB2312" w:cs="仿宋_GB2312"/>
          <w:b/>
          <w:sz w:val="32"/>
          <w:szCs w:val="32"/>
        </w:rPr>
        <w:t>一、调研对象与调研内容</w:t>
      </w:r>
    </w:p>
    <w:p w14:paraId="2540F424">
      <w:pPr>
        <w:tabs>
          <w:tab w:val="left" w:pos="2694"/>
        </w:tabs>
        <w:spacing w:line="560" w:lineRule="exact"/>
        <w:ind w:firstLine="643" w:firstLineChars="200"/>
        <w:jc w:val="left"/>
        <w:rPr>
          <w:rFonts w:cs="仿宋_GB2312"/>
          <w:b/>
          <w:szCs w:val="32"/>
        </w:rPr>
      </w:pPr>
      <w:r>
        <w:rPr>
          <w:rFonts w:hint="eastAsia" w:ascii="仿宋_GB2312" w:hAnsi="仿宋_GB2312" w:eastAsia="仿宋_GB2312" w:cs="仿宋_GB2312"/>
          <w:b/>
          <w:sz w:val="32"/>
          <w:szCs w:val="32"/>
        </w:rPr>
        <w:t>（一）调研对象</w:t>
      </w:r>
    </w:p>
    <w:p w14:paraId="793E383C">
      <w:pPr>
        <w:tabs>
          <w:tab w:val="left" w:pos="2694"/>
        </w:tabs>
        <w:spacing w:line="560" w:lineRule="exact"/>
        <w:ind w:firstLine="640" w:firstLineChars="200"/>
        <w:jc w:val="left"/>
        <w:rPr>
          <w:rFonts w:cs="仿宋_GB2312"/>
          <w:bCs/>
          <w:szCs w:val="32"/>
        </w:rPr>
      </w:pPr>
      <w:r>
        <w:rPr>
          <w:rFonts w:hint="eastAsia" w:ascii="仿宋_GB2312" w:hAnsi="仿宋_GB2312" w:eastAsia="仿宋_GB2312" w:cs="仿宋_GB2312"/>
          <w:bCs/>
          <w:sz w:val="32"/>
          <w:szCs w:val="32"/>
        </w:rPr>
        <w:t>本次调研对象为西乡县全域城乡居民。</w:t>
      </w:r>
    </w:p>
    <w:p w14:paraId="2395FDE4">
      <w:pPr>
        <w:tabs>
          <w:tab w:val="left" w:pos="2694"/>
        </w:tabs>
        <w:spacing w:line="560" w:lineRule="exact"/>
        <w:ind w:firstLine="643" w:firstLineChars="200"/>
        <w:jc w:val="left"/>
        <w:rPr>
          <w:rFonts w:cs="仿宋_GB2312"/>
          <w:b/>
          <w:szCs w:val="32"/>
        </w:rPr>
      </w:pPr>
      <w:r>
        <w:rPr>
          <w:rFonts w:hint="eastAsia" w:ascii="仿宋_GB2312" w:hAnsi="仿宋_GB2312" w:eastAsia="仿宋_GB2312" w:cs="仿宋_GB2312"/>
          <w:b/>
          <w:sz w:val="32"/>
          <w:szCs w:val="32"/>
        </w:rPr>
        <w:t>（二）调研内容</w:t>
      </w:r>
    </w:p>
    <w:p w14:paraId="43BDAFC2">
      <w:pPr>
        <w:tabs>
          <w:tab w:val="left" w:pos="2694"/>
        </w:tabs>
        <w:spacing w:line="560" w:lineRule="exact"/>
        <w:ind w:firstLine="640" w:firstLineChars="200"/>
        <w:jc w:val="left"/>
        <w:rPr>
          <w:rFonts w:cs="仿宋_GB2312"/>
          <w:bCs/>
          <w:szCs w:val="32"/>
        </w:rPr>
      </w:pPr>
      <w:r>
        <w:rPr>
          <w:rFonts w:hint="eastAsia" w:ascii="仿宋_GB2312" w:hAnsi="仿宋_GB2312" w:eastAsia="仿宋_GB2312" w:cs="仿宋_GB2312"/>
          <w:bCs/>
          <w:sz w:val="32"/>
          <w:szCs w:val="32"/>
        </w:rPr>
        <w:t>（1）单选题：主要包括居民所在区域、市容与环境卫生改善程度、各项环卫服务项目对环境有提升作用、是否发现卫生死角无人管理现象、是否投诉或反馈过环卫相关问题、主管部门是否及时回应解决了问题等；</w:t>
      </w:r>
    </w:p>
    <w:p w14:paraId="59E59021">
      <w:pPr>
        <w:tabs>
          <w:tab w:val="left" w:pos="2694"/>
        </w:tabs>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cs="仿宋_GB2312"/>
          <w:bCs/>
          <w:sz w:val="32"/>
          <w:szCs w:val="32"/>
        </w:rPr>
        <w:t>（2）</w:t>
      </w:r>
      <w:r>
        <w:rPr>
          <w:rFonts w:hint="eastAsia" w:ascii="仿宋_GB2312" w:hAnsi="仿宋_GB2312" w:eastAsia="仿宋_GB2312" w:cs="仿宋_GB2312"/>
          <w:bCs/>
          <w:sz w:val="32"/>
          <w:szCs w:val="32"/>
        </w:rPr>
        <w:t>满意度问题：</w:t>
      </w:r>
      <w:r>
        <w:rPr>
          <w:rFonts w:hint="eastAsia" w:ascii="仿宋_GB2312" w:hAnsi="仿宋_GB2312" w:eastAsia="仿宋_GB2312" w:cs="仿宋_GB2312"/>
          <w:color w:val="000000"/>
          <w:sz w:val="32"/>
          <w:szCs w:val="32"/>
        </w:rPr>
        <w:t>对</w:t>
      </w:r>
      <w:r>
        <w:rPr>
          <w:rFonts w:hint="eastAsia" w:ascii="仿宋_GB2312" w:hAnsi="仿宋_GB2312" w:eastAsia="仿宋_GB2312" w:cs="仿宋_GB2312"/>
          <w:sz w:val="32"/>
          <w:szCs w:val="32"/>
        </w:rPr>
        <w:t>西乡县城乡环卫一体化项目及环卫工人服务</w:t>
      </w:r>
      <w:r>
        <w:rPr>
          <w:rFonts w:hint="eastAsia" w:ascii="仿宋_GB2312" w:hAnsi="仿宋_GB2312" w:eastAsia="仿宋_GB2312" w:cs="仿宋_GB2312"/>
          <w:color w:val="000000"/>
          <w:sz w:val="32"/>
          <w:szCs w:val="32"/>
        </w:rPr>
        <w:t>满意度</w:t>
      </w:r>
      <w:r>
        <w:rPr>
          <w:rFonts w:hint="eastAsia" w:ascii="仿宋_GB2312" w:hAnsi="仿宋_GB2312" w:eastAsia="仿宋_GB2312" w:cs="仿宋_GB2312"/>
          <w:bCs/>
          <w:sz w:val="32"/>
          <w:szCs w:val="32"/>
        </w:rPr>
        <w:t>。</w:t>
      </w:r>
    </w:p>
    <w:p w14:paraId="2A6CCDB0">
      <w:pPr>
        <w:tabs>
          <w:tab w:val="left" w:pos="2694"/>
        </w:tabs>
        <w:spacing w:line="560" w:lineRule="exact"/>
        <w:ind w:firstLine="643" w:firstLineChars="200"/>
        <w:jc w:val="left"/>
        <w:rPr>
          <w:rFonts w:cs="仿宋_GB2312"/>
          <w:b/>
          <w:szCs w:val="32"/>
        </w:rPr>
      </w:pPr>
      <w:r>
        <w:rPr>
          <w:rFonts w:hint="eastAsia" w:ascii="仿宋_GB2312" w:hAnsi="仿宋_GB2312" w:eastAsia="仿宋_GB2312" w:cs="仿宋_GB2312"/>
          <w:b/>
          <w:sz w:val="32"/>
          <w:szCs w:val="32"/>
        </w:rPr>
        <w:t>二、调研方法与抽样方式</w:t>
      </w:r>
    </w:p>
    <w:p w14:paraId="468F8C58">
      <w:pPr>
        <w:tabs>
          <w:tab w:val="left" w:pos="2694"/>
        </w:tabs>
        <w:spacing w:line="560" w:lineRule="exact"/>
        <w:ind w:firstLine="643" w:firstLineChars="200"/>
        <w:jc w:val="left"/>
        <w:rPr>
          <w:rFonts w:cs="仿宋_GB2312"/>
          <w:b/>
          <w:szCs w:val="32"/>
        </w:rPr>
      </w:pPr>
      <w:r>
        <w:rPr>
          <w:rFonts w:hint="eastAsia" w:ascii="仿宋_GB2312" w:hAnsi="仿宋_GB2312" w:eastAsia="仿宋_GB2312" w:cs="仿宋_GB2312"/>
          <w:b/>
          <w:sz w:val="32"/>
          <w:szCs w:val="32"/>
        </w:rPr>
        <w:t>（一）调研方法</w:t>
      </w:r>
    </w:p>
    <w:p w14:paraId="6CEEC402">
      <w:pPr>
        <w:tabs>
          <w:tab w:val="left" w:pos="2694"/>
        </w:tabs>
        <w:spacing w:line="560" w:lineRule="exact"/>
        <w:ind w:firstLine="640" w:firstLineChars="200"/>
        <w:jc w:val="left"/>
        <w:rPr>
          <w:rFonts w:cs="仿宋_GB2312"/>
          <w:bCs/>
          <w:szCs w:val="32"/>
        </w:rPr>
      </w:pPr>
      <w:r>
        <w:rPr>
          <w:rFonts w:hint="eastAsia" w:ascii="仿宋_GB2312" w:hAnsi="仿宋_GB2312" w:eastAsia="仿宋_GB2312" w:cs="仿宋_GB2312"/>
          <w:bCs/>
          <w:sz w:val="32"/>
          <w:szCs w:val="32"/>
        </w:rPr>
        <w:t>本次问卷调查向西乡县全域城乡居民发放问卷。</w:t>
      </w:r>
    </w:p>
    <w:p w14:paraId="7B7E4343">
      <w:pPr>
        <w:tabs>
          <w:tab w:val="left" w:pos="2694"/>
        </w:tabs>
        <w:spacing w:line="560" w:lineRule="exact"/>
        <w:ind w:firstLine="643" w:firstLineChars="200"/>
        <w:jc w:val="left"/>
        <w:rPr>
          <w:rFonts w:cs="仿宋_GB2312"/>
          <w:b/>
          <w:szCs w:val="32"/>
        </w:rPr>
      </w:pPr>
      <w:r>
        <w:rPr>
          <w:rFonts w:hint="eastAsia" w:ascii="仿宋_GB2312" w:hAnsi="仿宋_GB2312" w:eastAsia="仿宋_GB2312" w:cs="仿宋_GB2312"/>
          <w:b/>
          <w:sz w:val="32"/>
          <w:szCs w:val="32"/>
        </w:rPr>
        <w:t>（二）抽样方式</w:t>
      </w:r>
    </w:p>
    <w:p w14:paraId="4E38154F">
      <w:pPr>
        <w:tabs>
          <w:tab w:val="left" w:pos="2694"/>
        </w:tabs>
        <w:spacing w:line="560" w:lineRule="exact"/>
        <w:ind w:firstLine="640" w:firstLineChars="200"/>
        <w:jc w:val="left"/>
        <w:rPr>
          <w:rFonts w:cs="仿宋_GB2312"/>
          <w:bCs/>
          <w:szCs w:val="32"/>
        </w:rPr>
      </w:pPr>
      <w:r>
        <w:rPr>
          <w:rFonts w:hint="eastAsia" w:ascii="仿宋_GB2312" w:hAnsi="仿宋_GB2312" w:eastAsia="仿宋_GB2312" w:cs="仿宋_GB2312"/>
          <w:bCs/>
          <w:sz w:val="32"/>
          <w:szCs w:val="32"/>
        </w:rPr>
        <w:t>针对上述问卷对象开展随机抽样。</w:t>
      </w:r>
    </w:p>
    <w:p w14:paraId="4D56F55D">
      <w:pPr>
        <w:tabs>
          <w:tab w:val="left" w:pos="2694"/>
        </w:tabs>
        <w:spacing w:line="560" w:lineRule="exact"/>
        <w:ind w:firstLine="643" w:firstLineChars="200"/>
        <w:jc w:val="left"/>
        <w:rPr>
          <w:rFonts w:cs="仿宋_GB2312"/>
          <w:b/>
          <w:szCs w:val="32"/>
        </w:rPr>
      </w:pPr>
      <w:r>
        <w:rPr>
          <w:rFonts w:hint="eastAsia" w:ascii="仿宋_GB2312" w:hAnsi="仿宋_GB2312" w:eastAsia="仿宋_GB2312" w:cs="仿宋_GB2312"/>
          <w:b/>
          <w:sz w:val="32"/>
          <w:szCs w:val="32"/>
        </w:rPr>
        <w:t>三、问卷的发放和回收</w:t>
      </w:r>
    </w:p>
    <w:p w14:paraId="08C3A2E7">
      <w:pPr>
        <w:tabs>
          <w:tab w:val="left" w:pos="2694"/>
        </w:tabs>
        <w:spacing w:line="560" w:lineRule="exact"/>
        <w:ind w:firstLine="640" w:firstLineChars="200"/>
        <w:jc w:val="left"/>
        <w:rPr>
          <w:rFonts w:cs="仿宋_GB2312"/>
          <w:bCs/>
          <w:szCs w:val="32"/>
        </w:rPr>
      </w:pPr>
      <w:r>
        <w:rPr>
          <w:rFonts w:hint="eastAsia" w:ascii="仿宋_GB2312" w:hAnsi="仿宋_GB2312" w:eastAsia="仿宋_GB2312" w:cs="仿宋_GB2312"/>
          <w:bCs/>
          <w:sz w:val="32"/>
          <w:szCs w:val="32"/>
        </w:rPr>
        <w:t>为给调研对象创造良好的作答环境、保证调研的科学性和严谨性，由我司在县相关单位的协调配合下，采取线上方式开展问卷的发放及收集工作。共计回收</w:t>
      </w:r>
      <w:r>
        <w:rPr>
          <w:rFonts w:ascii="仿宋_GB2312" w:hAnsi="仿宋_GB2312" w:eastAsia="仿宋_GB2312" w:cs="仿宋_GB2312"/>
          <w:bCs/>
          <w:sz w:val="32"/>
          <w:szCs w:val="32"/>
        </w:rPr>
        <w:t>151</w:t>
      </w:r>
      <w:r>
        <w:rPr>
          <w:rFonts w:hint="eastAsia" w:ascii="仿宋_GB2312" w:hAnsi="仿宋_GB2312" w:eastAsia="仿宋_GB2312" w:cs="仿宋_GB2312"/>
          <w:bCs/>
          <w:sz w:val="32"/>
          <w:szCs w:val="32"/>
        </w:rPr>
        <w:t>份有效问卷。</w:t>
      </w:r>
    </w:p>
    <w:p w14:paraId="441AE10E">
      <w:pPr>
        <w:spacing w:line="560" w:lineRule="exact"/>
        <w:ind w:firstLine="643" w:firstLineChars="200"/>
        <w:rPr>
          <w:rFonts w:cs="仿宋_GB2312"/>
          <w:b/>
          <w:szCs w:val="32"/>
        </w:rPr>
      </w:pPr>
      <w:r>
        <w:rPr>
          <w:rFonts w:hint="eastAsia" w:ascii="仿宋_GB2312" w:hAnsi="仿宋_GB2312" w:eastAsia="仿宋_GB2312" w:cs="仿宋_GB2312"/>
          <w:b/>
          <w:sz w:val="32"/>
          <w:szCs w:val="32"/>
        </w:rPr>
        <w:t>四、调查问卷的分析</w:t>
      </w:r>
    </w:p>
    <w:p w14:paraId="7C25A019">
      <w:pPr>
        <w:pStyle w:val="5"/>
        <w:spacing w:line="560" w:lineRule="exact"/>
        <w:ind w:firstLine="643"/>
        <w:rPr>
          <w:rFonts w:ascii="仿宋_GB2312" w:hAnsi="仿宋_GB2312" w:cs="仿宋_GB2312"/>
          <w:b/>
          <w:sz w:val="32"/>
          <w:szCs w:val="32"/>
        </w:rPr>
      </w:pPr>
      <w:r>
        <w:rPr>
          <w:rFonts w:hint="eastAsia" w:ascii="仿宋_GB2312" w:hAnsi="仿宋_GB2312" w:cs="仿宋_GB2312"/>
          <w:b/>
          <w:sz w:val="32"/>
          <w:szCs w:val="32"/>
        </w:rPr>
        <w:t>1.基本信息分析</w:t>
      </w:r>
    </w:p>
    <w:p w14:paraId="4A332EBB">
      <w:pPr>
        <w:spacing w:line="560" w:lineRule="exact"/>
        <w:ind w:firstLine="640" w:firstLineChars="200"/>
        <w:rPr>
          <w:rFonts w:ascii="仿宋_GB2312" w:eastAsia="仿宋_GB2312"/>
          <w:sz w:val="32"/>
          <w:szCs w:val="32"/>
        </w:rPr>
      </w:pPr>
      <w:r>
        <w:rPr>
          <w:rFonts w:hint="eastAsia" w:ascii="仿宋_GB2312" w:eastAsia="仿宋_GB2312"/>
          <w:sz w:val="32"/>
          <w:szCs w:val="32"/>
        </w:rPr>
        <w:t>（1）请问您所居住的区域？</w:t>
      </w:r>
    </w:p>
    <w:p w14:paraId="1FDE0070">
      <w:pPr>
        <w:pStyle w:val="5"/>
        <w:spacing w:line="560" w:lineRule="exact"/>
        <w:ind w:firstLine="640" w:firstLineChars="200"/>
        <w:rPr>
          <w:rFonts w:ascii="仿宋_GB2312"/>
          <w:sz w:val="32"/>
          <w:szCs w:val="32"/>
        </w:rPr>
      </w:pPr>
      <w:r>
        <w:rPr>
          <w:rFonts w:hint="eastAsia" w:ascii="仿宋_GB2312"/>
          <w:sz w:val="32"/>
          <w:szCs w:val="32"/>
        </w:rPr>
        <w:t>在151份有效问卷中，被调查对象中选城区的比例为96.03%，选乡镇的比例为3.97%。</w:t>
      </w:r>
    </w:p>
    <w:p w14:paraId="16A6C07B">
      <w:r>
        <w:rPr>
          <w:rFonts w:hint="eastAsia"/>
        </w:rPr>
        <w:drawing>
          <wp:inline distT="0" distB="0" distL="0" distR="0">
            <wp:extent cx="5613400" cy="1358900"/>
            <wp:effectExtent l="0" t="0" r="6350" b="0"/>
            <wp:docPr id="11163837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383751" name="图片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5613400" cy="1358900"/>
                    </a:xfrm>
                    <a:prstGeom prst="rect">
                      <a:avLst/>
                    </a:prstGeom>
                    <a:noFill/>
                    <a:ln>
                      <a:noFill/>
                    </a:ln>
                  </pic:spPr>
                </pic:pic>
              </a:graphicData>
            </a:graphic>
          </wp:inline>
        </w:drawing>
      </w:r>
    </w:p>
    <w:p w14:paraId="7A664B24">
      <w:pPr>
        <w:pStyle w:val="5"/>
        <w:spacing w:line="560" w:lineRule="exact"/>
        <w:ind w:firstLine="643"/>
        <w:rPr>
          <w:rFonts w:ascii="仿宋_GB2312" w:hAnsi="仿宋_GB2312" w:cs="仿宋_GB2312"/>
          <w:b/>
          <w:sz w:val="32"/>
          <w:szCs w:val="32"/>
        </w:rPr>
      </w:pPr>
      <w:r>
        <w:rPr>
          <w:rFonts w:hint="eastAsia" w:ascii="仿宋_GB2312" w:hAnsi="仿宋_GB2312" w:cs="仿宋_GB2312"/>
          <w:b/>
          <w:sz w:val="32"/>
          <w:szCs w:val="32"/>
        </w:rPr>
        <w:t>2</w:t>
      </w:r>
      <w:r>
        <w:rPr>
          <w:rFonts w:ascii="仿宋_GB2312" w:hAnsi="仿宋_GB2312" w:cs="仿宋_GB2312"/>
          <w:b/>
          <w:sz w:val="32"/>
          <w:szCs w:val="32"/>
        </w:rPr>
        <w:t>.</w:t>
      </w:r>
      <w:r>
        <w:rPr>
          <w:rFonts w:hint="eastAsia" w:ascii="仿宋_GB2312" w:hAnsi="仿宋_GB2312" w:cs="仿宋_GB2312"/>
          <w:b/>
          <w:sz w:val="32"/>
          <w:szCs w:val="32"/>
        </w:rPr>
        <w:t>基本问题分析</w:t>
      </w:r>
    </w:p>
    <w:p w14:paraId="1B287F16">
      <w:pPr>
        <w:spacing w:line="560" w:lineRule="exact"/>
        <w:ind w:firstLine="640" w:firstLineChars="200"/>
        <w:rPr>
          <w:rFonts w:ascii="仿宋_GB2312" w:eastAsia="仿宋_GB2312"/>
          <w:sz w:val="32"/>
          <w:szCs w:val="32"/>
        </w:rPr>
      </w:pPr>
      <w:r>
        <w:rPr>
          <w:rFonts w:hint="eastAsia" w:ascii="仿宋_GB2312" w:eastAsia="仿宋_GB2312"/>
          <w:sz w:val="32"/>
          <w:szCs w:val="32"/>
        </w:rPr>
        <w:t>（2）您认为目前西乡县的市容与环境卫生较2019年之前的改善程度如何？</w:t>
      </w:r>
    </w:p>
    <w:p w14:paraId="6FCC052F">
      <w:pPr>
        <w:pStyle w:val="5"/>
        <w:spacing w:line="560" w:lineRule="exact"/>
        <w:ind w:firstLine="640" w:firstLineChars="200"/>
        <w:rPr>
          <w:rFonts w:ascii="仿宋_GB2312"/>
          <w:sz w:val="32"/>
          <w:szCs w:val="32"/>
        </w:rPr>
      </w:pPr>
      <w:r>
        <w:rPr>
          <w:rFonts w:hint="eastAsia" w:ascii="仿宋_GB2312"/>
          <w:sz w:val="32"/>
          <w:szCs w:val="32"/>
        </w:rPr>
        <w:t>在151份有效问卷中，被调查对象中选非常大的比例为84.77%，选比较大的比例为13.91%，选一般的比例为1.32%，选比较小的比例为0%，选没有区别的比例为0%。根据结果统计（非常大占100%，比较大占80%，一般占60%，比较小占40%，没有区别占0%），该项改善程度为（（128/151）*100%+（21/151）*80%+（2/151）*60%=）96.69%</w:t>
      </w:r>
    </w:p>
    <w:p w14:paraId="39E730AF">
      <w:pPr>
        <w:pStyle w:val="5"/>
      </w:pPr>
      <w:r>
        <w:drawing>
          <wp:inline distT="0" distB="0" distL="0" distR="0">
            <wp:extent cx="5613400" cy="2184400"/>
            <wp:effectExtent l="0" t="0" r="6350" b="6350"/>
            <wp:docPr id="195825418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254185" name="图片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613400" cy="2184400"/>
                    </a:xfrm>
                    <a:prstGeom prst="rect">
                      <a:avLst/>
                    </a:prstGeom>
                    <a:noFill/>
                    <a:ln>
                      <a:noFill/>
                    </a:ln>
                  </pic:spPr>
                </pic:pic>
              </a:graphicData>
            </a:graphic>
          </wp:inline>
        </w:drawing>
      </w:r>
    </w:p>
    <w:p w14:paraId="69D465AA">
      <w:pPr>
        <w:spacing w:line="560" w:lineRule="exact"/>
        <w:ind w:firstLine="640" w:firstLineChars="200"/>
        <w:rPr>
          <w:rFonts w:ascii="仿宋_GB2312" w:eastAsia="仿宋_GB2312"/>
          <w:sz w:val="32"/>
          <w:szCs w:val="32"/>
        </w:rPr>
      </w:pPr>
      <w:r>
        <w:rPr>
          <w:rFonts w:hint="eastAsia" w:ascii="仿宋_GB2312" w:eastAsia="仿宋_GB2312"/>
          <w:sz w:val="32"/>
          <w:szCs w:val="32"/>
        </w:rPr>
        <w:t>（3）您认为区域内的道路清扫（包括主次干道、垃圾桶、水域河道等）清洁度较2019年之前是否有提升？</w:t>
      </w:r>
    </w:p>
    <w:p w14:paraId="7D42A4DA">
      <w:pPr>
        <w:pStyle w:val="5"/>
        <w:spacing w:line="560" w:lineRule="exact"/>
        <w:ind w:firstLine="640" w:firstLineChars="200"/>
        <w:rPr>
          <w:rFonts w:ascii="仿宋_GB2312"/>
          <w:sz w:val="32"/>
          <w:szCs w:val="32"/>
        </w:rPr>
      </w:pPr>
      <w:r>
        <w:rPr>
          <w:rFonts w:hint="eastAsia" w:ascii="仿宋_GB2312"/>
          <w:sz w:val="32"/>
          <w:szCs w:val="32"/>
        </w:rPr>
        <w:t>在151份有效问卷中，选是的比例为100%，选否的比例为0%。</w:t>
      </w:r>
    </w:p>
    <w:p w14:paraId="245382B2">
      <w:r>
        <w:drawing>
          <wp:inline distT="0" distB="0" distL="0" distR="0">
            <wp:extent cx="5607050" cy="1543050"/>
            <wp:effectExtent l="0" t="0" r="0" b="0"/>
            <wp:docPr id="176135009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350097" name="图片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5607050" cy="1543050"/>
                    </a:xfrm>
                    <a:prstGeom prst="rect">
                      <a:avLst/>
                    </a:prstGeom>
                    <a:noFill/>
                    <a:ln>
                      <a:noFill/>
                    </a:ln>
                  </pic:spPr>
                </pic:pic>
              </a:graphicData>
            </a:graphic>
          </wp:inline>
        </w:drawing>
      </w:r>
    </w:p>
    <w:p w14:paraId="54A4A808">
      <w:pPr>
        <w:spacing w:line="560" w:lineRule="exact"/>
        <w:ind w:firstLine="640" w:firstLineChars="200"/>
        <w:rPr>
          <w:rFonts w:ascii="仿宋_GB2312" w:eastAsia="仿宋_GB2312"/>
          <w:sz w:val="32"/>
          <w:szCs w:val="32"/>
        </w:rPr>
      </w:pPr>
      <w:r>
        <w:rPr>
          <w:rFonts w:hint="eastAsia" w:ascii="仿宋_GB2312" w:eastAsia="仿宋_GB2312"/>
          <w:sz w:val="32"/>
          <w:szCs w:val="32"/>
        </w:rPr>
        <w:t>（4）您认为区域内的垃圾清运及时性较2</w:t>
      </w:r>
      <w:r>
        <w:rPr>
          <w:rFonts w:ascii="仿宋_GB2312" w:eastAsia="仿宋_GB2312"/>
          <w:sz w:val="32"/>
          <w:szCs w:val="32"/>
        </w:rPr>
        <w:t>019</w:t>
      </w:r>
      <w:r>
        <w:rPr>
          <w:rFonts w:hint="eastAsia" w:ascii="仿宋_GB2312" w:eastAsia="仿宋_GB2312"/>
          <w:sz w:val="32"/>
          <w:szCs w:val="32"/>
        </w:rPr>
        <w:t>年之前是否有提升？</w:t>
      </w:r>
    </w:p>
    <w:p w14:paraId="68852B55">
      <w:pPr>
        <w:spacing w:line="560" w:lineRule="exact"/>
        <w:ind w:firstLine="640" w:firstLineChars="200"/>
        <w:rPr>
          <w:rFonts w:ascii="仿宋_GB2312" w:eastAsia="仿宋_GB2312"/>
          <w:sz w:val="32"/>
          <w:szCs w:val="32"/>
        </w:rPr>
      </w:pPr>
      <w:r>
        <w:rPr>
          <w:rFonts w:hint="eastAsia" w:ascii="仿宋_GB2312" w:eastAsia="仿宋_GB2312"/>
          <w:sz w:val="32"/>
          <w:szCs w:val="32"/>
        </w:rPr>
        <w:t>在1</w:t>
      </w:r>
      <w:r>
        <w:rPr>
          <w:rFonts w:ascii="仿宋_GB2312" w:eastAsia="仿宋_GB2312"/>
          <w:sz w:val="32"/>
          <w:szCs w:val="32"/>
        </w:rPr>
        <w:t>51</w:t>
      </w:r>
      <w:r>
        <w:rPr>
          <w:rFonts w:hint="eastAsia" w:ascii="仿宋_GB2312" w:eastAsia="仿宋_GB2312"/>
          <w:sz w:val="32"/>
          <w:szCs w:val="32"/>
        </w:rPr>
        <w:t>份有效问卷中，选是的比例为9</w:t>
      </w:r>
      <w:r>
        <w:rPr>
          <w:rFonts w:ascii="仿宋_GB2312" w:eastAsia="仿宋_GB2312"/>
          <w:sz w:val="32"/>
          <w:szCs w:val="32"/>
        </w:rPr>
        <w:t>9.34%</w:t>
      </w:r>
      <w:r>
        <w:rPr>
          <w:rFonts w:hint="eastAsia" w:ascii="仿宋_GB2312" w:eastAsia="仿宋_GB2312"/>
          <w:sz w:val="32"/>
          <w:szCs w:val="32"/>
        </w:rPr>
        <w:t>，选否的比例为0</w:t>
      </w:r>
      <w:r>
        <w:rPr>
          <w:rFonts w:ascii="仿宋_GB2312" w:eastAsia="仿宋_GB2312"/>
          <w:sz w:val="32"/>
          <w:szCs w:val="32"/>
        </w:rPr>
        <w:t>.66%</w:t>
      </w:r>
      <w:r>
        <w:rPr>
          <w:rFonts w:hint="eastAsia" w:ascii="仿宋_GB2312" w:eastAsia="仿宋_GB2312"/>
          <w:sz w:val="32"/>
          <w:szCs w:val="32"/>
        </w:rPr>
        <w:t>。</w:t>
      </w:r>
    </w:p>
    <w:p w14:paraId="43D34C8B">
      <w:pPr>
        <w:pStyle w:val="5"/>
      </w:pPr>
      <w:r>
        <w:drawing>
          <wp:inline distT="0" distB="0" distL="0" distR="0">
            <wp:extent cx="5613400" cy="1422400"/>
            <wp:effectExtent l="0" t="0" r="6350" b="6350"/>
            <wp:docPr id="145392700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927007" name="图片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5613400" cy="1422400"/>
                    </a:xfrm>
                    <a:prstGeom prst="rect">
                      <a:avLst/>
                    </a:prstGeom>
                    <a:noFill/>
                    <a:ln>
                      <a:noFill/>
                    </a:ln>
                  </pic:spPr>
                </pic:pic>
              </a:graphicData>
            </a:graphic>
          </wp:inline>
        </w:drawing>
      </w:r>
    </w:p>
    <w:p w14:paraId="55DF0556">
      <w:pPr>
        <w:spacing w:line="560" w:lineRule="exact"/>
        <w:ind w:firstLine="640" w:firstLineChars="200"/>
        <w:rPr>
          <w:rFonts w:ascii="仿宋_GB2312" w:eastAsia="仿宋_GB2312"/>
          <w:sz w:val="32"/>
          <w:szCs w:val="32"/>
        </w:rPr>
      </w:pPr>
      <w:r>
        <w:rPr>
          <w:rFonts w:hint="eastAsia" w:ascii="仿宋_GB2312" w:eastAsia="仿宋_GB2312"/>
          <w:sz w:val="32"/>
          <w:szCs w:val="32"/>
        </w:rPr>
        <w:t>（5）您认为区域内的公厕清洁度较2</w:t>
      </w:r>
      <w:r>
        <w:rPr>
          <w:rFonts w:ascii="仿宋_GB2312" w:eastAsia="仿宋_GB2312"/>
          <w:sz w:val="32"/>
          <w:szCs w:val="32"/>
        </w:rPr>
        <w:t>019</w:t>
      </w:r>
      <w:r>
        <w:rPr>
          <w:rFonts w:hint="eastAsia" w:ascii="仿宋_GB2312" w:eastAsia="仿宋_GB2312"/>
          <w:sz w:val="32"/>
          <w:szCs w:val="32"/>
        </w:rPr>
        <w:t>年之前是否有提升？</w:t>
      </w:r>
    </w:p>
    <w:p w14:paraId="3262C83F">
      <w:pPr>
        <w:spacing w:line="560" w:lineRule="exact"/>
        <w:ind w:firstLine="640" w:firstLineChars="200"/>
        <w:rPr>
          <w:rFonts w:ascii="仿宋_GB2312" w:eastAsia="仿宋_GB2312"/>
          <w:sz w:val="32"/>
          <w:szCs w:val="32"/>
        </w:rPr>
      </w:pPr>
      <w:r>
        <w:rPr>
          <w:rFonts w:hint="eastAsia" w:ascii="仿宋_GB2312" w:eastAsia="仿宋_GB2312"/>
          <w:sz w:val="32"/>
          <w:szCs w:val="32"/>
        </w:rPr>
        <w:t>因只有县城区域内设置了公厕，故此题只面向城区居民提问。在1</w:t>
      </w:r>
      <w:r>
        <w:rPr>
          <w:rFonts w:ascii="仿宋_GB2312" w:eastAsia="仿宋_GB2312"/>
          <w:sz w:val="32"/>
          <w:szCs w:val="32"/>
        </w:rPr>
        <w:t>45</w:t>
      </w:r>
      <w:r>
        <w:rPr>
          <w:rFonts w:hint="eastAsia" w:ascii="仿宋_GB2312" w:eastAsia="仿宋_GB2312"/>
          <w:sz w:val="32"/>
          <w:szCs w:val="32"/>
        </w:rPr>
        <w:t>份有效问卷中，选是的比例为9</w:t>
      </w:r>
      <w:r>
        <w:rPr>
          <w:rFonts w:ascii="仿宋_GB2312" w:eastAsia="仿宋_GB2312"/>
          <w:sz w:val="32"/>
          <w:szCs w:val="32"/>
        </w:rPr>
        <w:t>9.31%</w:t>
      </w:r>
      <w:r>
        <w:rPr>
          <w:rFonts w:hint="eastAsia" w:ascii="仿宋_GB2312" w:eastAsia="仿宋_GB2312"/>
          <w:sz w:val="32"/>
          <w:szCs w:val="32"/>
        </w:rPr>
        <w:t>，选否的比例为0</w:t>
      </w:r>
      <w:r>
        <w:rPr>
          <w:rFonts w:ascii="仿宋_GB2312" w:eastAsia="仿宋_GB2312"/>
          <w:sz w:val="32"/>
          <w:szCs w:val="32"/>
        </w:rPr>
        <w:t>.69%</w:t>
      </w:r>
      <w:r>
        <w:rPr>
          <w:rFonts w:hint="eastAsia" w:ascii="仿宋_GB2312" w:eastAsia="仿宋_GB2312"/>
          <w:sz w:val="32"/>
          <w:szCs w:val="32"/>
        </w:rPr>
        <w:t>。</w:t>
      </w:r>
    </w:p>
    <w:p w14:paraId="3B360583">
      <w:r>
        <w:drawing>
          <wp:inline distT="0" distB="0" distL="0" distR="0">
            <wp:extent cx="5613400" cy="1403350"/>
            <wp:effectExtent l="0" t="0" r="6350" b="6350"/>
            <wp:docPr id="137170300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03001" name="图片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613400" cy="1403350"/>
                    </a:xfrm>
                    <a:prstGeom prst="rect">
                      <a:avLst/>
                    </a:prstGeom>
                    <a:noFill/>
                    <a:ln>
                      <a:noFill/>
                    </a:ln>
                  </pic:spPr>
                </pic:pic>
              </a:graphicData>
            </a:graphic>
          </wp:inline>
        </w:drawing>
      </w:r>
    </w:p>
    <w:p w14:paraId="14D3151E">
      <w:pPr>
        <w:spacing w:line="560" w:lineRule="exact"/>
        <w:ind w:firstLine="640" w:firstLineChars="200"/>
        <w:rPr>
          <w:rFonts w:ascii="仿宋_GB2312" w:eastAsia="仿宋_GB2312"/>
          <w:sz w:val="32"/>
          <w:szCs w:val="32"/>
        </w:rPr>
      </w:pPr>
      <w:r>
        <w:rPr>
          <w:rFonts w:hint="eastAsia" w:ascii="仿宋_GB2312" w:eastAsia="仿宋_GB2312"/>
          <w:sz w:val="32"/>
          <w:szCs w:val="32"/>
        </w:rPr>
        <w:t>（6）您认为区域内园林绿化/行道树/球体绿植管养情况较2</w:t>
      </w:r>
      <w:r>
        <w:rPr>
          <w:rFonts w:ascii="仿宋_GB2312" w:eastAsia="仿宋_GB2312"/>
          <w:sz w:val="32"/>
          <w:szCs w:val="32"/>
        </w:rPr>
        <w:t>019</w:t>
      </w:r>
      <w:r>
        <w:rPr>
          <w:rFonts w:hint="eastAsia" w:ascii="仿宋_GB2312" w:eastAsia="仿宋_GB2312"/>
          <w:sz w:val="32"/>
          <w:szCs w:val="32"/>
        </w:rPr>
        <w:t>年之前是否有提升？</w:t>
      </w:r>
    </w:p>
    <w:p w14:paraId="685C2118">
      <w:pPr>
        <w:spacing w:line="560" w:lineRule="exact"/>
        <w:ind w:firstLine="640" w:firstLineChars="200"/>
        <w:rPr>
          <w:rFonts w:ascii="仿宋_GB2312" w:eastAsia="仿宋_GB2312"/>
          <w:sz w:val="32"/>
          <w:szCs w:val="32"/>
        </w:rPr>
      </w:pPr>
      <w:r>
        <w:rPr>
          <w:rFonts w:hint="eastAsia" w:ascii="仿宋_GB2312" w:eastAsia="仿宋_GB2312"/>
          <w:sz w:val="32"/>
          <w:szCs w:val="32"/>
        </w:rPr>
        <w:t>因只有县城区域内进行园林绿化/行道树/球体绿植管养服务，故此题只面向城区居民提问。在1</w:t>
      </w:r>
      <w:r>
        <w:rPr>
          <w:rFonts w:ascii="仿宋_GB2312" w:eastAsia="仿宋_GB2312"/>
          <w:sz w:val="32"/>
          <w:szCs w:val="32"/>
        </w:rPr>
        <w:t>45</w:t>
      </w:r>
      <w:r>
        <w:rPr>
          <w:rFonts w:hint="eastAsia" w:ascii="仿宋_GB2312" w:eastAsia="仿宋_GB2312"/>
          <w:sz w:val="32"/>
          <w:szCs w:val="32"/>
        </w:rPr>
        <w:t>份有效问卷中，选是的比例为9</w:t>
      </w:r>
      <w:r>
        <w:rPr>
          <w:rFonts w:ascii="仿宋_GB2312" w:eastAsia="仿宋_GB2312"/>
          <w:sz w:val="32"/>
          <w:szCs w:val="32"/>
        </w:rPr>
        <w:t>8.62%</w:t>
      </w:r>
      <w:r>
        <w:rPr>
          <w:rFonts w:hint="eastAsia" w:ascii="仿宋_GB2312" w:eastAsia="仿宋_GB2312"/>
          <w:sz w:val="32"/>
          <w:szCs w:val="32"/>
        </w:rPr>
        <w:t>，选否的比例为1</w:t>
      </w:r>
      <w:r>
        <w:rPr>
          <w:rFonts w:ascii="仿宋_GB2312" w:eastAsia="仿宋_GB2312"/>
          <w:sz w:val="32"/>
          <w:szCs w:val="32"/>
        </w:rPr>
        <w:t>.38%</w:t>
      </w:r>
      <w:r>
        <w:rPr>
          <w:rFonts w:hint="eastAsia" w:ascii="仿宋_GB2312" w:eastAsia="仿宋_GB2312"/>
          <w:sz w:val="32"/>
          <w:szCs w:val="32"/>
        </w:rPr>
        <w:t>。</w:t>
      </w:r>
    </w:p>
    <w:p w14:paraId="085372B8">
      <w:pPr>
        <w:pStyle w:val="5"/>
      </w:pPr>
      <w:r>
        <w:drawing>
          <wp:inline distT="0" distB="0" distL="0" distR="0">
            <wp:extent cx="5613400" cy="1397000"/>
            <wp:effectExtent l="0" t="0" r="6350" b="0"/>
            <wp:docPr id="160316442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164421" name="图片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613400" cy="1397000"/>
                    </a:xfrm>
                    <a:prstGeom prst="rect">
                      <a:avLst/>
                    </a:prstGeom>
                    <a:noFill/>
                    <a:ln>
                      <a:noFill/>
                    </a:ln>
                  </pic:spPr>
                </pic:pic>
              </a:graphicData>
            </a:graphic>
          </wp:inline>
        </w:drawing>
      </w:r>
    </w:p>
    <w:p w14:paraId="5DF1BB84">
      <w:pPr>
        <w:spacing w:line="560" w:lineRule="exact"/>
        <w:ind w:firstLine="640" w:firstLineChars="200"/>
        <w:rPr>
          <w:rFonts w:ascii="仿宋_GB2312" w:eastAsia="仿宋_GB2312"/>
          <w:sz w:val="32"/>
          <w:szCs w:val="32"/>
        </w:rPr>
      </w:pPr>
      <w:r>
        <w:rPr>
          <w:rFonts w:hint="eastAsia" w:ascii="仿宋_GB2312" w:eastAsia="仿宋_GB2312"/>
          <w:sz w:val="32"/>
          <w:szCs w:val="32"/>
        </w:rPr>
        <w:t>（7）您是否曾在区域内发现卫生死角无人管理的现象？</w:t>
      </w:r>
    </w:p>
    <w:p w14:paraId="71130727">
      <w:pPr>
        <w:spacing w:line="560" w:lineRule="exact"/>
        <w:ind w:firstLine="640" w:firstLineChars="200"/>
        <w:rPr>
          <w:rFonts w:ascii="仿宋_GB2312" w:eastAsia="仿宋_GB2312"/>
          <w:sz w:val="32"/>
          <w:szCs w:val="32"/>
        </w:rPr>
      </w:pPr>
      <w:r>
        <w:rPr>
          <w:rFonts w:hint="eastAsia" w:ascii="仿宋_GB2312" w:eastAsia="仿宋_GB2312"/>
          <w:sz w:val="32"/>
          <w:szCs w:val="32"/>
        </w:rPr>
        <w:t>在1</w:t>
      </w:r>
      <w:r>
        <w:rPr>
          <w:rFonts w:ascii="仿宋_GB2312" w:eastAsia="仿宋_GB2312"/>
          <w:sz w:val="32"/>
          <w:szCs w:val="32"/>
        </w:rPr>
        <w:t>51</w:t>
      </w:r>
      <w:r>
        <w:rPr>
          <w:rFonts w:hint="eastAsia" w:ascii="仿宋_GB2312" w:eastAsia="仿宋_GB2312"/>
          <w:sz w:val="32"/>
          <w:szCs w:val="32"/>
        </w:rPr>
        <w:t>份有效问卷中，选是的比例为1</w:t>
      </w:r>
      <w:r>
        <w:rPr>
          <w:rFonts w:ascii="仿宋_GB2312" w:eastAsia="仿宋_GB2312"/>
          <w:sz w:val="32"/>
          <w:szCs w:val="32"/>
        </w:rPr>
        <w:t>5.89%</w:t>
      </w:r>
      <w:r>
        <w:rPr>
          <w:rFonts w:hint="eastAsia" w:ascii="仿宋_GB2312" w:eastAsia="仿宋_GB2312"/>
          <w:sz w:val="32"/>
          <w:szCs w:val="32"/>
        </w:rPr>
        <w:t>，选否的比例为8</w:t>
      </w:r>
      <w:r>
        <w:rPr>
          <w:rFonts w:ascii="仿宋_GB2312" w:eastAsia="仿宋_GB2312"/>
          <w:sz w:val="32"/>
          <w:szCs w:val="32"/>
        </w:rPr>
        <w:t>4.11%</w:t>
      </w:r>
      <w:r>
        <w:rPr>
          <w:rFonts w:hint="eastAsia" w:ascii="仿宋_GB2312" w:eastAsia="仿宋_GB2312"/>
          <w:sz w:val="32"/>
          <w:szCs w:val="32"/>
        </w:rPr>
        <w:t>。</w:t>
      </w:r>
    </w:p>
    <w:p w14:paraId="2D34A8A8">
      <w:r>
        <w:rPr>
          <w:rFonts w:hint="eastAsia"/>
        </w:rPr>
        <w:drawing>
          <wp:inline distT="0" distB="0" distL="0" distR="0">
            <wp:extent cx="5607050" cy="1384300"/>
            <wp:effectExtent l="0" t="0" r="0" b="6350"/>
            <wp:docPr id="62802713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027133" name="图片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5607050" cy="1384300"/>
                    </a:xfrm>
                    <a:prstGeom prst="rect">
                      <a:avLst/>
                    </a:prstGeom>
                    <a:noFill/>
                    <a:ln>
                      <a:noFill/>
                    </a:ln>
                  </pic:spPr>
                </pic:pic>
              </a:graphicData>
            </a:graphic>
          </wp:inline>
        </w:drawing>
      </w:r>
    </w:p>
    <w:p w14:paraId="72C28F14">
      <w:pPr>
        <w:pStyle w:val="5"/>
        <w:spacing w:line="560" w:lineRule="exact"/>
        <w:ind w:firstLine="640" w:firstLineChars="200"/>
        <w:rPr>
          <w:rFonts w:ascii="仿宋_GB2312"/>
          <w:sz w:val="32"/>
          <w:szCs w:val="32"/>
        </w:rPr>
      </w:pPr>
      <w:r>
        <w:rPr>
          <w:rFonts w:hint="eastAsia" w:ascii="仿宋_GB2312"/>
          <w:sz w:val="32"/>
          <w:szCs w:val="32"/>
        </w:rPr>
        <w:t>（8）您是否向城乡环卫一体化项目主管部门（西乡县住建局）投诉或者反馈过环卫相关问题？</w:t>
      </w:r>
    </w:p>
    <w:p w14:paraId="0DCA3A1E">
      <w:pPr>
        <w:spacing w:line="560" w:lineRule="exact"/>
        <w:ind w:firstLine="640" w:firstLineChars="200"/>
        <w:rPr>
          <w:rFonts w:ascii="仿宋_GB2312" w:eastAsia="仿宋_GB2312"/>
          <w:sz w:val="32"/>
          <w:szCs w:val="32"/>
        </w:rPr>
      </w:pPr>
      <w:r>
        <w:rPr>
          <w:rFonts w:hint="eastAsia" w:ascii="仿宋_GB2312" w:eastAsia="仿宋_GB2312"/>
          <w:sz w:val="32"/>
          <w:szCs w:val="32"/>
        </w:rPr>
        <w:t>在151份有效问卷中，选是的比例为7.95%，选否的比例为92.05%。</w:t>
      </w:r>
    </w:p>
    <w:p w14:paraId="42AE056D">
      <w:pPr>
        <w:pStyle w:val="5"/>
      </w:pPr>
      <w:r>
        <w:drawing>
          <wp:inline distT="0" distB="0" distL="0" distR="0">
            <wp:extent cx="5613400" cy="1416050"/>
            <wp:effectExtent l="0" t="0" r="6350" b="0"/>
            <wp:docPr id="15774954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49546" name="图片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613400" cy="1416050"/>
                    </a:xfrm>
                    <a:prstGeom prst="rect">
                      <a:avLst/>
                    </a:prstGeom>
                    <a:noFill/>
                    <a:ln>
                      <a:noFill/>
                    </a:ln>
                  </pic:spPr>
                </pic:pic>
              </a:graphicData>
            </a:graphic>
          </wp:inline>
        </w:drawing>
      </w:r>
    </w:p>
    <w:p w14:paraId="27918BD1">
      <w:pPr>
        <w:spacing w:line="560" w:lineRule="exact"/>
        <w:ind w:firstLine="640" w:firstLineChars="200"/>
        <w:rPr>
          <w:rFonts w:ascii="仿宋_GB2312" w:eastAsia="仿宋_GB2312"/>
          <w:sz w:val="32"/>
          <w:szCs w:val="32"/>
        </w:rPr>
      </w:pPr>
      <w:r>
        <w:rPr>
          <w:rFonts w:hint="eastAsia" w:ascii="仿宋_GB2312" w:eastAsia="仿宋_GB2312"/>
          <w:sz w:val="32"/>
          <w:szCs w:val="32"/>
        </w:rPr>
        <w:t>（9）城乡环卫一体化项目主管部门（西乡县住建局）是否及时回应解决了您的投诉或反馈？</w:t>
      </w:r>
    </w:p>
    <w:p w14:paraId="09C7273B">
      <w:pPr>
        <w:spacing w:line="560" w:lineRule="exact"/>
        <w:ind w:firstLine="640" w:firstLineChars="200"/>
        <w:rPr>
          <w:rFonts w:ascii="仿宋_GB2312" w:eastAsia="仿宋_GB2312"/>
          <w:sz w:val="32"/>
          <w:szCs w:val="32"/>
        </w:rPr>
      </w:pPr>
      <w:r>
        <w:rPr>
          <w:rFonts w:hint="eastAsia" w:ascii="仿宋_GB2312" w:eastAsia="仿宋_GB2312"/>
          <w:sz w:val="32"/>
          <w:szCs w:val="32"/>
        </w:rPr>
        <w:t>根据第8题，共有1</w:t>
      </w:r>
      <w:r>
        <w:rPr>
          <w:rFonts w:ascii="仿宋_GB2312" w:eastAsia="仿宋_GB2312"/>
          <w:sz w:val="32"/>
          <w:szCs w:val="32"/>
        </w:rPr>
        <w:t>2</w:t>
      </w:r>
      <w:r>
        <w:rPr>
          <w:rFonts w:hint="eastAsia" w:ascii="仿宋_GB2312" w:eastAsia="仿宋_GB2312"/>
          <w:sz w:val="32"/>
          <w:szCs w:val="32"/>
        </w:rPr>
        <w:t>位居民向城乡环卫一体化项目主管部门（西乡县住建局）投诉或者反馈过环卫相关问题。在1</w:t>
      </w:r>
      <w:r>
        <w:rPr>
          <w:rFonts w:ascii="仿宋_GB2312" w:eastAsia="仿宋_GB2312"/>
          <w:sz w:val="32"/>
          <w:szCs w:val="32"/>
        </w:rPr>
        <w:t>2</w:t>
      </w:r>
      <w:r>
        <w:rPr>
          <w:rFonts w:hint="eastAsia" w:ascii="仿宋_GB2312" w:eastAsia="仿宋_GB2312"/>
          <w:sz w:val="32"/>
          <w:szCs w:val="32"/>
        </w:rPr>
        <w:t>份有效问卷中，选是的比例为</w:t>
      </w:r>
      <w:r>
        <w:rPr>
          <w:rFonts w:ascii="仿宋_GB2312" w:eastAsia="仿宋_GB2312"/>
          <w:sz w:val="32"/>
          <w:szCs w:val="32"/>
        </w:rPr>
        <w:t>100</w:t>
      </w:r>
      <w:r>
        <w:rPr>
          <w:rFonts w:hint="eastAsia" w:ascii="仿宋_GB2312" w:eastAsia="仿宋_GB2312"/>
          <w:sz w:val="32"/>
          <w:szCs w:val="32"/>
        </w:rPr>
        <w:t>%，选否的比例为</w:t>
      </w:r>
      <w:r>
        <w:rPr>
          <w:rFonts w:ascii="仿宋_GB2312" w:eastAsia="仿宋_GB2312"/>
          <w:sz w:val="32"/>
          <w:szCs w:val="32"/>
        </w:rPr>
        <w:t>0</w:t>
      </w:r>
      <w:r>
        <w:rPr>
          <w:rFonts w:hint="eastAsia" w:ascii="仿宋_GB2312" w:eastAsia="仿宋_GB2312"/>
          <w:sz w:val="32"/>
          <w:szCs w:val="32"/>
        </w:rPr>
        <w:t>%。</w:t>
      </w:r>
    </w:p>
    <w:p w14:paraId="4D9F5846">
      <w:pPr>
        <w:pStyle w:val="5"/>
      </w:pPr>
    </w:p>
    <w:p w14:paraId="055E92C9">
      <w:r>
        <w:drawing>
          <wp:inline distT="0" distB="0" distL="0" distR="0">
            <wp:extent cx="5607050" cy="1377950"/>
            <wp:effectExtent l="0" t="0" r="0" b="0"/>
            <wp:docPr id="1883649169"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649169" name="图片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5607050" cy="1377950"/>
                    </a:xfrm>
                    <a:prstGeom prst="rect">
                      <a:avLst/>
                    </a:prstGeom>
                    <a:noFill/>
                    <a:ln>
                      <a:noFill/>
                    </a:ln>
                  </pic:spPr>
                </pic:pic>
              </a:graphicData>
            </a:graphic>
          </wp:inline>
        </w:drawing>
      </w:r>
    </w:p>
    <w:p w14:paraId="07605CDB">
      <w:pPr>
        <w:pStyle w:val="5"/>
        <w:spacing w:line="560" w:lineRule="exact"/>
        <w:ind w:firstLine="643"/>
        <w:rPr>
          <w:rFonts w:ascii="仿宋_GB2312" w:hAnsi="仿宋_GB2312" w:cs="仿宋_GB2312"/>
          <w:b/>
          <w:sz w:val="32"/>
          <w:szCs w:val="32"/>
        </w:rPr>
      </w:pPr>
      <w:r>
        <w:rPr>
          <w:rFonts w:hint="eastAsia" w:ascii="仿宋_GB2312" w:hAnsi="仿宋_GB2312" w:cs="仿宋_GB2312"/>
          <w:b/>
          <w:sz w:val="32"/>
          <w:szCs w:val="32"/>
        </w:rPr>
        <w:t>3</w:t>
      </w:r>
      <w:r>
        <w:rPr>
          <w:rFonts w:ascii="仿宋_GB2312" w:hAnsi="仿宋_GB2312" w:cs="仿宋_GB2312"/>
          <w:b/>
          <w:sz w:val="32"/>
          <w:szCs w:val="32"/>
        </w:rPr>
        <w:t>.</w:t>
      </w:r>
      <w:r>
        <w:rPr>
          <w:rFonts w:hint="eastAsia" w:ascii="仿宋_GB2312" w:hAnsi="仿宋_GB2312" w:cs="仿宋_GB2312"/>
          <w:b/>
          <w:sz w:val="32"/>
          <w:szCs w:val="32"/>
        </w:rPr>
        <w:t>满意度问题分析</w:t>
      </w:r>
    </w:p>
    <w:p w14:paraId="5AA82DB2">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0</w:t>
      </w:r>
      <w:r>
        <w:rPr>
          <w:rFonts w:hint="eastAsia" w:ascii="仿宋_GB2312" w:eastAsia="仿宋_GB2312"/>
          <w:sz w:val="32"/>
          <w:szCs w:val="32"/>
        </w:rPr>
        <w:t>）您对环卫工人服务水平和服务态度的评价</w:t>
      </w:r>
    </w:p>
    <w:p w14:paraId="4F8AE716">
      <w:pPr>
        <w:spacing w:line="560" w:lineRule="exact"/>
        <w:ind w:firstLine="640" w:firstLineChars="200"/>
      </w:pPr>
      <w:r>
        <w:rPr>
          <w:rFonts w:hint="eastAsia" w:ascii="仿宋_GB2312" w:eastAsia="仿宋_GB2312"/>
          <w:sz w:val="32"/>
          <w:szCs w:val="32"/>
        </w:rPr>
        <w:t>在15</w:t>
      </w:r>
      <w:r>
        <w:rPr>
          <w:rFonts w:ascii="仿宋_GB2312" w:eastAsia="仿宋_GB2312"/>
          <w:sz w:val="32"/>
          <w:szCs w:val="32"/>
        </w:rPr>
        <w:t>1</w:t>
      </w:r>
      <w:r>
        <w:rPr>
          <w:rFonts w:hint="eastAsia" w:ascii="仿宋_GB2312" w:eastAsia="仿宋_GB2312"/>
          <w:sz w:val="32"/>
          <w:szCs w:val="32"/>
        </w:rPr>
        <w:t>份有效问卷中，被调查对象中选非常满意的比例为</w:t>
      </w:r>
      <w:r>
        <w:rPr>
          <w:rFonts w:ascii="仿宋_GB2312" w:eastAsia="仿宋_GB2312"/>
          <w:sz w:val="32"/>
          <w:szCs w:val="32"/>
        </w:rPr>
        <w:t>73.51</w:t>
      </w:r>
      <w:r>
        <w:rPr>
          <w:rFonts w:hint="eastAsia" w:ascii="仿宋_GB2312" w:eastAsia="仿宋_GB2312"/>
          <w:sz w:val="32"/>
          <w:szCs w:val="32"/>
        </w:rPr>
        <w:t>%，选满意的比例为</w:t>
      </w:r>
      <w:r>
        <w:rPr>
          <w:rFonts w:ascii="仿宋_GB2312" w:eastAsia="仿宋_GB2312"/>
          <w:sz w:val="32"/>
          <w:szCs w:val="32"/>
        </w:rPr>
        <w:t>37</w:t>
      </w:r>
      <w:r>
        <w:rPr>
          <w:rFonts w:hint="eastAsia" w:ascii="仿宋_GB2312" w:eastAsia="仿宋_GB2312"/>
          <w:sz w:val="32"/>
          <w:szCs w:val="32"/>
        </w:rPr>
        <w:t>%，选一般的比例为1</w:t>
      </w:r>
      <w:r>
        <w:rPr>
          <w:rFonts w:ascii="仿宋_GB2312" w:eastAsia="仿宋_GB2312"/>
          <w:sz w:val="32"/>
          <w:szCs w:val="32"/>
        </w:rPr>
        <w:t>.99%</w:t>
      </w:r>
      <w:r>
        <w:rPr>
          <w:rFonts w:hint="eastAsia" w:ascii="仿宋_GB2312" w:eastAsia="仿宋_GB2312"/>
          <w:sz w:val="32"/>
          <w:szCs w:val="32"/>
        </w:rPr>
        <w:t>。根据结果统计（非常满意占1</w:t>
      </w:r>
      <w:r>
        <w:rPr>
          <w:rFonts w:ascii="仿宋_GB2312" w:eastAsia="仿宋_GB2312"/>
          <w:sz w:val="32"/>
          <w:szCs w:val="32"/>
        </w:rPr>
        <w:t>00%</w:t>
      </w:r>
      <w:r>
        <w:rPr>
          <w:rFonts w:hint="eastAsia" w:ascii="仿宋_GB2312" w:eastAsia="仿宋_GB2312"/>
          <w:sz w:val="32"/>
          <w:szCs w:val="32"/>
        </w:rPr>
        <w:t>，满意占8</w:t>
      </w:r>
      <w:r>
        <w:rPr>
          <w:rFonts w:ascii="仿宋_GB2312" w:eastAsia="仿宋_GB2312"/>
          <w:sz w:val="32"/>
          <w:szCs w:val="32"/>
        </w:rPr>
        <w:t>0%</w:t>
      </w:r>
      <w:r>
        <w:rPr>
          <w:rFonts w:hint="eastAsia" w:ascii="仿宋_GB2312" w:eastAsia="仿宋_GB2312"/>
          <w:sz w:val="32"/>
          <w:szCs w:val="32"/>
        </w:rPr>
        <w:t>，一般占6</w:t>
      </w:r>
      <w:r>
        <w:rPr>
          <w:rFonts w:ascii="仿宋_GB2312" w:eastAsia="仿宋_GB2312"/>
          <w:sz w:val="32"/>
          <w:szCs w:val="32"/>
        </w:rPr>
        <w:t>0%</w:t>
      </w:r>
      <w:r>
        <w:rPr>
          <w:rFonts w:hint="eastAsia" w:ascii="仿宋_GB2312" w:eastAsia="仿宋_GB2312"/>
          <w:sz w:val="32"/>
          <w:szCs w:val="32"/>
        </w:rPr>
        <w:t>，不满意占4</w:t>
      </w:r>
      <w:r>
        <w:rPr>
          <w:rFonts w:ascii="仿宋_GB2312" w:eastAsia="仿宋_GB2312"/>
          <w:sz w:val="32"/>
          <w:szCs w:val="32"/>
        </w:rPr>
        <w:t>0%</w:t>
      </w:r>
      <w:r>
        <w:rPr>
          <w:rFonts w:hint="eastAsia" w:ascii="仿宋_GB2312" w:eastAsia="仿宋_GB2312"/>
          <w:sz w:val="32"/>
          <w:szCs w:val="32"/>
        </w:rPr>
        <w:t>，非常不满意占0</w:t>
      </w:r>
      <w:r>
        <w:rPr>
          <w:rFonts w:ascii="仿宋_GB2312" w:eastAsia="仿宋_GB2312"/>
          <w:sz w:val="32"/>
          <w:szCs w:val="32"/>
        </w:rPr>
        <w:t>%</w:t>
      </w:r>
      <w:r>
        <w:rPr>
          <w:rFonts w:hint="eastAsia" w:ascii="仿宋_GB2312" w:eastAsia="仿宋_GB2312"/>
          <w:sz w:val="32"/>
          <w:szCs w:val="32"/>
        </w:rPr>
        <w:t>），该项满意度为（（</w:t>
      </w:r>
      <w:r>
        <w:rPr>
          <w:rFonts w:ascii="仿宋_GB2312" w:eastAsia="仿宋_GB2312"/>
          <w:sz w:val="32"/>
          <w:szCs w:val="32"/>
        </w:rPr>
        <w:t>111/151</w:t>
      </w:r>
      <w:r>
        <w:rPr>
          <w:rFonts w:hint="eastAsia" w:ascii="仿宋_GB2312" w:eastAsia="仿宋_GB2312"/>
          <w:sz w:val="32"/>
          <w:szCs w:val="32"/>
        </w:rPr>
        <w:t>）*</w:t>
      </w:r>
      <w:r>
        <w:rPr>
          <w:rFonts w:ascii="仿宋_GB2312" w:eastAsia="仿宋_GB2312"/>
          <w:sz w:val="32"/>
          <w:szCs w:val="32"/>
        </w:rPr>
        <w:t>100%+</w:t>
      </w:r>
      <w:r>
        <w:rPr>
          <w:rFonts w:hint="eastAsia" w:ascii="仿宋_GB2312" w:eastAsia="仿宋_GB2312"/>
          <w:sz w:val="32"/>
          <w:szCs w:val="32"/>
        </w:rPr>
        <w:t>（3</w:t>
      </w:r>
      <w:r>
        <w:rPr>
          <w:rFonts w:ascii="仿宋_GB2312" w:eastAsia="仿宋_GB2312"/>
          <w:sz w:val="32"/>
          <w:szCs w:val="32"/>
        </w:rPr>
        <w:t>7/151</w:t>
      </w:r>
      <w:r>
        <w:rPr>
          <w:rFonts w:hint="eastAsia" w:ascii="仿宋_GB2312" w:eastAsia="仿宋_GB2312"/>
          <w:sz w:val="32"/>
          <w:szCs w:val="32"/>
        </w:rPr>
        <w:t>）*</w:t>
      </w:r>
      <w:r>
        <w:rPr>
          <w:rFonts w:ascii="仿宋_GB2312" w:eastAsia="仿宋_GB2312"/>
          <w:sz w:val="32"/>
          <w:szCs w:val="32"/>
        </w:rPr>
        <w:t>80%+</w:t>
      </w:r>
      <w:r>
        <w:rPr>
          <w:rFonts w:hint="eastAsia" w:ascii="仿宋_GB2312" w:eastAsia="仿宋_GB2312"/>
          <w:sz w:val="32"/>
          <w:szCs w:val="32"/>
        </w:rPr>
        <w:t>（3</w:t>
      </w:r>
      <w:r>
        <w:rPr>
          <w:rFonts w:ascii="仿宋_GB2312" w:eastAsia="仿宋_GB2312"/>
          <w:sz w:val="32"/>
          <w:szCs w:val="32"/>
        </w:rPr>
        <w:t>/151）</w:t>
      </w:r>
      <w:r>
        <w:rPr>
          <w:rFonts w:hint="eastAsia" w:ascii="仿宋_GB2312" w:eastAsia="仿宋_GB2312"/>
          <w:sz w:val="32"/>
          <w:szCs w:val="32"/>
        </w:rPr>
        <w:t>*</w:t>
      </w:r>
      <w:r>
        <w:rPr>
          <w:rFonts w:ascii="仿宋_GB2312" w:eastAsia="仿宋_GB2312"/>
          <w:sz w:val="32"/>
          <w:szCs w:val="32"/>
        </w:rPr>
        <w:t>60%</w:t>
      </w:r>
      <w:r>
        <w:rPr>
          <w:rFonts w:hint="eastAsia" w:ascii="仿宋_GB2312" w:eastAsia="仿宋_GB2312"/>
          <w:sz w:val="32"/>
          <w:szCs w:val="32"/>
        </w:rPr>
        <w:t>）</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94.30</w:t>
      </w:r>
      <w:r>
        <w:rPr>
          <w:rFonts w:hint="eastAsia" w:ascii="仿宋_GB2312" w:eastAsia="仿宋_GB2312"/>
          <w:sz w:val="32"/>
          <w:szCs w:val="32"/>
        </w:rPr>
        <w:t>%。</w:t>
      </w:r>
    </w:p>
    <w:p w14:paraId="6EF623DD">
      <w:r>
        <w:drawing>
          <wp:inline distT="0" distB="0" distL="0" distR="0">
            <wp:extent cx="5613400" cy="2241550"/>
            <wp:effectExtent l="0" t="0" r="6350" b="6350"/>
            <wp:docPr id="14581085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108511" name="图片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613400" cy="2241550"/>
                    </a:xfrm>
                    <a:prstGeom prst="rect">
                      <a:avLst/>
                    </a:prstGeom>
                    <a:noFill/>
                    <a:ln>
                      <a:noFill/>
                    </a:ln>
                  </pic:spPr>
                </pic:pic>
              </a:graphicData>
            </a:graphic>
          </wp:inline>
        </w:drawing>
      </w:r>
    </w:p>
    <w:p w14:paraId="6F210779">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1</w:t>
      </w:r>
      <w:r>
        <w:rPr>
          <w:rFonts w:hint="eastAsia" w:ascii="仿宋_GB2312" w:eastAsia="仿宋_GB2312"/>
          <w:sz w:val="32"/>
          <w:szCs w:val="32"/>
        </w:rPr>
        <w:t>）您对道路清扫保洁清洁度的评价</w:t>
      </w:r>
    </w:p>
    <w:p w14:paraId="312168DE">
      <w:pPr>
        <w:spacing w:line="560" w:lineRule="exact"/>
        <w:ind w:firstLine="640" w:firstLineChars="200"/>
      </w:pPr>
      <w:r>
        <w:rPr>
          <w:rFonts w:hint="eastAsia" w:ascii="仿宋_GB2312" w:eastAsia="仿宋_GB2312"/>
          <w:sz w:val="32"/>
          <w:szCs w:val="32"/>
        </w:rPr>
        <w:t>在15</w:t>
      </w:r>
      <w:r>
        <w:rPr>
          <w:rFonts w:ascii="仿宋_GB2312" w:eastAsia="仿宋_GB2312"/>
          <w:sz w:val="32"/>
          <w:szCs w:val="32"/>
        </w:rPr>
        <w:t>1</w:t>
      </w:r>
      <w:r>
        <w:rPr>
          <w:rFonts w:hint="eastAsia" w:ascii="仿宋_GB2312" w:eastAsia="仿宋_GB2312"/>
          <w:sz w:val="32"/>
          <w:szCs w:val="32"/>
        </w:rPr>
        <w:t>份有效问卷中，被调查对象中选非常满意的比例为</w:t>
      </w:r>
      <w:r>
        <w:rPr>
          <w:rFonts w:ascii="仿宋_GB2312" w:eastAsia="仿宋_GB2312"/>
          <w:sz w:val="32"/>
          <w:szCs w:val="32"/>
        </w:rPr>
        <w:t>74.83</w:t>
      </w:r>
      <w:r>
        <w:rPr>
          <w:rFonts w:hint="eastAsia" w:ascii="仿宋_GB2312" w:eastAsia="仿宋_GB2312"/>
          <w:sz w:val="32"/>
          <w:szCs w:val="32"/>
        </w:rPr>
        <w:t>%，选满意的比例为</w:t>
      </w:r>
      <w:r>
        <w:rPr>
          <w:rFonts w:ascii="仿宋_GB2312" w:eastAsia="仿宋_GB2312"/>
          <w:sz w:val="32"/>
          <w:szCs w:val="32"/>
        </w:rPr>
        <w:t>24.5</w:t>
      </w:r>
      <w:r>
        <w:rPr>
          <w:rFonts w:hint="eastAsia" w:ascii="仿宋_GB2312" w:eastAsia="仿宋_GB2312"/>
          <w:sz w:val="32"/>
          <w:szCs w:val="32"/>
        </w:rPr>
        <w:t>%，选一般的比例为</w:t>
      </w:r>
      <w:r>
        <w:rPr>
          <w:rFonts w:ascii="仿宋_GB2312" w:eastAsia="仿宋_GB2312"/>
          <w:sz w:val="32"/>
          <w:szCs w:val="32"/>
        </w:rPr>
        <w:t>0.66%</w:t>
      </w:r>
      <w:r>
        <w:rPr>
          <w:rFonts w:hint="eastAsia" w:ascii="仿宋_GB2312" w:eastAsia="仿宋_GB2312"/>
          <w:sz w:val="32"/>
          <w:szCs w:val="32"/>
        </w:rPr>
        <w:t>。根据结果统计（非常满意占1</w:t>
      </w:r>
      <w:r>
        <w:rPr>
          <w:rFonts w:ascii="仿宋_GB2312" w:eastAsia="仿宋_GB2312"/>
          <w:sz w:val="32"/>
          <w:szCs w:val="32"/>
        </w:rPr>
        <w:t>00%</w:t>
      </w:r>
      <w:r>
        <w:rPr>
          <w:rFonts w:hint="eastAsia" w:ascii="仿宋_GB2312" w:eastAsia="仿宋_GB2312"/>
          <w:sz w:val="32"/>
          <w:szCs w:val="32"/>
        </w:rPr>
        <w:t>，满意占8</w:t>
      </w:r>
      <w:r>
        <w:rPr>
          <w:rFonts w:ascii="仿宋_GB2312" w:eastAsia="仿宋_GB2312"/>
          <w:sz w:val="32"/>
          <w:szCs w:val="32"/>
        </w:rPr>
        <w:t>0%</w:t>
      </w:r>
      <w:r>
        <w:rPr>
          <w:rFonts w:hint="eastAsia" w:ascii="仿宋_GB2312" w:eastAsia="仿宋_GB2312"/>
          <w:sz w:val="32"/>
          <w:szCs w:val="32"/>
        </w:rPr>
        <w:t>，一般占6</w:t>
      </w:r>
      <w:r>
        <w:rPr>
          <w:rFonts w:ascii="仿宋_GB2312" w:eastAsia="仿宋_GB2312"/>
          <w:sz w:val="32"/>
          <w:szCs w:val="32"/>
        </w:rPr>
        <w:t>0%</w:t>
      </w:r>
      <w:r>
        <w:rPr>
          <w:rFonts w:hint="eastAsia" w:ascii="仿宋_GB2312" w:eastAsia="仿宋_GB2312"/>
          <w:sz w:val="32"/>
          <w:szCs w:val="32"/>
        </w:rPr>
        <w:t>，不满意占4</w:t>
      </w:r>
      <w:r>
        <w:rPr>
          <w:rFonts w:ascii="仿宋_GB2312" w:eastAsia="仿宋_GB2312"/>
          <w:sz w:val="32"/>
          <w:szCs w:val="32"/>
        </w:rPr>
        <w:t>0%</w:t>
      </w:r>
      <w:r>
        <w:rPr>
          <w:rFonts w:hint="eastAsia" w:ascii="仿宋_GB2312" w:eastAsia="仿宋_GB2312"/>
          <w:sz w:val="32"/>
          <w:szCs w:val="32"/>
        </w:rPr>
        <w:t>，非常不满意占0</w:t>
      </w:r>
      <w:r>
        <w:rPr>
          <w:rFonts w:ascii="仿宋_GB2312" w:eastAsia="仿宋_GB2312"/>
          <w:sz w:val="32"/>
          <w:szCs w:val="32"/>
        </w:rPr>
        <w:t>%</w:t>
      </w:r>
      <w:r>
        <w:rPr>
          <w:rFonts w:hint="eastAsia" w:ascii="仿宋_GB2312" w:eastAsia="仿宋_GB2312"/>
          <w:sz w:val="32"/>
          <w:szCs w:val="32"/>
        </w:rPr>
        <w:t>），该项满意度为（（</w:t>
      </w:r>
      <w:r>
        <w:rPr>
          <w:rFonts w:ascii="仿宋_GB2312" w:eastAsia="仿宋_GB2312"/>
          <w:sz w:val="32"/>
          <w:szCs w:val="32"/>
        </w:rPr>
        <w:t>113/151</w:t>
      </w:r>
      <w:r>
        <w:rPr>
          <w:rFonts w:hint="eastAsia" w:ascii="仿宋_GB2312" w:eastAsia="仿宋_GB2312"/>
          <w:sz w:val="32"/>
          <w:szCs w:val="32"/>
        </w:rPr>
        <w:t>）*</w:t>
      </w:r>
      <w:r>
        <w:rPr>
          <w:rFonts w:ascii="仿宋_GB2312" w:eastAsia="仿宋_GB2312"/>
          <w:sz w:val="32"/>
          <w:szCs w:val="32"/>
        </w:rPr>
        <w:t>100%+</w:t>
      </w:r>
      <w:r>
        <w:rPr>
          <w:rFonts w:hint="eastAsia" w:ascii="仿宋_GB2312" w:eastAsia="仿宋_GB2312"/>
          <w:sz w:val="32"/>
          <w:szCs w:val="32"/>
        </w:rPr>
        <w:t>（3</w:t>
      </w:r>
      <w:r>
        <w:rPr>
          <w:rFonts w:ascii="仿宋_GB2312" w:eastAsia="仿宋_GB2312"/>
          <w:sz w:val="32"/>
          <w:szCs w:val="32"/>
        </w:rPr>
        <w:t>7/151</w:t>
      </w:r>
      <w:r>
        <w:rPr>
          <w:rFonts w:hint="eastAsia" w:ascii="仿宋_GB2312" w:eastAsia="仿宋_GB2312"/>
          <w:sz w:val="32"/>
          <w:szCs w:val="32"/>
        </w:rPr>
        <w:t>）*</w:t>
      </w:r>
      <w:r>
        <w:rPr>
          <w:rFonts w:ascii="仿宋_GB2312" w:eastAsia="仿宋_GB2312"/>
          <w:sz w:val="32"/>
          <w:szCs w:val="32"/>
        </w:rPr>
        <w:t>80%+</w:t>
      </w:r>
      <w:r>
        <w:rPr>
          <w:rFonts w:hint="eastAsia" w:ascii="仿宋_GB2312" w:eastAsia="仿宋_GB2312"/>
          <w:sz w:val="32"/>
          <w:szCs w:val="32"/>
        </w:rPr>
        <w:t>（</w:t>
      </w:r>
      <w:r>
        <w:rPr>
          <w:rFonts w:ascii="仿宋_GB2312" w:eastAsia="仿宋_GB2312"/>
          <w:sz w:val="32"/>
          <w:szCs w:val="32"/>
        </w:rPr>
        <w:t>1/151）</w:t>
      </w:r>
      <w:r>
        <w:rPr>
          <w:rFonts w:hint="eastAsia" w:ascii="仿宋_GB2312" w:eastAsia="仿宋_GB2312"/>
          <w:sz w:val="32"/>
          <w:szCs w:val="32"/>
        </w:rPr>
        <w:t>*</w:t>
      </w:r>
      <w:r>
        <w:rPr>
          <w:rFonts w:ascii="仿宋_GB2312" w:eastAsia="仿宋_GB2312"/>
          <w:sz w:val="32"/>
          <w:szCs w:val="32"/>
        </w:rPr>
        <w:t>60%=</w:t>
      </w:r>
      <w:r>
        <w:rPr>
          <w:rFonts w:hint="eastAsia" w:ascii="仿宋_GB2312" w:eastAsia="仿宋_GB2312"/>
          <w:sz w:val="32"/>
          <w:szCs w:val="32"/>
        </w:rPr>
        <w:t>）</w:t>
      </w:r>
      <w:r>
        <w:rPr>
          <w:rFonts w:ascii="仿宋_GB2312" w:eastAsia="仿宋_GB2312"/>
          <w:sz w:val="32"/>
          <w:szCs w:val="32"/>
        </w:rPr>
        <w:t>94.83</w:t>
      </w:r>
      <w:r>
        <w:rPr>
          <w:rFonts w:hint="eastAsia" w:ascii="仿宋_GB2312" w:eastAsia="仿宋_GB2312"/>
          <w:sz w:val="32"/>
          <w:szCs w:val="32"/>
        </w:rPr>
        <w:t>%。</w:t>
      </w:r>
    </w:p>
    <w:p w14:paraId="4F797F4D">
      <w:pPr>
        <w:pStyle w:val="5"/>
      </w:pPr>
      <w:r>
        <w:drawing>
          <wp:inline distT="0" distB="0" distL="0" distR="0">
            <wp:extent cx="5613400" cy="2222500"/>
            <wp:effectExtent l="0" t="0" r="6350" b="6350"/>
            <wp:docPr id="122538865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388655" name="图片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5613400" cy="2222500"/>
                    </a:xfrm>
                    <a:prstGeom prst="rect">
                      <a:avLst/>
                    </a:prstGeom>
                    <a:noFill/>
                    <a:ln>
                      <a:noFill/>
                    </a:ln>
                  </pic:spPr>
                </pic:pic>
              </a:graphicData>
            </a:graphic>
          </wp:inline>
        </w:drawing>
      </w:r>
    </w:p>
    <w:p w14:paraId="1D494CA6">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2</w:t>
      </w:r>
      <w:r>
        <w:rPr>
          <w:rFonts w:hint="eastAsia" w:ascii="仿宋_GB2312" w:eastAsia="仿宋_GB2312"/>
          <w:sz w:val="32"/>
          <w:szCs w:val="32"/>
        </w:rPr>
        <w:t>）您对区域内园林绿化/行道树/球体绿植管养情况的评价</w:t>
      </w:r>
    </w:p>
    <w:p w14:paraId="431F08C8">
      <w:pPr>
        <w:spacing w:line="560" w:lineRule="exact"/>
        <w:ind w:firstLine="640" w:firstLineChars="200"/>
      </w:pPr>
      <w:r>
        <w:rPr>
          <w:rFonts w:hint="eastAsia" w:ascii="仿宋_GB2312" w:eastAsia="仿宋_GB2312"/>
          <w:sz w:val="32"/>
          <w:szCs w:val="32"/>
        </w:rPr>
        <w:t>因只有县城区域内进行园林绿化/行道树/球体绿植管养服务，故此题只面向城区居民提问。在1</w:t>
      </w:r>
      <w:r>
        <w:rPr>
          <w:rFonts w:ascii="仿宋_GB2312" w:eastAsia="仿宋_GB2312"/>
          <w:sz w:val="32"/>
          <w:szCs w:val="32"/>
        </w:rPr>
        <w:t>45</w:t>
      </w:r>
      <w:r>
        <w:rPr>
          <w:rFonts w:hint="eastAsia" w:ascii="仿宋_GB2312" w:eastAsia="仿宋_GB2312"/>
          <w:sz w:val="32"/>
          <w:szCs w:val="32"/>
        </w:rPr>
        <w:t>份有效问卷中，被调查对象中选非常满意的比例为</w:t>
      </w:r>
      <w:r>
        <w:rPr>
          <w:rFonts w:ascii="仿宋_GB2312" w:eastAsia="仿宋_GB2312"/>
          <w:sz w:val="32"/>
          <w:szCs w:val="32"/>
        </w:rPr>
        <w:t>74.48</w:t>
      </w:r>
      <w:r>
        <w:rPr>
          <w:rFonts w:hint="eastAsia" w:ascii="仿宋_GB2312" w:eastAsia="仿宋_GB2312"/>
          <w:sz w:val="32"/>
          <w:szCs w:val="32"/>
        </w:rPr>
        <w:t>%，选满意的比例为</w:t>
      </w:r>
      <w:r>
        <w:rPr>
          <w:rFonts w:ascii="仿宋_GB2312" w:eastAsia="仿宋_GB2312"/>
          <w:sz w:val="32"/>
          <w:szCs w:val="32"/>
        </w:rPr>
        <w:t>22</w:t>
      </w:r>
      <w:r>
        <w:rPr>
          <w:rFonts w:hint="eastAsia" w:ascii="仿宋_GB2312" w:eastAsia="仿宋_GB2312"/>
          <w:sz w:val="32"/>
          <w:szCs w:val="32"/>
        </w:rPr>
        <w:t>.</w:t>
      </w:r>
      <w:r>
        <w:rPr>
          <w:rFonts w:ascii="仿宋_GB2312" w:eastAsia="仿宋_GB2312"/>
          <w:sz w:val="32"/>
          <w:szCs w:val="32"/>
        </w:rPr>
        <w:t>07</w:t>
      </w:r>
      <w:r>
        <w:rPr>
          <w:rFonts w:hint="eastAsia" w:ascii="仿宋_GB2312" w:eastAsia="仿宋_GB2312"/>
          <w:sz w:val="32"/>
          <w:szCs w:val="32"/>
        </w:rPr>
        <w:t>%，选一般的比例为</w:t>
      </w:r>
      <w:r>
        <w:rPr>
          <w:rFonts w:ascii="仿宋_GB2312" w:eastAsia="仿宋_GB2312"/>
          <w:sz w:val="32"/>
          <w:szCs w:val="32"/>
        </w:rPr>
        <w:t>2.76%,</w:t>
      </w:r>
      <w:r>
        <w:rPr>
          <w:rFonts w:hint="eastAsia" w:ascii="仿宋_GB2312" w:eastAsia="仿宋_GB2312"/>
          <w:sz w:val="32"/>
          <w:szCs w:val="32"/>
        </w:rPr>
        <w:t>选不满意的比例为0</w:t>
      </w:r>
      <w:r>
        <w:rPr>
          <w:rFonts w:ascii="仿宋_GB2312" w:eastAsia="仿宋_GB2312"/>
          <w:sz w:val="32"/>
          <w:szCs w:val="32"/>
        </w:rPr>
        <w:t>.69%</w:t>
      </w:r>
      <w:r>
        <w:rPr>
          <w:rFonts w:hint="eastAsia" w:ascii="仿宋_GB2312" w:eastAsia="仿宋_GB2312"/>
          <w:sz w:val="32"/>
          <w:szCs w:val="32"/>
        </w:rPr>
        <w:t>。根据结果统计（非常满意占1</w:t>
      </w:r>
      <w:r>
        <w:rPr>
          <w:rFonts w:ascii="仿宋_GB2312" w:eastAsia="仿宋_GB2312"/>
          <w:sz w:val="32"/>
          <w:szCs w:val="32"/>
        </w:rPr>
        <w:t>00%</w:t>
      </w:r>
      <w:r>
        <w:rPr>
          <w:rFonts w:hint="eastAsia" w:ascii="仿宋_GB2312" w:eastAsia="仿宋_GB2312"/>
          <w:sz w:val="32"/>
          <w:szCs w:val="32"/>
        </w:rPr>
        <w:t>，满意占8</w:t>
      </w:r>
      <w:r>
        <w:rPr>
          <w:rFonts w:ascii="仿宋_GB2312" w:eastAsia="仿宋_GB2312"/>
          <w:sz w:val="32"/>
          <w:szCs w:val="32"/>
        </w:rPr>
        <w:t>0%</w:t>
      </w:r>
      <w:r>
        <w:rPr>
          <w:rFonts w:hint="eastAsia" w:ascii="仿宋_GB2312" w:eastAsia="仿宋_GB2312"/>
          <w:sz w:val="32"/>
          <w:szCs w:val="32"/>
        </w:rPr>
        <w:t>，一般占6</w:t>
      </w:r>
      <w:r>
        <w:rPr>
          <w:rFonts w:ascii="仿宋_GB2312" w:eastAsia="仿宋_GB2312"/>
          <w:sz w:val="32"/>
          <w:szCs w:val="32"/>
        </w:rPr>
        <w:t>0%</w:t>
      </w:r>
      <w:r>
        <w:rPr>
          <w:rFonts w:hint="eastAsia" w:ascii="仿宋_GB2312" w:eastAsia="仿宋_GB2312"/>
          <w:sz w:val="32"/>
          <w:szCs w:val="32"/>
        </w:rPr>
        <w:t>，不满意占4</w:t>
      </w:r>
      <w:r>
        <w:rPr>
          <w:rFonts w:ascii="仿宋_GB2312" w:eastAsia="仿宋_GB2312"/>
          <w:sz w:val="32"/>
          <w:szCs w:val="32"/>
        </w:rPr>
        <w:t>0%</w:t>
      </w:r>
      <w:r>
        <w:rPr>
          <w:rFonts w:hint="eastAsia" w:ascii="仿宋_GB2312" w:eastAsia="仿宋_GB2312"/>
          <w:sz w:val="32"/>
          <w:szCs w:val="32"/>
        </w:rPr>
        <w:t>，非常不满意占0</w:t>
      </w:r>
      <w:r>
        <w:rPr>
          <w:rFonts w:ascii="仿宋_GB2312" w:eastAsia="仿宋_GB2312"/>
          <w:sz w:val="32"/>
          <w:szCs w:val="32"/>
        </w:rPr>
        <w:t>%</w:t>
      </w:r>
      <w:r>
        <w:rPr>
          <w:rFonts w:hint="eastAsia" w:ascii="仿宋_GB2312" w:eastAsia="仿宋_GB2312"/>
          <w:sz w:val="32"/>
          <w:szCs w:val="32"/>
        </w:rPr>
        <w:t>），该项满意度为（（</w:t>
      </w:r>
      <w:r>
        <w:rPr>
          <w:rFonts w:ascii="仿宋_GB2312" w:eastAsia="仿宋_GB2312"/>
          <w:sz w:val="32"/>
          <w:szCs w:val="32"/>
        </w:rPr>
        <w:t>108/145</w:t>
      </w:r>
      <w:r>
        <w:rPr>
          <w:rFonts w:hint="eastAsia" w:ascii="仿宋_GB2312" w:eastAsia="仿宋_GB2312"/>
          <w:sz w:val="32"/>
          <w:szCs w:val="32"/>
        </w:rPr>
        <w:t>）*</w:t>
      </w:r>
      <w:r>
        <w:rPr>
          <w:rFonts w:ascii="仿宋_GB2312" w:eastAsia="仿宋_GB2312"/>
          <w:sz w:val="32"/>
          <w:szCs w:val="32"/>
        </w:rPr>
        <w:t>100%+</w:t>
      </w:r>
      <w:r>
        <w:rPr>
          <w:rFonts w:hint="eastAsia" w:ascii="仿宋_GB2312" w:eastAsia="仿宋_GB2312"/>
          <w:sz w:val="32"/>
          <w:szCs w:val="32"/>
        </w:rPr>
        <w:t>（3</w:t>
      </w:r>
      <w:r>
        <w:rPr>
          <w:rFonts w:ascii="仿宋_GB2312" w:eastAsia="仿宋_GB2312"/>
          <w:sz w:val="32"/>
          <w:szCs w:val="32"/>
        </w:rPr>
        <w:t>2/145</w:t>
      </w:r>
      <w:r>
        <w:rPr>
          <w:rFonts w:hint="eastAsia" w:ascii="仿宋_GB2312" w:eastAsia="仿宋_GB2312"/>
          <w:sz w:val="32"/>
          <w:szCs w:val="32"/>
        </w:rPr>
        <w:t>）*</w:t>
      </w:r>
      <w:r>
        <w:rPr>
          <w:rFonts w:ascii="仿宋_GB2312" w:eastAsia="仿宋_GB2312"/>
          <w:sz w:val="32"/>
          <w:szCs w:val="32"/>
        </w:rPr>
        <w:t>80%+</w:t>
      </w:r>
      <w:r>
        <w:rPr>
          <w:rFonts w:hint="eastAsia" w:ascii="仿宋_GB2312" w:eastAsia="仿宋_GB2312"/>
          <w:sz w:val="32"/>
          <w:szCs w:val="32"/>
        </w:rPr>
        <w:t>（</w:t>
      </w:r>
      <w:r>
        <w:rPr>
          <w:rFonts w:ascii="仿宋_GB2312" w:eastAsia="仿宋_GB2312"/>
          <w:sz w:val="32"/>
          <w:szCs w:val="32"/>
        </w:rPr>
        <w:t>4/145）</w:t>
      </w:r>
      <w:r>
        <w:rPr>
          <w:rFonts w:hint="eastAsia" w:ascii="仿宋_GB2312" w:eastAsia="仿宋_GB2312"/>
          <w:sz w:val="32"/>
          <w:szCs w:val="32"/>
        </w:rPr>
        <w:t>*</w:t>
      </w:r>
      <w:r>
        <w:rPr>
          <w:rFonts w:ascii="仿宋_GB2312" w:eastAsia="仿宋_GB2312"/>
          <w:sz w:val="32"/>
          <w:szCs w:val="32"/>
        </w:rPr>
        <w:t>60%+</w:t>
      </w:r>
      <w:r>
        <w:rPr>
          <w:rFonts w:hint="eastAsia" w:ascii="仿宋_GB2312" w:eastAsia="仿宋_GB2312"/>
          <w:sz w:val="32"/>
          <w:szCs w:val="32"/>
        </w:rPr>
        <w:t>（1</w:t>
      </w:r>
      <w:r>
        <w:rPr>
          <w:rFonts w:ascii="仿宋_GB2312" w:eastAsia="仿宋_GB2312"/>
          <w:sz w:val="32"/>
          <w:szCs w:val="32"/>
        </w:rPr>
        <w:t>/145</w:t>
      </w:r>
      <w:r>
        <w:rPr>
          <w:rFonts w:hint="eastAsia" w:ascii="仿宋_GB2312" w:eastAsia="仿宋_GB2312"/>
          <w:sz w:val="32"/>
          <w:szCs w:val="32"/>
        </w:rPr>
        <w:t>）*</w:t>
      </w:r>
      <w:r>
        <w:rPr>
          <w:rFonts w:ascii="仿宋_GB2312" w:eastAsia="仿宋_GB2312"/>
          <w:sz w:val="32"/>
          <w:szCs w:val="32"/>
        </w:rPr>
        <w:t>40%=</w:t>
      </w:r>
      <w:r>
        <w:rPr>
          <w:rFonts w:hint="eastAsia" w:ascii="仿宋_GB2312" w:eastAsia="仿宋_GB2312"/>
          <w:sz w:val="32"/>
          <w:szCs w:val="32"/>
        </w:rPr>
        <w:t>）</w:t>
      </w:r>
      <w:r>
        <w:rPr>
          <w:rFonts w:ascii="仿宋_GB2312" w:eastAsia="仿宋_GB2312"/>
          <w:sz w:val="32"/>
          <w:szCs w:val="32"/>
        </w:rPr>
        <w:t>94.07</w:t>
      </w:r>
      <w:r>
        <w:rPr>
          <w:rFonts w:hint="eastAsia" w:ascii="仿宋_GB2312" w:eastAsia="仿宋_GB2312"/>
          <w:sz w:val="32"/>
          <w:szCs w:val="32"/>
        </w:rPr>
        <w:t>%。</w:t>
      </w:r>
    </w:p>
    <w:p w14:paraId="17B3D8B4">
      <w:r>
        <w:rPr>
          <w:rFonts w:hint="eastAsia"/>
        </w:rPr>
        <w:drawing>
          <wp:inline distT="0" distB="0" distL="0" distR="0">
            <wp:extent cx="5613400" cy="2254250"/>
            <wp:effectExtent l="0" t="0" r="6350" b="0"/>
            <wp:docPr id="76724432"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4432" name="图片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613400" cy="2254250"/>
                    </a:xfrm>
                    <a:prstGeom prst="rect">
                      <a:avLst/>
                    </a:prstGeom>
                    <a:noFill/>
                    <a:ln>
                      <a:noFill/>
                    </a:ln>
                  </pic:spPr>
                </pic:pic>
              </a:graphicData>
            </a:graphic>
          </wp:inline>
        </w:drawing>
      </w:r>
    </w:p>
    <w:p w14:paraId="67AD8E8E">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3</w:t>
      </w:r>
      <w:r>
        <w:rPr>
          <w:rFonts w:hint="eastAsia" w:ascii="仿宋_GB2312" w:eastAsia="仿宋_GB2312"/>
          <w:sz w:val="32"/>
          <w:szCs w:val="32"/>
        </w:rPr>
        <w:t>）您对公共厕所清洁程度的评价</w:t>
      </w:r>
    </w:p>
    <w:p w14:paraId="40747A56">
      <w:pPr>
        <w:spacing w:line="560" w:lineRule="exact"/>
        <w:ind w:firstLine="640" w:firstLineChars="200"/>
        <w:rPr>
          <w:rFonts w:ascii="仿宋_GB2312" w:eastAsia="仿宋_GB2312"/>
          <w:sz w:val="32"/>
          <w:szCs w:val="32"/>
        </w:rPr>
      </w:pPr>
      <w:r>
        <w:rPr>
          <w:rFonts w:hint="eastAsia" w:ascii="仿宋_GB2312" w:eastAsia="仿宋_GB2312"/>
          <w:sz w:val="32"/>
          <w:szCs w:val="32"/>
        </w:rPr>
        <w:t>因只有县城区域内设置了公厕，故此题只面向城区居民提问。在1</w:t>
      </w:r>
      <w:r>
        <w:rPr>
          <w:rFonts w:ascii="仿宋_GB2312" w:eastAsia="仿宋_GB2312"/>
          <w:sz w:val="32"/>
          <w:szCs w:val="32"/>
        </w:rPr>
        <w:t>45</w:t>
      </w:r>
      <w:r>
        <w:rPr>
          <w:rFonts w:hint="eastAsia" w:ascii="仿宋_GB2312" w:eastAsia="仿宋_GB2312"/>
          <w:sz w:val="32"/>
          <w:szCs w:val="32"/>
        </w:rPr>
        <w:t>份有效问卷中，被调查对象中选非常满意的比例为</w:t>
      </w:r>
      <w:r>
        <w:rPr>
          <w:rFonts w:ascii="仿宋_GB2312" w:eastAsia="仿宋_GB2312"/>
          <w:sz w:val="32"/>
          <w:szCs w:val="32"/>
        </w:rPr>
        <w:t>70.34</w:t>
      </w:r>
      <w:r>
        <w:rPr>
          <w:rFonts w:hint="eastAsia" w:ascii="仿宋_GB2312" w:eastAsia="仿宋_GB2312"/>
          <w:sz w:val="32"/>
          <w:szCs w:val="32"/>
        </w:rPr>
        <w:t>%，选满意的比例为</w:t>
      </w:r>
      <w:r>
        <w:rPr>
          <w:rFonts w:ascii="仿宋_GB2312" w:eastAsia="仿宋_GB2312"/>
          <w:sz w:val="32"/>
          <w:szCs w:val="32"/>
        </w:rPr>
        <w:t>25.52</w:t>
      </w:r>
      <w:r>
        <w:rPr>
          <w:rFonts w:hint="eastAsia" w:ascii="仿宋_GB2312" w:eastAsia="仿宋_GB2312"/>
          <w:sz w:val="32"/>
          <w:szCs w:val="32"/>
        </w:rPr>
        <w:t>%，选一般的比例为</w:t>
      </w:r>
      <w:r>
        <w:rPr>
          <w:rFonts w:ascii="仿宋_GB2312" w:eastAsia="仿宋_GB2312"/>
          <w:sz w:val="32"/>
          <w:szCs w:val="32"/>
        </w:rPr>
        <w:t>3.45%,</w:t>
      </w:r>
      <w:r>
        <w:rPr>
          <w:rFonts w:hint="eastAsia" w:ascii="仿宋_GB2312" w:eastAsia="仿宋_GB2312"/>
          <w:sz w:val="32"/>
          <w:szCs w:val="32"/>
        </w:rPr>
        <w:t>选不满意的比例为0</w:t>
      </w:r>
      <w:r>
        <w:rPr>
          <w:rFonts w:ascii="仿宋_GB2312" w:eastAsia="仿宋_GB2312"/>
          <w:sz w:val="32"/>
          <w:szCs w:val="32"/>
        </w:rPr>
        <w:t>.69%</w:t>
      </w:r>
      <w:r>
        <w:rPr>
          <w:rFonts w:hint="eastAsia" w:ascii="仿宋_GB2312" w:eastAsia="仿宋_GB2312"/>
          <w:sz w:val="32"/>
          <w:szCs w:val="32"/>
        </w:rPr>
        <w:t>。根据结果统计（非常满意占1</w:t>
      </w:r>
      <w:r>
        <w:rPr>
          <w:rFonts w:ascii="仿宋_GB2312" w:eastAsia="仿宋_GB2312"/>
          <w:sz w:val="32"/>
          <w:szCs w:val="32"/>
        </w:rPr>
        <w:t>00%</w:t>
      </w:r>
      <w:r>
        <w:rPr>
          <w:rFonts w:hint="eastAsia" w:ascii="仿宋_GB2312" w:eastAsia="仿宋_GB2312"/>
          <w:sz w:val="32"/>
          <w:szCs w:val="32"/>
        </w:rPr>
        <w:t>，满意占8</w:t>
      </w:r>
      <w:r>
        <w:rPr>
          <w:rFonts w:ascii="仿宋_GB2312" w:eastAsia="仿宋_GB2312"/>
          <w:sz w:val="32"/>
          <w:szCs w:val="32"/>
        </w:rPr>
        <w:t>0%</w:t>
      </w:r>
      <w:r>
        <w:rPr>
          <w:rFonts w:hint="eastAsia" w:ascii="仿宋_GB2312" w:eastAsia="仿宋_GB2312"/>
          <w:sz w:val="32"/>
          <w:szCs w:val="32"/>
        </w:rPr>
        <w:t>，一般占6</w:t>
      </w:r>
      <w:r>
        <w:rPr>
          <w:rFonts w:ascii="仿宋_GB2312" w:eastAsia="仿宋_GB2312"/>
          <w:sz w:val="32"/>
          <w:szCs w:val="32"/>
        </w:rPr>
        <w:t>0%</w:t>
      </w:r>
      <w:r>
        <w:rPr>
          <w:rFonts w:hint="eastAsia" w:ascii="仿宋_GB2312" w:eastAsia="仿宋_GB2312"/>
          <w:sz w:val="32"/>
          <w:szCs w:val="32"/>
        </w:rPr>
        <w:t>，不满意占4</w:t>
      </w:r>
      <w:r>
        <w:rPr>
          <w:rFonts w:ascii="仿宋_GB2312" w:eastAsia="仿宋_GB2312"/>
          <w:sz w:val="32"/>
          <w:szCs w:val="32"/>
        </w:rPr>
        <w:t>0%</w:t>
      </w:r>
      <w:r>
        <w:rPr>
          <w:rFonts w:hint="eastAsia" w:ascii="仿宋_GB2312" w:eastAsia="仿宋_GB2312"/>
          <w:sz w:val="32"/>
          <w:szCs w:val="32"/>
        </w:rPr>
        <w:t>，非常不满意占0</w:t>
      </w:r>
      <w:r>
        <w:rPr>
          <w:rFonts w:ascii="仿宋_GB2312" w:eastAsia="仿宋_GB2312"/>
          <w:sz w:val="32"/>
          <w:szCs w:val="32"/>
        </w:rPr>
        <w:t>%</w:t>
      </w:r>
      <w:r>
        <w:rPr>
          <w:rFonts w:hint="eastAsia" w:ascii="仿宋_GB2312" w:eastAsia="仿宋_GB2312"/>
          <w:sz w:val="32"/>
          <w:szCs w:val="32"/>
        </w:rPr>
        <w:t>），该项满意度为（（</w:t>
      </w:r>
      <w:r>
        <w:rPr>
          <w:rFonts w:ascii="仿宋_GB2312" w:eastAsia="仿宋_GB2312"/>
          <w:sz w:val="32"/>
          <w:szCs w:val="32"/>
        </w:rPr>
        <w:t>102/145</w:t>
      </w:r>
      <w:r>
        <w:rPr>
          <w:rFonts w:hint="eastAsia" w:ascii="仿宋_GB2312" w:eastAsia="仿宋_GB2312"/>
          <w:sz w:val="32"/>
          <w:szCs w:val="32"/>
        </w:rPr>
        <w:t>）*</w:t>
      </w:r>
      <w:r>
        <w:rPr>
          <w:rFonts w:ascii="仿宋_GB2312" w:eastAsia="仿宋_GB2312"/>
          <w:sz w:val="32"/>
          <w:szCs w:val="32"/>
        </w:rPr>
        <w:t>100%+</w:t>
      </w:r>
      <w:r>
        <w:rPr>
          <w:rFonts w:hint="eastAsia" w:ascii="仿宋_GB2312" w:eastAsia="仿宋_GB2312"/>
          <w:sz w:val="32"/>
          <w:szCs w:val="32"/>
        </w:rPr>
        <w:t>（3</w:t>
      </w:r>
      <w:r>
        <w:rPr>
          <w:rFonts w:ascii="仿宋_GB2312" w:eastAsia="仿宋_GB2312"/>
          <w:sz w:val="32"/>
          <w:szCs w:val="32"/>
        </w:rPr>
        <w:t>7/145</w:t>
      </w:r>
      <w:r>
        <w:rPr>
          <w:rFonts w:hint="eastAsia" w:ascii="仿宋_GB2312" w:eastAsia="仿宋_GB2312"/>
          <w:sz w:val="32"/>
          <w:szCs w:val="32"/>
        </w:rPr>
        <w:t>）*</w:t>
      </w:r>
      <w:r>
        <w:rPr>
          <w:rFonts w:ascii="仿宋_GB2312" w:eastAsia="仿宋_GB2312"/>
          <w:sz w:val="32"/>
          <w:szCs w:val="32"/>
        </w:rPr>
        <w:t>80%+</w:t>
      </w:r>
      <w:r>
        <w:rPr>
          <w:rFonts w:hint="eastAsia" w:ascii="仿宋_GB2312" w:eastAsia="仿宋_GB2312"/>
          <w:sz w:val="32"/>
          <w:szCs w:val="32"/>
        </w:rPr>
        <w:t>（</w:t>
      </w:r>
      <w:r>
        <w:rPr>
          <w:rFonts w:ascii="仿宋_GB2312" w:eastAsia="仿宋_GB2312"/>
          <w:sz w:val="32"/>
          <w:szCs w:val="32"/>
        </w:rPr>
        <w:t>5/145）</w:t>
      </w:r>
      <w:r>
        <w:rPr>
          <w:rFonts w:hint="eastAsia" w:ascii="仿宋_GB2312" w:eastAsia="仿宋_GB2312"/>
          <w:sz w:val="32"/>
          <w:szCs w:val="32"/>
        </w:rPr>
        <w:t>*</w:t>
      </w:r>
      <w:r>
        <w:rPr>
          <w:rFonts w:ascii="仿宋_GB2312" w:eastAsia="仿宋_GB2312"/>
          <w:sz w:val="32"/>
          <w:szCs w:val="32"/>
        </w:rPr>
        <w:t>60%+</w:t>
      </w:r>
      <w:r>
        <w:rPr>
          <w:rFonts w:hint="eastAsia" w:ascii="仿宋_GB2312" w:eastAsia="仿宋_GB2312"/>
          <w:sz w:val="32"/>
          <w:szCs w:val="32"/>
        </w:rPr>
        <w:t>（1</w:t>
      </w:r>
      <w:r>
        <w:rPr>
          <w:rFonts w:ascii="仿宋_GB2312" w:eastAsia="仿宋_GB2312"/>
          <w:sz w:val="32"/>
          <w:szCs w:val="32"/>
        </w:rPr>
        <w:t>/145</w:t>
      </w:r>
      <w:r>
        <w:rPr>
          <w:rFonts w:hint="eastAsia" w:ascii="仿宋_GB2312" w:eastAsia="仿宋_GB2312"/>
          <w:sz w:val="32"/>
          <w:szCs w:val="32"/>
        </w:rPr>
        <w:t>）*</w:t>
      </w:r>
      <w:r>
        <w:rPr>
          <w:rFonts w:ascii="仿宋_GB2312" w:eastAsia="仿宋_GB2312"/>
          <w:sz w:val="32"/>
          <w:szCs w:val="32"/>
        </w:rPr>
        <w:t>40%=</w:t>
      </w:r>
      <w:r>
        <w:rPr>
          <w:rFonts w:hint="eastAsia" w:ascii="仿宋_GB2312" w:eastAsia="仿宋_GB2312"/>
          <w:sz w:val="32"/>
          <w:szCs w:val="32"/>
        </w:rPr>
        <w:t>）</w:t>
      </w:r>
      <w:r>
        <w:rPr>
          <w:rFonts w:ascii="仿宋_GB2312" w:eastAsia="仿宋_GB2312"/>
          <w:sz w:val="32"/>
          <w:szCs w:val="32"/>
        </w:rPr>
        <w:t>93.10</w:t>
      </w:r>
      <w:r>
        <w:rPr>
          <w:rFonts w:hint="eastAsia" w:ascii="仿宋_GB2312" w:eastAsia="仿宋_GB2312"/>
          <w:sz w:val="32"/>
          <w:szCs w:val="32"/>
        </w:rPr>
        <w:t>%。</w:t>
      </w:r>
    </w:p>
    <w:p w14:paraId="1F61937F">
      <w:pPr>
        <w:pStyle w:val="5"/>
      </w:pPr>
      <w:r>
        <w:drawing>
          <wp:inline distT="0" distB="0" distL="0" distR="0">
            <wp:extent cx="5613400" cy="2222500"/>
            <wp:effectExtent l="0" t="0" r="6350" b="6350"/>
            <wp:docPr id="44249608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496085" name="图片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613400" cy="2222500"/>
                    </a:xfrm>
                    <a:prstGeom prst="rect">
                      <a:avLst/>
                    </a:prstGeom>
                    <a:noFill/>
                    <a:ln>
                      <a:noFill/>
                    </a:ln>
                  </pic:spPr>
                </pic:pic>
              </a:graphicData>
            </a:graphic>
          </wp:inline>
        </w:drawing>
      </w:r>
    </w:p>
    <w:p w14:paraId="25BA07E5">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4</w:t>
      </w:r>
      <w:r>
        <w:rPr>
          <w:rFonts w:hint="eastAsia" w:ascii="仿宋_GB2312" w:eastAsia="仿宋_GB2312"/>
          <w:sz w:val="32"/>
          <w:szCs w:val="32"/>
        </w:rPr>
        <w:t>）您对本区生活垃圾清运及时程度的评价</w:t>
      </w:r>
    </w:p>
    <w:p w14:paraId="09588879">
      <w:pPr>
        <w:spacing w:line="560" w:lineRule="exact"/>
        <w:ind w:firstLine="640" w:firstLineChars="200"/>
        <w:rPr>
          <w:rFonts w:ascii="仿宋_GB2312" w:eastAsia="仿宋_GB2312"/>
          <w:sz w:val="32"/>
          <w:szCs w:val="32"/>
        </w:rPr>
      </w:pPr>
      <w:r>
        <w:rPr>
          <w:rFonts w:hint="eastAsia" w:ascii="仿宋_GB2312" w:eastAsia="仿宋_GB2312"/>
          <w:sz w:val="32"/>
          <w:szCs w:val="32"/>
        </w:rPr>
        <w:t>在15</w:t>
      </w:r>
      <w:r>
        <w:rPr>
          <w:rFonts w:ascii="仿宋_GB2312" w:eastAsia="仿宋_GB2312"/>
          <w:sz w:val="32"/>
          <w:szCs w:val="32"/>
        </w:rPr>
        <w:t>1</w:t>
      </w:r>
      <w:r>
        <w:rPr>
          <w:rFonts w:hint="eastAsia" w:ascii="仿宋_GB2312" w:eastAsia="仿宋_GB2312"/>
          <w:sz w:val="32"/>
          <w:szCs w:val="32"/>
        </w:rPr>
        <w:t>份有效问卷中，被调查对象中选非常满意的比例为</w:t>
      </w:r>
      <w:r>
        <w:rPr>
          <w:rFonts w:ascii="仿宋_GB2312" w:eastAsia="仿宋_GB2312"/>
          <w:sz w:val="32"/>
          <w:szCs w:val="32"/>
        </w:rPr>
        <w:t>77.48</w:t>
      </w:r>
      <w:r>
        <w:rPr>
          <w:rFonts w:hint="eastAsia" w:ascii="仿宋_GB2312" w:eastAsia="仿宋_GB2312"/>
          <w:sz w:val="32"/>
          <w:szCs w:val="32"/>
        </w:rPr>
        <w:t>%，选满意的比例为</w:t>
      </w:r>
      <w:r>
        <w:rPr>
          <w:rFonts w:ascii="仿宋_GB2312" w:eastAsia="仿宋_GB2312"/>
          <w:sz w:val="32"/>
          <w:szCs w:val="32"/>
        </w:rPr>
        <w:t>21.19</w:t>
      </w:r>
      <w:r>
        <w:rPr>
          <w:rFonts w:hint="eastAsia" w:ascii="仿宋_GB2312" w:eastAsia="仿宋_GB2312"/>
          <w:sz w:val="32"/>
          <w:szCs w:val="32"/>
        </w:rPr>
        <w:t>%，选一般的比例为</w:t>
      </w:r>
      <w:r>
        <w:rPr>
          <w:rFonts w:ascii="仿宋_GB2312" w:eastAsia="仿宋_GB2312"/>
          <w:sz w:val="32"/>
          <w:szCs w:val="32"/>
        </w:rPr>
        <w:t>1.32%</w:t>
      </w:r>
      <w:r>
        <w:rPr>
          <w:rFonts w:hint="eastAsia" w:ascii="仿宋_GB2312" w:eastAsia="仿宋_GB2312"/>
          <w:sz w:val="32"/>
          <w:szCs w:val="32"/>
        </w:rPr>
        <w:t>。根据结果统计（非常满意占1</w:t>
      </w:r>
      <w:r>
        <w:rPr>
          <w:rFonts w:ascii="仿宋_GB2312" w:eastAsia="仿宋_GB2312"/>
          <w:sz w:val="32"/>
          <w:szCs w:val="32"/>
        </w:rPr>
        <w:t>00%</w:t>
      </w:r>
      <w:r>
        <w:rPr>
          <w:rFonts w:hint="eastAsia" w:ascii="仿宋_GB2312" w:eastAsia="仿宋_GB2312"/>
          <w:sz w:val="32"/>
          <w:szCs w:val="32"/>
        </w:rPr>
        <w:t>，满意占8</w:t>
      </w:r>
      <w:r>
        <w:rPr>
          <w:rFonts w:ascii="仿宋_GB2312" w:eastAsia="仿宋_GB2312"/>
          <w:sz w:val="32"/>
          <w:szCs w:val="32"/>
        </w:rPr>
        <w:t>0%</w:t>
      </w:r>
      <w:r>
        <w:rPr>
          <w:rFonts w:hint="eastAsia" w:ascii="仿宋_GB2312" w:eastAsia="仿宋_GB2312"/>
          <w:sz w:val="32"/>
          <w:szCs w:val="32"/>
        </w:rPr>
        <w:t>，一般占6</w:t>
      </w:r>
      <w:r>
        <w:rPr>
          <w:rFonts w:ascii="仿宋_GB2312" w:eastAsia="仿宋_GB2312"/>
          <w:sz w:val="32"/>
          <w:szCs w:val="32"/>
        </w:rPr>
        <w:t>0%</w:t>
      </w:r>
      <w:r>
        <w:rPr>
          <w:rFonts w:hint="eastAsia" w:ascii="仿宋_GB2312" w:eastAsia="仿宋_GB2312"/>
          <w:sz w:val="32"/>
          <w:szCs w:val="32"/>
        </w:rPr>
        <w:t>，不满意占4</w:t>
      </w:r>
      <w:r>
        <w:rPr>
          <w:rFonts w:ascii="仿宋_GB2312" w:eastAsia="仿宋_GB2312"/>
          <w:sz w:val="32"/>
          <w:szCs w:val="32"/>
        </w:rPr>
        <w:t>0%</w:t>
      </w:r>
      <w:r>
        <w:rPr>
          <w:rFonts w:hint="eastAsia" w:ascii="仿宋_GB2312" w:eastAsia="仿宋_GB2312"/>
          <w:sz w:val="32"/>
          <w:szCs w:val="32"/>
        </w:rPr>
        <w:t>，非常不满意占0</w:t>
      </w:r>
      <w:r>
        <w:rPr>
          <w:rFonts w:ascii="仿宋_GB2312" w:eastAsia="仿宋_GB2312"/>
          <w:sz w:val="32"/>
          <w:szCs w:val="32"/>
        </w:rPr>
        <w:t>%</w:t>
      </w:r>
      <w:r>
        <w:rPr>
          <w:rFonts w:hint="eastAsia" w:ascii="仿宋_GB2312" w:eastAsia="仿宋_GB2312"/>
          <w:sz w:val="32"/>
          <w:szCs w:val="32"/>
        </w:rPr>
        <w:t>），该项满意度为（（</w:t>
      </w:r>
      <w:r>
        <w:rPr>
          <w:rFonts w:ascii="仿宋_GB2312" w:eastAsia="仿宋_GB2312"/>
          <w:sz w:val="32"/>
          <w:szCs w:val="32"/>
        </w:rPr>
        <w:t>117/151</w:t>
      </w:r>
      <w:r>
        <w:rPr>
          <w:rFonts w:hint="eastAsia" w:ascii="仿宋_GB2312" w:eastAsia="仿宋_GB2312"/>
          <w:sz w:val="32"/>
          <w:szCs w:val="32"/>
        </w:rPr>
        <w:t>）*</w:t>
      </w:r>
      <w:r>
        <w:rPr>
          <w:rFonts w:ascii="仿宋_GB2312" w:eastAsia="仿宋_GB2312"/>
          <w:sz w:val="32"/>
          <w:szCs w:val="32"/>
        </w:rPr>
        <w:t>100%+</w:t>
      </w:r>
      <w:r>
        <w:rPr>
          <w:rFonts w:hint="eastAsia" w:ascii="仿宋_GB2312" w:eastAsia="仿宋_GB2312"/>
          <w:sz w:val="32"/>
          <w:szCs w:val="32"/>
        </w:rPr>
        <w:t>（3</w:t>
      </w:r>
      <w:r>
        <w:rPr>
          <w:rFonts w:ascii="仿宋_GB2312" w:eastAsia="仿宋_GB2312"/>
          <w:sz w:val="32"/>
          <w:szCs w:val="32"/>
        </w:rPr>
        <w:t>2/151</w:t>
      </w:r>
      <w:r>
        <w:rPr>
          <w:rFonts w:hint="eastAsia" w:ascii="仿宋_GB2312" w:eastAsia="仿宋_GB2312"/>
          <w:sz w:val="32"/>
          <w:szCs w:val="32"/>
        </w:rPr>
        <w:t>）*</w:t>
      </w:r>
      <w:r>
        <w:rPr>
          <w:rFonts w:ascii="仿宋_GB2312" w:eastAsia="仿宋_GB2312"/>
          <w:sz w:val="32"/>
          <w:szCs w:val="32"/>
        </w:rPr>
        <w:t>80%+</w:t>
      </w:r>
      <w:r>
        <w:rPr>
          <w:rFonts w:hint="eastAsia" w:ascii="仿宋_GB2312" w:eastAsia="仿宋_GB2312"/>
          <w:sz w:val="32"/>
          <w:szCs w:val="32"/>
        </w:rPr>
        <w:t>（</w:t>
      </w:r>
      <w:r>
        <w:rPr>
          <w:rFonts w:ascii="仿宋_GB2312" w:eastAsia="仿宋_GB2312"/>
          <w:sz w:val="32"/>
          <w:szCs w:val="32"/>
        </w:rPr>
        <w:t>2/151）</w:t>
      </w:r>
      <w:r>
        <w:rPr>
          <w:rFonts w:hint="eastAsia" w:ascii="仿宋_GB2312" w:eastAsia="仿宋_GB2312"/>
          <w:sz w:val="32"/>
          <w:szCs w:val="32"/>
        </w:rPr>
        <w:t>*</w:t>
      </w:r>
      <w:r>
        <w:rPr>
          <w:rFonts w:ascii="仿宋_GB2312" w:eastAsia="仿宋_GB2312"/>
          <w:sz w:val="32"/>
          <w:szCs w:val="32"/>
        </w:rPr>
        <w:t>60%=</w:t>
      </w:r>
      <w:r>
        <w:rPr>
          <w:rFonts w:hint="eastAsia" w:ascii="仿宋_GB2312" w:eastAsia="仿宋_GB2312"/>
          <w:sz w:val="32"/>
          <w:szCs w:val="32"/>
        </w:rPr>
        <w:t>）</w:t>
      </w:r>
      <w:r>
        <w:rPr>
          <w:rFonts w:ascii="仿宋_GB2312" w:eastAsia="仿宋_GB2312"/>
          <w:sz w:val="32"/>
          <w:szCs w:val="32"/>
        </w:rPr>
        <w:t>95.23</w:t>
      </w:r>
      <w:r>
        <w:rPr>
          <w:rFonts w:hint="eastAsia" w:ascii="仿宋_GB2312" w:eastAsia="仿宋_GB2312"/>
          <w:sz w:val="32"/>
          <w:szCs w:val="32"/>
        </w:rPr>
        <w:t>%。</w:t>
      </w:r>
    </w:p>
    <w:p w14:paraId="1ABDD038">
      <w:r>
        <w:drawing>
          <wp:inline distT="0" distB="0" distL="0" distR="0">
            <wp:extent cx="5607050" cy="2222500"/>
            <wp:effectExtent l="0" t="0" r="0" b="6350"/>
            <wp:docPr id="150743284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432847" name="图片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607050" cy="2222500"/>
                    </a:xfrm>
                    <a:prstGeom prst="rect">
                      <a:avLst/>
                    </a:prstGeom>
                    <a:noFill/>
                    <a:ln>
                      <a:noFill/>
                    </a:ln>
                  </pic:spPr>
                </pic:pic>
              </a:graphicData>
            </a:graphic>
          </wp:inline>
        </w:drawing>
      </w:r>
    </w:p>
    <w:p w14:paraId="7E8E9467">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5</w:t>
      </w:r>
      <w:r>
        <w:rPr>
          <w:rFonts w:hint="eastAsia" w:ascii="仿宋_GB2312" w:eastAsia="仿宋_GB2312"/>
          <w:sz w:val="32"/>
          <w:szCs w:val="32"/>
        </w:rPr>
        <w:t>）您对发生自然灾害（极端天气）后区域内环卫作业响应和处理情况的评价</w:t>
      </w:r>
    </w:p>
    <w:p w14:paraId="41C7EB60">
      <w:pPr>
        <w:spacing w:line="560" w:lineRule="exact"/>
        <w:ind w:firstLine="640" w:firstLineChars="200"/>
        <w:rPr>
          <w:rFonts w:ascii="仿宋_GB2312" w:eastAsia="仿宋_GB2312"/>
          <w:sz w:val="32"/>
          <w:szCs w:val="32"/>
        </w:rPr>
      </w:pPr>
      <w:r>
        <w:rPr>
          <w:rFonts w:hint="eastAsia" w:ascii="仿宋_GB2312" w:eastAsia="仿宋_GB2312"/>
          <w:sz w:val="32"/>
          <w:szCs w:val="32"/>
        </w:rPr>
        <w:t>在15</w:t>
      </w:r>
      <w:r>
        <w:rPr>
          <w:rFonts w:ascii="仿宋_GB2312" w:eastAsia="仿宋_GB2312"/>
          <w:sz w:val="32"/>
          <w:szCs w:val="32"/>
        </w:rPr>
        <w:t>1</w:t>
      </w:r>
      <w:r>
        <w:rPr>
          <w:rFonts w:hint="eastAsia" w:ascii="仿宋_GB2312" w:eastAsia="仿宋_GB2312"/>
          <w:sz w:val="32"/>
          <w:szCs w:val="32"/>
        </w:rPr>
        <w:t>份有效问卷中，被调查对象中选非常满意的比例为</w:t>
      </w:r>
      <w:r>
        <w:rPr>
          <w:rFonts w:ascii="仿宋_GB2312" w:eastAsia="仿宋_GB2312"/>
          <w:sz w:val="32"/>
          <w:szCs w:val="32"/>
        </w:rPr>
        <w:t>77.48</w:t>
      </w:r>
      <w:r>
        <w:rPr>
          <w:rFonts w:hint="eastAsia" w:ascii="仿宋_GB2312" w:eastAsia="仿宋_GB2312"/>
          <w:sz w:val="32"/>
          <w:szCs w:val="32"/>
        </w:rPr>
        <w:t>%，选满意的比例为</w:t>
      </w:r>
      <w:r>
        <w:rPr>
          <w:rFonts w:ascii="仿宋_GB2312" w:eastAsia="仿宋_GB2312"/>
          <w:sz w:val="32"/>
          <w:szCs w:val="32"/>
        </w:rPr>
        <w:t>21.19</w:t>
      </w:r>
      <w:r>
        <w:rPr>
          <w:rFonts w:hint="eastAsia" w:ascii="仿宋_GB2312" w:eastAsia="仿宋_GB2312"/>
          <w:sz w:val="32"/>
          <w:szCs w:val="32"/>
        </w:rPr>
        <w:t>%，选一般的比例为</w:t>
      </w:r>
      <w:r>
        <w:rPr>
          <w:rFonts w:ascii="仿宋_GB2312" w:eastAsia="仿宋_GB2312"/>
          <w:sz w:val="32"/>
          <w:szCs w:val="32"/>
        </w:rPr>
        <w:t>1.32%</w:t>
      </w:r>
      <w:r>
        <w:rPr>
          <w:rFonts w:hint="eastAsia" w:ascii="仿宋_GB2312" w:eastAsia="仿宋_GB2312"/>
          <w:sz w:val="32"/>
          <w:szCs w:val="32"/>
        </w:rPr>
        <w:t>。根据结果统计（非常满意占1</w:t>
      </w:r>
      <w:r>
        <w:rPr>
          <w:rFonts w:ascii="仿宋_GB2312" w:eastAsia="仿宋_GB2312"/>
          <w:sz w:val="32"/>
          <w:szCs w:val="32"/>
        </w:rPr>
        <w:t>00%</w:t>
      </w:r>
      <w:r>
        <w:rPr>
          <w:rFonts w:hint="eastAsia" w:ascii="仿宋_GB2312" w:eastAsia="仿宋_GB2312"/>
          <w:sz w:val="32"/>
          <w:szCs w:val="32"/>
        </w:rPr>
        <w:t>，满意占8</w:t>
      </w:r>
      <w:r>
        <w:rPr>
          <w:rFonts w:ascii="仿宋_GB2312" w:eastAsia="仿宋_GB2312"/>
          <w:sz w:val="32"/>
          <w:szCs w:val="32"/>
        </w:rPr>
        <w:t>0%</w:t>
      </w:r>
      <w:r>
        <w:rPr>
          <w:rFonts w:hint="eastAsia" w:ascii="仿宋_GB2312" w:eastAsia="仿宋_GB2312"/>
          <w:sz w:val="32"/>
          <w:szCs w:val="32"/>
        </w:rPr>
        <w:t>，一般占6</w:t>
      </w:r>
      <w:r>
        <w:rPr>
          <w:rFonts w:ascii="仿宋_GB2312" w:eastAsia="仿宋_GB2312"/>
          <w:sz w:val="32"/>
          <w:szCs w:val="32"/>
        </w:rPr>
        <w:t>0%</w:t>
      </w:r>
      <w:r>
        <w:rPr>
          <w:rFonts w:hint="eastAsia" w:ascii="仿宋_GB2312" w:eastAsia="仿宋_GB2312"/>
          <w:sz w:val="32"/>
          <w:szCs w:val="32"/>
        </w:rPr>
        <w:t>，不满意占4</w:t>
      </w:r>
      <w:r>
        <w:rPr>
          <w:rFonts w:ascii="仿宋_GB2312" w:eastAsia="仿宋_GB2312"/>
          <w:sz w:val="32"/>
          <w:szCs w:val="32"/>
        </w:rPr>
        <w:t>0%</w:t>
      </w:r>
      <w:r>
        <w:rPr>
          <w:rFonts w:hint="eastAsia" w:ascii="仿宋_GB2312" w:eastAsia="仿宋_GB2312"/>
          <w:sz w:val="32"/>
          <w:szCs w:val="32"/>
        </w:rPr>
        <w:t>，非常不满意占0</w:t>
      </w:r>
      <w:r>
        <w:rPr>
          <w:rFonts w:ascii="仿宋_GB2312" w:eastAsia="仿宋_GB2312"/>
          <w:sz w:val="32"/>
          <w:szCs w:val="32"/>
        </w:rPr>
        <w:t>%</w:t>
      </w:r>
      <w:r>
        <w:rPr>
          <w:rFonts w:hint="eastAsia" w:ascii="仿宋_GB2312" w:eastAsia="仿宋_GB2312"/>
          <w:sz w:val="32"/>
          <w:szCs w:val="32"/>
        </w:rPr>
        <w:t>），该项满意度为（（</w:t>
      </w:r>
      <w:r>
        <w:rPr>
          <w:rFonts w:ascii="仿宋_GB2312" w:eastAsia="仿宋_GB2312"/>
          <w:sz w:val="32"/>
          <w:szCs w:val="32"/>
        </w:rPr>
        <w:t>117/151</w:t>
      </w:r>
      <w:r>
        <w:rPr>
          <w:rFonts w:hint="eastAsia" w:ascii="仿宋_GB2312" w:eastAsia="仿宋_GB2312"/>
          <w:sz w:val="32"/>
          <w:szCs w:val="32"/>
        </w:rPr>
        <w:t>）*</w:t>
      </w:r>
      <w:r>
        <w:rPr>
          <w:rFonts w:ascii="仿宋_GB2312" w:eastAsia="仿宋_GB2312"/>
          <w:sz w:val="32"/>
          <w:szCs w:val="32"/>
        </w:rPr>
        <w:t>100%+</w:t>
      </w:r>
      <w:r>
        <w:rPr>
          <w:rFonts w:hint="eastAsia" w:ascii="仿宋_GB2312" w:eastAsia="仿宋_GB2312"/>
          <w:sz w:val="32"/>
          <w:szCs w:val="32"/>
        </w:rPr>
        <w:t>（3</w:t>
      </w:r>
      <w:r>
        <w:rPr>
          <w:rFonts w:ascii="仿宋_GB2312" w:eastAsia="仿宋_GB2312"/>
          <w:sz w:val="32"/>
          <w:szCs w:val="32"/>
        </w:rPr>
        <w:t>2/151</w:t>
      </w:r>
      <w:r>
        <w:rPr>
          <w:rFonts w:hint="eastAsia" w:ascii="仿宋_GB2312" w:eastAsia="仿宋_GB2312"/>
          <w:sz w:val="32"/>
          <w:szCs w:val="32"/>
        </w:rPr>
        <w:t>）*</w:t>
      </w:r>
      <w:r>
        <w:rPr>
          <w:rFonts w:ascii="仿宋_GB2312" w:eastAsia="仿宋_GB2312"/>
          <w:sz w:val="32"/>
          <w:szCs w:val="32"/>
        </w:rPr>
        <w:t>80%+</w:t>
      </w:r>
      <w:r>
        <w:rPr>
          <w:rFonts w:hint="eastAsia" w:ascii="仿宋_GB2312" w:eastAsia="仿宋_GB2312"/>
          <w:sz w:val="32"/>
          <w:szCs w:val="32"/>
        </w:rPr>
        <w:t>（</w:t>
      </w:r>
      <w:r>
        <w:rPr>
          <w:rFonts w:ascii="仿宋_GB2312" w:eastAsia="仿宋_GB2312"/>
          <w:sz w:val="32"/>
          <w:szCs w:val="32"/>
        </w:rPr>
        <w:t>2/151）</w:t>
      </w:r>
      <w:r>
        <w:rPr>
          <w:rFonts w:hint="eastAsia" w:ascii="仿宋_GB2312" w:eastAsia="仿宋_GB2312"/>
          <w:sz w:val="32"/>
          <w:szCs w:val="32"/>
        </w:rPr>
        <w:t>*</w:t>
      </w:r>
      <w:r>
        <w:rPr>
          <w:rFonts w:ascii="仿宋_GB2312" w:eastAsia="仿宋_GB2312"/>
          <w:sz w:val="32"/>
          <w:szCs w:val="32"/>
        </w:rPr>
        <w:t>60%=</w:t>
      </w:r>
      <w:r>
        <w:rPr>
          <w:rFonts w:hint="eastAsia" w:ascii="仿宋_GB2312" w:eastAsia="仿宋_GB2312"/>
          <w:sz w:val="32"/>
          <w:szCs w:val="32"/>
        </w:rPr>
        <w:t>）</w:t>
      </w:r>
      <w:r>
        <w:rPr>
          <w:rFonts w:ascii="仿宋_GB2312" w:eastAsia="仿宋_GB2312"/>
          <w:sz w:val="32"/>
          <w:szCs w:val="32"/>
        </w:rPr>
        <w:t>95.23</w:t>
      </w:r>
      <w:r>
        <w:rPr>
          <w:rFonts w:hint="eastAsia" w:ascii="仿宋_GB2312" w:eastAsia="仿宋_GB2312"/>
          <w:sz w:val="32"/>
          <w:szCs w:val="32"/>
        </w:rPr>
        <w:t>%。</w:t>
      </w:r>
    </w:p>
    <w:p w14:paraId="7EBF09D7">
      <w:pPr>
        <w:pStyle w:val="5"/>
      </w:pPr>
      <w:r>
        <w:drawing>
          <wp:inline distT="0" distB="0" distL="0" distR="0">
            <wp:extent cx="5607050" cy="2228850"/>
            <wp:effectExtent l="0" t="0" r="0" b="0"/>
            <wp:docPr id="796074312"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074312" name="图片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5607050" cy="2228850"/>
                    </a:xfrm>
                    <a:prstGeom prst="rect">
                      <a:avLst/>
                    </a:prstGeom>
                    <a:noFill/>
                    <a:ln>
                      <a:noFill/>
                    </a:ln>
                  </pic:spPr>
                </pic:pic>
              </a:graphicData>
            </a:graphic>
          </wp:inline>
        </w:drawing>
      </w:r>
    </w:p>
    <w:p w14:paraId="5512F2B4">
      <w:pPr>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6</w:t>
      </w:r>
      <w:r>
        <w:rPr>
          <w:rFonts w:hint="eastAsia" w:ascii="仿宋_GB2312" w:eastAsia="仿宋_GB2312"/>
          <w:sz w:val="32"/>
          <w:szCs w:val="32"/>
        </w:rPr>
        <w:t>）您对环卫保洁整体状况的评价</w:t>
      </w:r>
    </w:p>
    <w:p w14:paraId="4DA0BAD5">
      <w:pPr>
        <w:spacing w:line="560" w:lineRule="exact"/>
        <w:ind w:firstLine="640" w:firstLineChars="200"/>
        <w:rPr>
          <w:rFonts w:ascii="仿宋_GB2312" w:eastAsia="仿宋_GB2312"/>
          <w:sz w:val="32"/>
          <w:szCs w:val="32"/>
        </w:rPr>
      </w:pPr>
      <w:r>
        <w:rPr>
          <w:rFonts w:hint="eastAsia" w:ascii="仿宋_GB2312" w:eastAsia="仿宋_GB2312"/>
          <w:sz w:val="32"/>
          <w:szCs w:val="32"/>
        </w:rPr>
        <w:t>在1</w:t>
      </w:r>
      <w:r>
        <w:rPr>
          <w:rFonts w:ascii="仿宋_GB2312" w:eastAsia="仿宋_GB2312"/>
          <w:sz w:val="32"/>
          <w:szCs w:val="32"/>
        </w:rPr>
        <w:t>51</w:t>
      </w:r>
      <w:r>
        <w:rPr>
          <w:rFonts w:hint="eastAsia" w:ascii="仿宋_GB2312" w:eastAsia="仿宋_GB2312"/>
          <w:sz w:val="32"/>
          <w:szCs w:val="32"/>
        </w:rPr>
        <w:t>份有效问卷中，被调查对象中选非常满意的比例为</w:t>
      </w:r>
      <w:r>
        <w:rPr>
          <w:rFonts w:ascii="仿宋_GB2312" w:eastAsia="仿宋_GB2312"/>
          <w:sz w:val="32"/>
          <w:szCs w:val="32"/>
        </w:rPr>
        <w:t>73.51</w:t>
      </w:r>
      <w:r>
        <w:rPr>
          <w:rFonts w:hint="eastAsia" w:ascii="仿宋_GB2312" w:eastAsia="仿宋_GB2312"/>
          <w:sz w:val="32"/>
          <w:szCs w:val="32"/>
        </w:rPr>
        <w:t>%，选满意的比例为</w:t>
      </w:r>
      <w:r>
        <w:rPr>
          <w:rFonts w:ascii="仿宋_GB2312" w:eastAsia="仿宋_GB2312"/>
          <w:sz w:val="32"/>
          <w:szCs w:val="32"/>
        </w:rPr>
        <w:t>25.17</w:t>
      </w:r>
      <w:r>
        <w:rPr>
          <w:rFonts w:hint="eastAsia" w:ascii="仿宋_GB2312" w:eastAsia="仿宋_GB2312"/>
          <w:sz w:val="32"/>
          <w:szCs w:val="32"/>
        </w:rPr>
        <w:t>%，选一般的比例为</w:t>
      </w:r>
      <w:r>
        <w:rPr>
          <w:rFonts w:ascii="仿宋_GB2312" w:eastAsia="仿宋_GB2312"/>
          <w:sz w:val="32"/>
          <w:szCs w:val="32"/>
        </w:rPr>
        <w:t>0.66%</w:t>
      </w:r>
      <w:r>
        <w:rPr>
          <w:rFonts w:hint="eastAsia" w:ascii="仿宋_GB2312" w:eastAsia="仿宋_GB2312"/>
          <w:sz w:val="32"/>
          <w:szCs w:val="32"/>
        </w:rPr>
        <w:t>，选非常不满意的比例为0</w:t>
      </w:r>
      <w:r>
        <w:rPr>
          <w:rFonts w:ascii="仿宋_GB2312" w:eastAsia="仿宋_GB2312"/>
          <w:sz w:val="32"/>
          <w:szCs w:val="32"/>
        </w:rPr>
        <w:t>.66%</w:t>
      </w:r>
      <w:r>
        <w:rPr>
          <w:rFonts w:hint="eastAsia" w:ascii="仿宋_GB2312" w:eastAsia="仿宋_GB2312"/>
          <w:sz w:val="32"/>
          <w:szCs w:val="32"/>
        </w:rPr>
        <w:t>。根据结果统计（非常满意占1</w:t>
      </w:r>
      <w:r>
        <w:rPr>
          <w:rFonts w:ascii="仿宋_GB2312" w:eastAsia="仿宋_GB2312"/>
          <w:sz w:val="32"/>
          <w:szCs w:val="32"/>
        </w:rPr>
        <w:t>00%</w:t>
      </w:r>
      <w:r>
        <w:rPr>
          <w:rFonts w:hint="eastAsia" w:ascii="仿宋_GB2312" w:eastAsia="仿宋_GB2312"/>
          <w:sz w:val="32"/>
          <w:szCs w:val="32"/>
        </w:rPr>
        <w:t>，满意占8</w:t>
      </w:r>
      <w:r>
        <w:rPr>
          <w:rFonts w:ascii="仿宋_GB2312" w:eastAsia="仿宋_GB2312"/>
          <w:sz w:val="32"/>
          <w:szCs w:val="32"/>
        </w:rPr>
        <w:t>0%</w:t>
      </w:r>
      <w:r>
        <w:rPr>
          <w:rFonts w:hint="eastAsia" w:ascii="仿宋_GB2312" w:eastAsia="仿宋_GB2312"/>
          <w:sz w:val="32"/>
          <w:szCs w:val="32"/>
        </w:rPr>
        <w:t>，一般占6</w:t>
      </w:r>
      <w:r>
        <w:rPr>
          <w:rFonts w:ascii="仿宋_GB2312" w:eastAsia="仿宋_GB2312"/>
          <w:sz w:val="32"/>
          <w:szCs w:val="32"/>
        </w:rPr>
        <w:t>0%</w:t>
      </w:r>
      <w:r>
        <w:rPr>
          <w:rFonts w:hint="eastAsia" w:ascii="仿宋_GB2312" w:eastAsia="仿宋_GB2312"/>
          <w:sz w:val="32"/>
          <w:szCs w:val="32"/>
        </w:rPr>
        <w:t>，不满意占4</w:t>
      </w:r>
      <w:r>
        <w:rPr>
          <w:rFonts w:ascii="仿宋_GB2312" w:eastAsia="仿宋_GB2312"/>
          <w:sz w:val="32"/>
          <w:szCs w:val="32"/>
        </w:rPr>
        <w:t>0%</w:t>
      </w:r>
      <w:r>
        <w:rPr>
          <w:rFonts w:hint="eastAsia" w:ascii="仿宋_GB2312" w:eastAsia="仿宋_GB2312"/>
          <w:sz w:val="32"/>
          <w:szCs w:val="32"/>
        </w:rPr>
        <w:t>，非常不满意占0</w:t>
      </w:r>
      <w:r>
        <w:rPr>
          <w:rFonts w:ascii="仿宋_GB2312" w:eastAsia="仿宋_GB2312"/>
          <w:sz w:val="32"/>
          <w:szCs w:val="32"/>
        </w:rPr>
        <w:t>%</w:t>
      </w:r>
      <w:r>
        <w:rPr>
          <w:rFonts w:hint="eastAsia" w:ascii="仿宋_GB2312" w:eastAsia="仿宋_GB2312"/>
          <w:sz w:val="32"/>
          <w:szCs w:val="32"/>
        </w:rPr>
        <w:t>），该项满意度为（（</w:t>
      </w:r>
      <w:r>
        <w:rPr>
          <w:rFonts w:ascii="仿宋_GB2312" w:eastAsia="仿宋_GB2312"/>
          <w:sz w:val="32"/>
          <w:szCs w:val="32"/>
        </w:rPr>
        <w:t>111/151</w:t>
      </w:r>
      <w:r>
        <w:rPr>
          <w:rFonts w:hint="eastAsia" w:ascii="仿宋_GB2312" w:eastAsia="仿宋_GB2312"/>
          <w:sz w:val="32"/>
          <w:szCs w:val="32"/>
        </w:rPr>
        <w:t>）*</w:t>
      </w:r>
      <w:r>
        <w:rPr>
          <w:rFonts w:ascii="仿宋_GB2312" w:eastAsia="仿宋_GB2312"/>
          <w:sz w:val="32"/>
          <w:szCs w:val="32"/>
        </w:rPr>
        <w:t>100%+</w:t>
      </w:r>
      <w:r>
        <w:rPr>
          <w:rFonts w:hint="eastAsia" w:ascii="仿宋_GB2312" w:eastAsia="仿宋_GB2312"/>
          <w:sz w:val="32"/>
          <w:szCs w:val="32"/>
        </w:rPr>
        <w:t>（3</w:t>
      </w:r>
      <w:r>
        <w:rPr>
          <w:rFonts w:ascii="仿宋_GB2312" w:eastAsia="仿宋_GB2312"/>
          <w:sz w:val="32"/>
          <w:szCs w:val="32"/>
        </w:rPr>
        <w:t>8/151</w:t>
      </w:r>
      <w:r>
        <w:rPr>
          <w:rFonts w:hint="eastAsia" w:ascii="仿宋_GB2312" w:eastAsia="仿宋_GB2312"/>
          <w:sz w:val="32"/>
          <w:szCs w:val="32"/>
        </w:rPr>
        <w:t>）*</w:t>
      </w:r>
      <w:r>
        <w:rPr>
          <w:rFonts w:ascii="仿宋_GB2312" w:eastAsia="仿宋_GB2312"/>
          <w:sz w:val="32"/>
          <w:szCs w:val="32"/>
        </w:rPr>
        <w:t>80%+</w:t>
      </w:r>
      <w:r>
        <w:rPr>
          <w:rFonts w:hint="eastAsia" w:ascii="仿宋_GB2312" w:eastAsia="仿宋_GB2312"/>
          <w:sz w:val="32"/>
          <w:szCs w:val="32"/>
        </w:rPr>
        <w:t>（</w:t>
      </w:r>
      <w:r>
        <w:rPr>
          <w:rFonts w:ascii="仿宋_GB2312" w:eastAsia="仿宋_GB2312"/>
          <w:sz w:val="32"/>
          <w:szCs w:val="32"/>
        </w:rPr>
        <w:t>1/151）</w:t>
      </w:r>
      <w:r>
        <w:rPr>
          <w:rFonts w:hint="eastAsia" w:ascii="仿宋_GB2312" w:eastAsia="仿宋_GB2312"/>
          <w:sz w:val="32"/>
          <w:szCs w:val="32"/>
        </w:rPr>
        <w:t>*</w:t>
      </w:r>
      <w:r>
        <w:rPr>
          <w:rFonts w:ascii="仿宋_GB2312" w:eastAsia="仿宋_GB2312"/>
          <w:sz w:val="32"/>
          <w:szCs w:val="32"/>
        </w:rPr>
        <w:t>60%+</w:t>
      </w:r>
      <w:r>
        <w:rPr>
          <w:rFonts w:hint="eastAsia" w:ascii="仿宋_GB2312" w:eastAsia="仿宋_GB2312"/>
          <w:sz w:val="32"/>
          <w:szCs w:val="32"/>
        </w:rPr>
        <w:t>（1</w:t>
      </w:r>
      <w:r>
        <w:rPr>
          <w:rFonts w:ascii="仿宋_GB2312" w:eastAsia="仿宋_GB2312"/>
          <w:sz w:val="32"/>
          <w:szCs w:val="32"/>
        </w:rPr>
        <w:t>/151</w:t>
      </w:r>
      <w:r>
        <w:rPr>
          <w:rFonts w:hint="eastAsia" w:ascii="仿宋_GB2312" w:eastAsia="仿宋_GB2312"/>
          <w:sz w:val="32"/>
          <w:szCs w:val="32"/>
        </w:rPr>
        <w:t>）*</w:t>
      </w:r>
      <w:r>
        <w:rPr>
          <w:rFonts w:ascii="仿宋_GB2312" w:eastAsia="仿宋_GB2312"/>
          <w:sz w:val="32"/>
          <w:szCs w:val="32"/>
        </w:rPr>
        <w:t>0%=</w:t>
      </w:r>
      <w:r>
        <w:rPr>
          <w:rFonts w:hint="eastAsia" w:ascii="仿宋_GB2312" w:eastAsia="仿宋_GB2312"/>
          <w:sz w:val="32"/>
          <w:szCs w:val="32"/>
        </w:rPr>
        <w:t>）</w:t>
      </w:r>
      <w:r>
        <w:rPr>
          <w:rFonts w:ascii="仿宋_GB2312" w:eastAsia="仿宋_GB2312"/>
          <w:sz w:val="32"/>
          <w:szCs w:val="32"/>
        </w:rPr>
        <w:t>94.04</w:t>
      </w:r>
      <w:r>
        <w:rPr>
          <w:rFonts w:hint="eastAsia" w:ascii="仿宋_GB2312" w:eastAsia="仿宋_GB2312"/>
          <w:sz w:val="32"/>
          <w:szCs w:val="32"/>
        </w:rPr>
        <w:t>%。</w:t>
      </w:r>
    </w:p>
    <w:p w14:paraId="3865C1A0">
      <w:r>
        <w:drawing>
          <wp:inline distT="0" distB="0" distL="0" distR="0">
            <wp:extent cx="5607050" cy="2247900"/>
            <wp:effectExtent l="0" t="0" r="0" b="0"/>
            <wp:docPr id="376688973"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688973" name="图片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5607050" cy="2247900"/>
                    </a:xfrm>
                    <a:prstGeom prst="rect">
                      <a:avLst/>
                    </a:prstGeom>
                    <a:noFill/>
                    <a:ln>
                      <a:noFill/>
                    </a:ln>
                  </pic:spPr>
                </pic:pic>
              </a:graphicData>
            </a:graphic>
          </wp:inline>
        </w:drawing>
      </w:r>
    </w:p>
    <w:p w14:paraId="3E40E1BF">
      <w:pPr>
        <w:spacing w:line="560" w:lineRule="exact"/>
        <w:ind w:firstLine="640" w:firstLineChars="200"/>
        <w:rPr>
          <w:rFonts w:ascii="仿宋_GB2312" w:eastAsia="仿宋_GB2312"/>
          <w:sz w:val="32"/>
          <w:szCs w:val="32"/>
        </w:rPr>
      </w:pPr>
      <w:r>
        <w:rPr>
          <w:rFonts w:hint="eastAsia" w:ascii="仿宋_GB2312" w:eastAsia="仿宋_GB2312"/>
          <w:sz w:val="32"/>
          <w:szCs w:val="32"/>
        </w:rPr>
        <w:t>评价组根据所有满意度问题结果统计计算，得出西乡县城乡居民对2022年西乡县城乡环卫一体化项目总体满意度为（</w:t>
      </w:r>
      <w:r>
        <w:rPr>
          <w:rFonts w:ascii="仿宋_GB2312" w:eastAsia="仿宋_GB2312"/>
          <w:sz w:val="32"/>
          <w:szCs w:val="32"/>
        </w:rPr>
        <w:t>(94.3%+94.83%+94.07%+93.1%+95.23%+95.23%+94.04%)</w:t>
      </w:r>
      <w:r>
        <w:rPr>
          <w:rFonts w:hint="eastAsia" w:ascii="仿宋_GB2312" w:eastAsia="仿宋_GB2312"/>
          <w:sz w:val="32"/>
          <w:szCs w:val="32"/>
        </w:rPr>
        <w:t>/</w:t>
      </w:r>
      <w:r>
        <w:rPr>
          <w:rFonts w:ascii="仿宋_GB2312" w:eastAsia="仿宋_GB2312"/>
          <w:sz w:val="32"/>
          <w:szCs w:val="32"/>
        </w:rPr>
        <w:t>7=</w:t>
      </w:r>
      <w:r>
        <w:rPr>
          <w:rFonts w:hint="eastAsia" w:ascii="仿宋_GB2312" w:eastAsia="仿宋_GB2312"/>
          <w:sz w:val="32"/>
          <w:szCs w:val="32"/>
        </w:rPr>
        <w:t>）</w:t>
      </w:r>
      <w:r>
        <w:rPr>
          <w:rFonts w:ascii="仿宋_GB2312" w:eastAsia="仿宋_GB2312"/>
          <w:sz w:val="32"/>
          <w:szCs w:val="32"/>
        </w:rPr>
        <w:t>94.4</w:t>
      </w:r>
      <w:r>
        <w:rPr>
          <w:rFonts w:hint="eastAsia" w:ascii="仿宋_GB2312" w:eastAsia="仿宋_GB2312"/>
          <w:sz w:val="32"/>
          <w:szCs w:val="32"/>
        </w:rPr>
        <w:t>%。</w:t>
      </w:r>
    </w:p>
    <w:p w14:paraId="40F3BD48">
      <w:pPr>
        <w:pStyle w:val="5"/>
        <w:spacing w:line="560" w:lineRule="exact"/>
        <w:ind w:firstLine="643"/>
        <w:rPr>
          <w:rFonts w:ascii="仿宋_GB2312" w:hAnsi="仿宋_GB2312" w:cs="仿宋_GB2312"/>
          <w:b/>
          <w:sz w:val="32"/>
          <w:szCs w:val="32"/>
        </w:rPr>
      </w:pPr>
      <w:r>
        <w:rPr>
          <w:rFonts w:hint="eastAsia" w:ascii="仿宋_GB2312" w:hAnsi="仿宋_GB2312" w:cs="仿宋_GB2312"/>
          <w:b/>
          <w:sz w:val="32"/>
          <w:szCs w:val="32"/>
        </w:rPr>
        <w:t>4</w:t>
      </w:r>
      <w:r>
        <w:rPr>
          <w:rFonts w:ascii="仿宋_GB2312" w:hAnsi="仿宋_GB2312" w:cs="仿宋_GB2312"/>
          <w:b/>
          <w:sz w:val="32"/>
          <w:szCs w:val="32"/>
        </w:rPr>
        <w:t>.</w:t>
      </w:r>
      <w:r>
        <w:rPr>
          <w:rFonts w:hint="eastAsia" w:ascii="仿宋_GB2312" w:hAnsi="仿宋_GB2312" w:cs="仿宋_GB2312"/>
          <w:b/>
          <w:sz w:val="32"/>
          <w:szCs w:val="32"/>
        </w:rPr>
        <w:t>意见或建议</w:t>
      </w:r>
    </w:p>
    <w:p w14:paraId="007B99B6">
      <w:pPr>
        <w:pStyle w:val="26"/>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本次调查在问卷的最后一部分设计了开放式问题，以了解西乡县城乡居民对西乡县城乡环卫一体化项目相关工作内容的意见或建议，对其进行分类整理与汇总，结果如下所示：</w:t>
      </w:r>
    </w:p>
    <w:p w14:paraId="1B2AD7FA">
      <w:pPr>
        <w:spacing w:line="560" w:lineRule="exact"/>
        <w:ind w:firstLine="640" w:firstLineChars="200"/>
        <w:rPr>
          <w:rFonts w:ascii="仿宋_GB2312" w:eastAsia="仿宋_GB2312"/>
          <w:sz w:val="32"/>
          <w:szCs w:val="32"/>
        </w:rPr>
      </w:pPr>
      <w:r>
        <w:rPr>
          <w:rFonts w:hint="eastAsia" w:ascii="仿宋_GB2312" w:eastAsia="仿宋_GB2312"/>
          <w:sz w:val="32"/>
          <w:szCs w:val="32"/>
        </w:rPr>
        <w:t>关于环卫工人方面：</w:t>
      </w:r>
    </w:p>
    <w:p w14:paraId="1A979B9D">
      <w:pPr>
        <w:spacing w:line="560" w:lineRule="exact"/>
        <w:ind w:firstLine="640" w:firstLineChars="200"/>
        <w:rPr>
          <w:rFonts w:ascii="仿宋_GB2312" w:eastAsia="仿宋_GB2312"/>
          <w:sz w:val="32"/>
          <w:szCs w:val="32"/>
        </w:rPr>
      </w:pPr>
      <w:r>
        <w:rPr>
          <w:rFonts w:hint="eastAsia" w:ascii="仿宋_GB2312" w:eastAsia="仿宋_GB2312"/>
          <w:sz w:val="32"/>
          <w:szCs w:val="32"/>
        </w:rPr>
        <w:t>（1）建议一些背街小巷也应安排环卫工人。</w:t>
      </w:r>
    </w:p>
    <w:p w14:paraId="30A6AAEB">
      <w:pPr>
        <w:pStyle w:val="5"/>
        <w:spacing w:line="560" w:lineRule="exact"/>
        <w:ind w:firstLine="640" w:firstLineChars="200"/>
        <w:rPr>
          <w:rFonts w:ascii="仿宋_GB2312"/>
          <w:sz w:val="32"/>
          <w:szCs w:val="32"/>
        </w:rPr>
      </w:pPr>
      <w:r>
        <w:rPr>
          <w:rFonts w:hint="eastAsia" w:ascii="仿宋_GB2312"/>
          <w:sz w:val="32"/>
          <w:szCs w:val="32"/>
        </w:rPr>
        <w:t>（2）</w:t>
      </w:r>
      <w:r>
        <w:rPr>
          <w:rFonts w:hint="eastAsia" w:ascii="仿宋_GB2312" w:hAnsi="Helvetica"/>
          <w:sz w:val="32"/>
          <w:szCs w:val="32"/>
          <w:shd w:val="clear" w:color="auto" w:fill="FFFFFF"/>
        </w:rPr>
        <w:t>自从有了每周五的志愿队，马路两边的绿化带里时常有白色垃圾和烟头，有时候还会有瓜子壳，环卫工不及时清理，都要等志愿队来解决，尤其是城乡结合部这个问题尤为严重。</w:t>
      </w:r>
    </w:p>
    <w:p w14:paraId="2C36889C">
      <w:pPr>
        <w:spacing w:line="560" w:lineRule="exact"/>
        <w:ind w:firstLine="640" w:firstLineChars="200"/>
        <w:rPr>
          <w:rFonts w:ascii="仿宋_GB2312" w:eastAsia="仿宋_GB2312"/>
          <w:sz w:val="32"/>
          <w:szCs w:val="32"/>
        </w:rPr>
      </w:pPr>
      <w:r>
        <w:rPr>
          <w:rFonts w:hint="eastAsia" w:ascii="仿宋_GB2312" w:hAnsi="Helvetica" w:eastAsia="仿宋_GB2312"/>
          <w:color w:val="000000"/>
          <w:sz w:val="32"/>
          <w:szCs w:val="32"/>
          <w:shd w:val="clear" w:color="auto" w:fill="FFFFFF"/>
        </w:rPr>
        <w:t>（3）</w:t>
      </w:r>
      <w:r>
        <w:rPr>
          <w:rFonts w:hint="eastAsia" w:ascii="仿宋_GB2312" w:hAnsi="Helvetica" w:eastAsia="仿宋_GB2312"/>
          <w:sz w:val="32"/>
          <w:szCs w:val="32"/>
          <w:shd w:val="clear" w:color="auto" w:fill="FFFFFF"/>
        </w:rPr>
        <w:t>环卫工人老龄化较严重，建议提高社会待遇，老中轻搭配工作。</w:t>
      </w:r>
    </w:p>
    <w:p w14:paraId="2DDF56C9">
      <w:pPr>
        <w:spacing w:line="560" w:lineRule="exact"/>
        <w:ind w:firstLine="640" w:firstLineChars="200"/>
        <w:rPr>
          <w:rFonts w:ascii="仿宋_GB2312" w:eastAsia="仿宋_GB2312"/>
          <w:sz w:val="32"/>
          <w:szCs w:val="32"/>
        </w:rPr>
      </w:pPr>
      <w:r>
        <w:rPr>
          <w:rFonts w:hint="eastAsia" w:ascii="仿宋_GB2312" w:eastAsia="仿宋_GB2312"/>
          <w:sz w:val="32"/>
          <w:szCs w:val="32"/>
        </w:rPr>
        <w:t>关于公厕维护方面：</w:t>
      </w:r>
    </w:p>
    <w:p w14:paraId="288A9E13">
      <w:pPr>
        <w:pStyle w:val="27"/>
        <w:spacing w:line="560" w:lineRule="exact"/>
        <w:ind w:firstLine="640"/>
        <w:rPr>
          <w:rFonts w:ascii="仿宋_GB2312" w:eastAsia="仿宋_GB2312"/>
          <w:sz w:val="32"/>
          <w:szCs w:val="32"/>
        </w:rPr>
      </w:pPr>
      <w:r>
        <w:rPr>
          <w:rFonts w:hint="eastAsia" w:ascii="仿宋_GB2312" w:eastAsia="仿宋_GB2312"/>
          <w:sz w:val="32"/>
          <w:szCs w:val="32"/>
        </w:rPr>
        <w:t>（1）建议持续加强对公厕的维修和卫生清理。</w:t>
      </w:r>
    </w:p>
    <w:p w14:paraId="26F849AF">
      <w:pPr>
        <w:pStyle w:val="27"/>
        <w:spacing w:line="560" w:lineRule="exact"/>
        <w:ind w:firstLine="640"/>
        <w:rPr>
          <w:rFonts w:ascii="仿宋_GB2312" w:eastAsia="仿宋_GB2312"/>
          <w:sz w:val="32"/>
          <w:szCs w:val="32"/>
        </w:rPr>
      </w:pPr>
      <w:r>
        <w:rPr>
          <w:rFonts w:hint="eastAsia" w:ascii="仿宋_GB2312" w:hAnsi="Helvetica" w:eastAsia="仿宋_GB2312"/>
          <w:color w:val="000000"/>
          <w:sz w:val="32"/>
          <w:szCs w:val="32"/>
          <w:shd w:val="clear" w:color="auto" w:fill="FFFFFF"/>
        </w:rPr>
        <w:t>（2）建议汉白路增加公厕点，乡镇老百姓来城区上厕所成问题</w:t>
      </w:r>
    </w:p>
    <w:p w14:paraId="529F8C29">
      <w:pPr>
        <w:spacing w:line="560" w:lineRule="exact"/>
        <w:ind w:firstLine="640" w:firstLineChars="200"/>
        <w:rPr>
          <w:rFonts w:ascii="仿宋_GB2312" w:hAnsi="Helvetica" w:eastAsia="仿宋_GB2312"/>
          <w:color w:val="000000"/>
          <w:sz w:val="32"/>
          <w:szCs w:val="32"/>
          <w:shd w:val="clear" w:color="auto" w:fill="FFFFFF"/>
        </w:rPr>
      </w:pPr>
      <w:r>
        <w:rPr>
          <w:rFonts w:hint="eastAsia" w:ascii="仿宋_GB2312" w:hAnsi="Helvetica" w:eastAsia="仿宋_GB2312"/>
          <w:color w:val="000000"/>
          <w:sz w:val="32"/>
          <w:szCs w:val="32"/>
          <w:shd w:val="clear" w:color="auto" w:fill="FFFFFF"/>
        </w:rPr>
        <w:t>关于道路清扫和绿化管养方面：</w:t>
      </w:r>
    </w:p>
    <w:p w14:paraId="0F626D7C">
      <w:pPr>
        <w:spacing w:line="560" w:lineRule="exact"/>
        <w:ind w:firstLine="640" w:firstLineChars="200"/>
        <w:rPr>
          <w:rFonts w:ascii="仿宋_GB2312" w:eastAsia="仿宋_GB2312"/>
          <w:sz w:val="32"/>
          <w:szCs w:val="32"/>
        </w:rPr>
      </w:pPr>
      <w:r>
        <w:rPr>
          <w:rFonts w:hint="eastAsia" w:ascii="仿宋_GB2312" w:hAnsi="Helvetica" w:eastAsia="仿宋_GB2312"/>
          <w:color w:val="000000"/>
          <w:sz w:val="32"/>
          <w:szCs w:val="32"/>
          <w:shd w:val="clear" w:color="auto" w:fill="FFFFFF"/>
        </w:rPr>
        <w:t>（1）建议洒水车和清扫车作业时间和学生上学放学时间错开。</w:t>
      </w:r>
    </w:p>
    <w:p w14:paraId="2D5A33A2">
      <w:pPr>
        <w:pStyle w:val="27"/>
        <w:spacing w:line="560" w:lineRule="exact"/>
        <w:ind w:firstLine="640"/>
        <w:rPr>
          <w:rFonts w:ascii="仿宋_GB2312" w:hAnsi="Helvetica" w:eastAsia="仿宋_GB2312"/>
          <w:color w:val="000000"/>
          <w:sz w:val="32"/>
          <w:szCs w:val="32"/>
          <w:shd w:val="clear" w:color="auto" w:fill="FFFFFF"/>
        </w:rPr>
      </w:pPr>
      <w:r>
        <w:rPr>
          <w:rFonts w:hint="eastAsia" w:ascii="仿宋_GB2312" w:hAnsi="Helvetica" w:eastAsia="仿宋_GB2312"/>
          <w:color w:val="000000"/>
          <w:sz w:val="32"/>
          <w:szCs w:val="32"/>
          <w:shd w:val="clear" w:color="auto" w:fill="FFFFFF"/>
        </w:rPr>
        <w:t>（2）建议不要随便更换绿化种类。</w:t>
      </w:r>
    </w:p>
    <w:p w14:paraId="4C924914">
      <w:pPr>
        <w:pStyle w:val="5"/>
        <w:rPr>
          <w:shd w:val="clear" w:color="auto" w:fill="FFFFFF"/>
        </w:rPr>
      </w:pPr>
      <w:r>
        <w:rPr>
          <w:shd w:val="clear" w:color="auto" w:fill="FFFFFF"/>
        </w:rPr>
        <w:br w:type="page"/>
      </w:r>
    </w:p>
    <w:p w14:paraId="0FBECA69">
      <w:pPr>
        <w:pStyle w:val="5"/>
        <w:jc w:val="center"/>
        <w:rPr>
          <w:rFonts w:ascii="Helvetica" w:hAnsi="Helvetica"/>
          <w:b/>
          <w:bCs/>
          <w:color w:val="333333"/>
          <w:sz w:val="32"/>
          <w:szCs w:val="32"/>
          <w:shd w:val="clear" w:color="auto" w:fill="FFFFFF"/>
        </w:rPr>
      </w:pPr>
      <w:r>
        <w:rPr>
          <w:rFonts w:ascii="Helvetica" w:hAnsi="Helvetica"/>
          <w:b/>
          <w:bCs/>
          <w:color w:val="333333"/>
          <w:sz w:val="32"/>
          <w:szCs w:val="32"/>
          <w:shd w:val="clear" w:color="auto" w:fill="FFFFFF"/>
        </w:rPr>
        <w:t>西乡县城乡环卫一体化项目</w:t>
      </w:r>
      <w:r>
        <w:rPr>
          <w:rFonts w:hint="eastAsia" w:ascii="Helvetica" w:hAnsi="Helvetica"/>
          <w:b/>
          <w:bCs/>
          <w:color w:val="333333"/>
          <w:sz w:val="32"/>
          <w:szCs w:val="32"/>
          <w:shd w:val="clear" w:color="auto" w:fill="FFFFFF"/>
        </w:rPr>
        <w:t>职工</w:t>
      </w:r>
      <w:r>
        <w:rPr>
          <w:rFonts w:ascii="Helvetica" w:hAnsi="Helvetica"/>
          <w:b/>
          <w:bCs/>
          <w:color w:val="333333"/>
          <w:sz w:val="32"/>
          <w:szCs w:val="32"/>
          <w:shd w:val="clear" w:color="auto" w:fill="FFFFFF"/>
        </w:rPr>
        <w:t>满意度调查问卷</w:t>
      </w:r>
      <w:r>
        <w:rPr>
          <w:rFonts w:hint="eastAsia" w:ascii="Helvetica" w:hAnsi="Helvetica"/>
          <w:b/>
          <w:bCs/>
          <w:color w:val="333333"/>
          <w:sz w:val="32"/>
          <w:szCs w:val="32"/>
          <w:shd w:val="clear" w:color="auto" w:fill="FFFFFF"/>
        </w:rPr>
        <w:t>分析报告</w:t>
      </w:r>
    </w:p>
    <w:p w14:paraId="32FD0E3B">
      <w:pPr>
        <w:tabs>
          <w:tab w:val="left" w:pos="2694"/>
        </w:tabs>
        <w:spacing w:line="560" w:lineRule="exact"/>
        <w:ind w:firstLine="643" w:firstLineChars="200"/>
        <w:jc w:val="left"/>
        <w:rPr>
          <w:rFonts w:cs="仿宋_GB2312"/>
          <w:b/>
          <w:szCs w:val="32"/>
        </w:rPr>
      </w:pPr>
      <w:r>
        <w:rPr>
          <w:rFonts w:hint="eastAsia" w:ascii="仿宋_GB2312" w:hAnsi="仿宋_GB2312" w:eastAsia="仿宋_GB2312" w:cs="仿宋_GB2312"/>
          <w:b/>
          <w:sz w:val="32"/>
          <w:szCs w:val="32"/>
        </w:rPr>
        <w:t>一、调研对象与调研内容</w:t>
      </w:r>
    </w:p>
    <w:p w14:paraId="672D432B">
      <w:pPr>
        <w:tabs>
          <w:tab w:val="left" w:pos="2694"/>
        </w:tabs>
        <w:spacing w:line="560" w:lineRule="exact"/>
        <w:ind w:firstLine="643" w:firstLineChars="200"/>
        <w:jc w:val="left"/>
        <w:rPr>
          <w:rFonts w:cs="仿宋_GB2312"/>
          <w:b/>
          <w:szCs w:val="32"/>
        </w:rPr>
      </w:pPr>
      <w:r>
        <w:rPr>
          <w:rFonts w:hint="eastAsia" w:ascii="仿宋_GB2312" w:hAnsi="仿宋_GB2312" w:eastAsia="仿宋_GB2312" w:cs="仿宋_GB2312"/>
          <w:b/>
          <w:sz w:val="32"/>
          <w:szCs w:val="32"/>
        </w:rPr>
        <w:t>（一）调研对象</w:t>
      </w:r>
    </w:p>
    <w:p w14:paraId="232ACC40">
      <w:pPr>
        <w:tabs>
          <w:tab w:val="left" w:pos="2694"/>
        </w:tabs>
        <w:spacing w:line="560" w:lineRule="exact"/>
        <w:ind w:firstLine="640" w:firstLineChars="200"/>
        <w:jc w:val="left"/>
        <w:rPr>
          <w:rFonts w:cs="仿宋_GB2312"/>
          <w:bCs/>
          <w:szCs w:val="32"/>
        </w:rPr>
      </w:pPr>
      <w:r>
        <w:rPr>
          <w:rFonts w:hint="eastAsia" w:ascii="仿宋_GB2312" w:hAnsi="仿宋_GB2312" w:eastAsia="仿宋_GB2312" w:cs="仿宋_GB2312"/>
          <w:bCs/>
          <w:sz w:val="32"/>
          <w:szCs w:val="32"/>
        </w:rPr>
        <w:t>本次调研对象为劲旅公司环卫工人。</w:t>
      </w:r>
    </w:p>
    <w:p w14:paraId="7F41E9DA">
      <w:pPr>
        <w:tabs>
          <w:tab w:val="left" w:pos="2694"/>
        </w:tabs>
        <w:spacing w:line="560" w:lineRule="exact"/>
        <w:ind w:firstLine="643" w:firstLineChars="200"/>
        <w:jc w:val="left"/>
        <w:rPr>
          <w:rFonts w:cs="仿宋_GB2312"/>
          <w:b/>
          <w:szCs w:val="32"/>
        </w:rPr>
      </w:pPr>
      <w:r>
        <w:rPr>
          <w:rFonts w:hint="eastAsia" w:ascii="仿宋_GB2312" w:hAnsi="仿宋_GB2312" w:eastAsia="仿宋_GB2312" w:cs="仿宋_GB2312"/>
          <w:b/>
          <w:sz w:val="32"/>
          <w:szCs w:val="32"/>
        </w:rPr>
        <w:t>（二）调研内容</w:t>
      </w:r>
    </w:p>
    <w:p w14:paraId="167E6387">
      <w:pPr>
        <w:tabs>
          <w:tab w:val="left" w:pos="2694"/>
        </w:tabs>
        <w:spacing w:line="560" w:lineRule="exact"/>
        <w:ind w:firstLine="640" w:firstLineChars="200"/>
        <w:jc w:val="left"/>
        <w:rPr>
          <w:rFonts w:cs="仿宋_GB2312"/>
          <w:bCs/>
          <w:szCs w:val="32"/>
        </w:rPr>
      </w:pPr>
      <w:r>
        <w:rPr>
          <w:rFonts w:hint="eastAsia" w:ascii="仿宋_GB2312" w:hAnsi="仿宋_GB2312" w:eastAsia="仿宋_GB2312" w:cs="仿宋_GB2312"/>
          <w:bCs/>
          <w:sz w:val="32"/>
          <w:szCs w:val="32"/>
        </w:rPr>
        <w:t>（1）单选题：主要包括所负责的区域、工资是否按时发放、工作安排是否合理、工作量是否超荷、劲旅公司是否定期组织安全培训、西乡县住建局和劲旅公司是否对岗位工作进行考核、目前作业工具及车辆配备是否充足、设施设备是否完善等；</w:t>
      </w:r>
    </w:p>
    <w:p w14:paraId="4ABDF007">
      <w:pPr>
        <w:tabs>
          <w:tab w:val="left" w:pos="2694"/>
        </w:tabs>
        <w:spacing w:line="56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（2）满意度问题：</w:t>
      </w:r>
      <w:r>
        <w:rPr>
          <w:rFonts w:hint="eastAsia" w:ascii="仿宋_GB2312" w:hAnsi="仿宋_GB2312" w:eastAsia="仿宋_GB2312" w:cs="仿宋_GB2312"/>
          <w:color w:val="000000"/>
          <w:sz w:val="32"/>
          <w:szCs w:val="32"/>
        </w:rPr>
        <w:t>对目前驾驶的作业车辆评价、对考核制度合理性的评价、对工作环境的评价、对福利待遇的评价、对整体收入的评价、对岗位培训的评价等</w:t>
      </w:r>
      <w:r>
        <w:rPr>
          <w:rFonts w:hint="eastAsia" w:ascii="仿宋_GB2312" w:hAnsi="仿宋_GB2312" w:eastAsia="仿宋_GB2312" w:cs="仿宋_GB2312"/>
          <w:bCs/>
          <w:sz w:val="32"/>
          <w:szCs w:val="32"/>
        </w:rPr>
        <w:t>。</w:t>
      </w:r>
    </w:p>
    <w:p w14:paraId="7AFE8FF2">
      <w:pPr>
        <w:tabs>
          <w:tab w:val="left" w:pos="2694"/>
        </w:tabs>
        <w:spacing w:line="560" w:lineRule="exact"/>
        <w:ind w:firstLine="643" w:firstLineChars="200"/>
        <w:jc w:val="left"/>
        <w:rPr>
          <w:rFonts w:cs="仿宋_GB2312"/>
          <w:b/>
          <w:szCs w:val="32"/>
        </w:rPr>
      </w:pPr>
      <w:r>
        <w:rPr>
          <w:rFonts w:hint="eastAsia" w:ascii="仿宋_GB2312" w:hAnsi="仿宋_GB2312" w:eastAsia="仿宋_GB2312" w:cs="仿宋_GB2312"/>
          <w:b/>
          <w:sz w:val="32"/>
          <w:szCs w:val="32"/>
        </w:rPr>
        <w:t>二、调研方法与抽样方式</w:t>
      </w:r>
    </w:p>
    <w:p w14:paraId="40CC1999">
      <w:pPr>
        <w:tabs>
          <w:tab w:val="left" w:pos="2694"/>
        </w:tabs>
        <w:spacing w:line="560" w:lineRule="exact"/>
        <w:ind w:firstLine="643" w:firstLineChars="200"/>
        <w:jc w:val="left"/>
        <w:rPr>
          <w:rFonts w:cs="仿宋_GB2312"/>
          <w:b/>
          <w:szCs w:val="32"/>
        </w:rPr>
      </w:pPr>
      <w:r>
        <w:rPr>
          <w:rFonts w:hint="eastAsia" w:ascii="仿宋_GB2312" w:hAnsi="仿宋_GB2312" w:eastAsia="仿宋_GB2312" w:cs="仿宋_GB2312"/>
          <w:b/>
          <w:sz w:val="32"/>
          <w:szCs w:val="32"/>
        </w:rPr>
        <w:t>（一）调研方法</w:t>
      </w:r>
    </w:p>
    <w:p w14:paraId="3346810D">
      <w:pPr>
        <w:tabs>
          <w:tab w:val="left" w:pos="2694"/>
        </w:tabs>
        <w:spacing w:line="560" w:lineRule="exact"/>
        <w:ind w:firstLine="640" w:firstLineChars="200"/>
        <w:jc w:val="left"/>
        <w:rPr>
          <w:rFonts w:cs="仿宋_GB2312"/>
          <w:bCs/>
          <w:szCs w:val="32"/>
        </w:rPr>
      </w:pPr>
      <w:r>
        <w:rPr>
          <w:rFonts w:hint="eastAsia" w:ascii="仿宋_GB2312" w:hAnsi="仿宋_GB2312" w:eastAsia="仿宋_GB2312" w:cs="仿宋_GB2312"/>
          <w:bCs/>
          <w:sz w:val="32"/>
          <w:szCs w:val="32"/>
        </w:rPr>
        <w:t>本次问卷调查向劲旅公司环卫工人发放问卷。</w:t>
      </w:r>
    </w:p>
    <w:p w14:paraId="082482F6">
      <w:pPr>
        <w:tabs>
          <w:tab w:val="left" w:pos="2694"/>
        </w:tabs>
        <w:spacing w:line="560" w:lineRule="exact"/>
        <w:ind w:firstLine="643" w:firstLineChars="200"/>
        <w:jc w:val="left"/>
        <w:rPr>
          <w:rFonts w:cs="仿宋_GB2312"/>
          <w:b/>
          <w:szCs w:val="32"/>
        </w:rPr>
      </w:pPr>
      <w:r>
        <w:rPr>
          <w:rFonts w:hint="eastAsia" w:ascii="仿宋_GB2312" w:hAnsi="仿宋_GB2312" w:eastAsia="仿宋_GB2312" w:cs="仿宋_GB2312"/>
          <w:b/>
          <w:sz w:val="32"/>
          <w:szCs w:val="32"/>
        </w:rPr>
        <w:t>（二）抽样方式</w:t>
      </w:r>
    </w:p>
    <w:p w14:paraId="188B45C7">
      <w:pPr>
        <w:tabs>
          <w:tab w:val="left" w:pos="2694"/>
        </w:tabs>
        <w:spacing w:line="560" w:lineRule="exact"/>
        <w:ind w:firstLine="640" w:firstLineChars="200"/>
        <w:jc w:val="left"/>
        <w:rPr>
          <w:rFonts w:cs="仿宋_GB2312"/>
          <w:bCs/>
          <w:szCs w:val="32"/>
        </w:rPr>
      </w:pPr>
      <w:r>
        <w:rPr>
          <w:rFonts w:hint="eastAsia" w:ascii="仿宋_GB2312" w:hAnsi="仿宋_GB2312" w:eastAsia="仿宋_GB2312" w:cs="仿宋_GB2312"/>
          <w:bCs/>
          <w:sz w:val="32"/>
          <w:szCs w:val="32"/>
        </w:rPr>
        <w:t>针对上述问卷对象开展随机抽样。</w:t>
      </w:r>
    </w:p>
    <w:p w14:paraId="7A6B9373">
      <w:pPr>
        <w:tabs>
          <w:tab w:val="left" w:pos="2694"/>
        </w:tabs>
        <w:spacing w:line="560" w:lineRule="exact"/>
        <w:ind w:firstLine="643" w:firstLineChars="200"/>
        <w:jc w:val="left"/>
        <w:rPr>
          <w:rFonts w:cs="仿宋_GB2312"/>
          <w:b/>
          <w:szCs w:val="32"/>
        </w:rPr>
      </w:pPr>
      <w:r>
        <w:rPr>
          <w:rFonts w:hint="eastAsia" w:ascii="仿宋_GB2312" w:hAnsi="仿宋_GB2312" w:eastAsia="仿宋_GB2312" w:cs="仿宋_GB2312"/>
          <w:b/>
          <w:sz w:val="32"/>
          <w:szCs w:val="32"/>
        </w:rPr>
        <w:t>三、问卷的发放和回收</w:t>
      </w:r>
    </w:p>
    <w:p w14:paraId="39D5AFA2">
      <w:pPr>
        <w:tabs>
          <w:tab w:val="left" w:pos="2694"/>
        </w:tabs>
        <w:spacing w:line="560" w:lineRule="exact"/>
        <w:ind w:firstLine="640" w:firstLineChars="200"/>
        <w:jc w:val="left"/>
        <w:rPr>
          <w:rFonts w:cs="仿宋_GB2312"/>
          <w:bCs/>
          <w:szCs w:val="32"/>
        </w:rPr>
      </w:pPr>
      <w:r>
        <w:rPr>
          <w:rFonts w:hint="eastAsia" w:ascii="仿宋_GB2312" w:hAnsi="仿宋_GB2312" w:eastAsia="仿宋_GB2312" w:cs="仿宋_GB2312"/>
          <w:bCs/>
          <w:sz w:val="32"/>
          <w:szCs w:val="32"/>
        </w:rPr>
        <w:t>为给调研对象创造良好的作答环境、保证调研的科学性和严谨性，由我司在县相关单位的协调配合下，采取线上方式开展问卷的发放及收集工作。共计回收</w:t>
      </w:r>
      <w:r>
        <w:rPr>
          <w:rFonts w:ascii="仿宋_GB2312" w:hAnsi="仿宋_GB2312" w:eastAsia="仿宋_GB2312" w:cs="仿宋_GB2312"/>
          <w:bCs/>
          <w:sz w:val="32"/>
          <w:szCs w:val="32"/>
        </w:rPr>
        <w:t>64</w:t>
      </w:r>
      <w:r>
        <w:rPr>
          <w:rFonts w:hint="eastAsia" w:ascii="仿宋_GB2312" w:hAnsi="仿宋_GB2312" w:eastAsia="仿宋_GB2312" w:cs="仿宋_GB2312"/>
          <w:bCs/>
          <w:sz w:val="32"/>
          <w:szCs w:val="32"/>
        </w:rPr>
        <w:t>份有效问卷。</w:t>
      </w:r>
    </w:p>
    <w:p w14:paraId="5E348710">
      <w:pPr>
        <w:spacing w:line="560" w:lineRule="exact"/>
        <w:ind w:firstLine="643" w:firstLineChars="200"/>
        <w:rPr>
          <w:rFonts w:cs="仿宋_GB2312"/>
          <w:b/>
          <w:szCs w:val="32"/>
        </w:rPr>
      </w:pPr>
      <w:r>
        <w:rPr>
          <w:rFonts w:hint="eastAsia" w:ascii="仿宋_GB2312" w:hAnsi="仿宋_GB2312" w:eastAsia="仿宋_GB2312" w:cs="仿宋_GB2312"/>
          <w:b/>
          <w:sz w:val="32"/>
          <w:szCs w:val="32"/>
        </w:rPr>
        <w:t>四、调查问卷的分析</w:t>
      </w:r>
    </w:p>
    <w:p w14:paraId="4B03B253">
      <w:pPr>
        <w:pStyle w:val="5"/>
        <w:spacing w:line="560" w:lineRule="exact"/>
        <w:ind w:firstLine="643"/>
        <w:rPr>
          <w:rFonts w:ascii="仿宋_GB2312" w:hAnsi="仿宋_GB2312" w:cs="仿宋_GB2312"/>
          <w:b/>
          <w:sz w:val="32"/>
          <w:szCs w:val="32"/>
        </w:rPr>
      </w:pPr>
      <w:r>
        <w:rPr>
          <w:rFonts w:hint="eastAsia" w:ascii="仿宋_GB2312" w:hAnsi="仿宋_GB2312" w:cs="仿宋_GB2312"/>
          <w:b/>
          <w:sz w:val="32"/>
          <w:szCs w:val="32"/>
        </w:rPr>
        <w:t>1.基本信息分析</w:t>
      </w:r>
    </w:p>
    <w:p w14:paraId="55235E06">
      <w:pPr>
        <w:pStyle w:val="5"/>
        <w:spacing w:line="560" w:lineRule="exact"/>
        <w:ind w:firstLine="640" w:firstLineChars="200"/>
        <w:rPr>
          <w:rFonts w:ascii="仿宋_GB2312"/>
          <w:sz w:val="32"/>
          <w:szCs w:val="32"/>
        </w:rPr>
      </w:pPr>
      <w:r>
        <w:rPr>
          <w:rFonts w:hint="eastAsia" w:ascii="仿宋_GB2312"/>
          <w:sz w:val="32"/>
          <w:szCs w:val="32"/>
        </w:rPr>
        <w:t>（1）请问您所负责的区域？</w:t>
      </w:r>
    </w:p>
    <w:p w14:paraId="5D1D1AD4">
      <w:pPr>
        <w:spacing w:line="560" w:lineRule="exact"/>
        <w:ind w:firstLine="640" w:firstLineChars="200"/>
        <w:rPr>
          <w:rFonts w:ascii="仿宋_GB2312" w:eastAsia="仿宋_GB2312"/>
          <w:sz w:val="32"/>
          <w:szCs w:val="32"/>
        </w:rPr>
      </w:pPr>
      <w:r>
        <w:rPr>
          <w:rFonts w:hint="eastAsia" w:ascii="仿宋_GB2312" w:eastAsia="仿宋_GB2312"/>
          <w:sz w:val="32"/>
          <w:szCs w:val="32"/>
        </w:rPr>
        <w:t>在64份有效问卷中，选城区的比例为76.56%，选乡镇的比例为23.44%。</w:t>
      </w:r>
    </w:p>
    <w:p w14:paraId="2A3E84F4">
      <w:r>
        <w:drawing>
          <wp:inline distT="0" distB="0" distL="0" distR="0">
            <wp:extent cx="5613400" cy="1397000"/>
            <wp:effectExtent l="0" t="0" r="6350" b="0"/>
            <wp:docPr id="14310807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08079" name="图片 2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613400" cy="1397000"/>
                    </a:xfrm>
                    <a:prstGeom prst="rect">
                      <a:avLst/>
                    </a:prstGeom>
                    <a:noFill/>
                    <a:ln>
                      <a:noFill/>
                    </a:ln>
                  </pic:spPr>
                </pic:pic>
              </a:graphicData>
            </a:graphic>
          </wp:inline>
        </w:drawing>
      </w:r>
    </w:p>
    <w:p w14:paraId="182FC793">
      <w:pPr>
        <w:pStyle w:val="5"/>
        <w:spacing w:line="560" w:lineRule="exact"/>
        <w:ind w:firstLine="640" w:firstLineChars="200"/>
        <w:rPr>
          <w:rFonts w:ascii="仿宋_GB2312"/>
          <w:sz w:val="32"/>
          <w:szCs w:val="32"/>
        </w:rPr>
      </w:pPr>
      <w:r>
        <w:rPr>
          <w:rFonts w:hint="eastAsia" w:ascii="仿宋_GB2312"/>
          <w:sz w:val="32"/>
          <w:szCs w:val="32"/>
        </w:rPr>
        <w:t>（2）您是否是环卫作业车辆驾驶员？</w:t>
      </w:r>
    </w:p>
    <w:p w14:paraId="0A09016E">
      <w:pPr>
        <w:pStyle w:val="5"/>
        <w:spacing w:line="560" w:lineRule="exact"/>
        <w:ind w:firstLine="640" w:firstLineChars="200"/>
        <w:rPr>
          <w:rFonts w:ascii="仿宋_GB2312"/>
          <w:sz w:val="32"/>
          <w:szCs w:val="32"/>
        </w:rPr>
      </w:pPr>
      <w:r>
        <w:rPr>
          <w:rFonts w:hint="eastAsia" w:ascii="仿宋_GB2312"/>
          <w:sz w:val="32"/>
          <w:szCs w:val="32"/>
        </w:rPr>
        <w:t>在6</w:t>
      </w:r>
      <w:r>
        <w:rPr>
          <w:rFonts w:ascii="仿宋_GB2312"/>
          <w:sz w:val="32"/>
          <w:szCs w:val="32"/>
        </w:rPr>
        <w:t>4</w:t>
      </w:r>
      <w:r>
        <w:rPr>
          <w:rFonts w:hint="eastAsia" w:ascii="仿宋_GB2312"/>
          <w:sz w:val="32"/>
          <w:szCs w:val="32"/>
        </w:rPr>
        <w:t>份有效问卷中，选是的比例为</w:t>
      </w:r>
      <w:r>
        <w:rPr>
          <w:rFonts w:ascii="仿宋_GB2312"/>
          <w:sz w:val="32"/>
          <w:szCs w:val="32"/>
        </w:rPr>
        <w:t>14.06%</w:t>
      </w:r>
      <w:r>
        <w:rPr>
          <w:rFonts w:hint="eastAsia" w:ascii="仿宋_GB2312"/>
          <w:sz w:val="32"/>
          <w:szCs w:val="32"/>
        </w:rPr>
        <w:t>，选否的比例为</w:t>
      </w:r>
      <w:r>
        <w:rPr>
          <w:rFonts w:ascii="仿宋_GB2312"/>
          <w:sz w:val="32"/>
          <w:szCs w:val="32"/>
        </w:rPr>
        <w:t>85.94%</w:t>
      </w:r>
      <w:r>
        <w:rPr>
          <w:rFonts w:hint="eastAsia" w:ascii="仿宋_GB2312"/>
          <w:sz w:val="32"/>
          <w:szCs w:val="32"/>
        </w:rPr>
        <w:t>。</w:t>
      </w:r>
    </w:p>
    <w:p w14:paraId="50E1DECC">
      <w:pPr>
        <w:pStyle w:val="5"/>
      </w:pPr>
      <w:r>
        <w:drawing>
          <wp:inline distT="0" distB="0" distL="0" distR="0">
            <wp:extent cx="5613400" cy="1409700"/>
            <wp:effectExtent l="0" t="0" r="6350" b="0"/>
            <wp:docPr id="371983616"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983616" name="图片 2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5613400" cy="1409700"/>
                    </a:xfrm>
                    <a:prstGeom prst="rect">
                      <a:avLst/>
                    </a:prstGeom>
                    <a:noFill/>
                    <a:ln>
                      <a:noFill/>
                    </a:ln>
                  </pic:spPr>
                </pic:pic>
              </a:graphicData>
            </a:graphic>
          </wp:inline>
        </w:drawing>
      </w:r>
    </w:p>
    <w:p w14:paraId="531F5C7D">
      <w:pPr>
        <w:pStyle w:val="5"/>
        <w:spacing w:line="560" w:lineRule="exact"/>
        <w:ind w:firstLine="643"/>
        <w:rPr>
          <w:rFonts w:ascii="仿宋_GB2312" w:hAnsi="仿宋_GB2312" w:cs="仿宋_GB2312"/>
          <w:b/>
          <w:sz w:val="32"/>
          <w:szCs w:val="32"/>
        </w:rPr>
      </w:pPr>
      <w:r>
        <w:rPr>
          <w:rFonts w:hint="eastAsia" w:ascii="仿宋_GB2312" w:hAnsi="仿宋_GB2312" w:cs="仿宋_GB2312"/>
          <w:b/>
          <w:sz w:val="32"/>
          <w:szCs w:val="32"/>
        </w:rPr>
        <w:t>2</w:t>
      </w:r>
      <w:r>
        <w:rPr>
          <w:rFonts w:ascii="仿宋_GB2312" w:hAnsi="仿宋_GB2312" w:cs="仿宋_GB2312"/>
          <w:b/>
          <w:sz w:val="32"/>
          <w:szCs w:val="32"/>
        </w:rPr>
        <w:t>.</w:t>
      </w:r>
      <w:r>
        <w:rPr>
          <w:rFonts w:hint="eastAsia" w:ascii="仿宋_GB2312" w:hAnsi="仿宋_GB2312" w:cs="仿宋_GB2312"/>
          <w:b/>
          <w:sz w:val="32"/>
          <w:szCs w:val="32"/>
        </w:rPr>
        <w:t>基本问题分析</w:t>
      </w:r>
    </w:p>
    <w:p w14:paraId="4C07BA8B">
      <w:pPr>
        <w:pStyle w:val="5"/>
        <w:spacing w:line="560" w:lineRule="exact"/>
        <w:ind w:firstLine="640" w:firstLineChars="200"/>
        <w:rPr>
          <w:rFonts w:ascii="仿宋_GB2312"/>
          <w:sz w:val="32"/>
          <w:szCs w:val="32"/>
        </w:rPr>
      </w:pPr>
      <w:r>
        <w:rPr>
          <w:rFonts w:hint="eastAsia" w:ascii="仿宋_GB2312"/>
          <w:sz w:val="32"/>
          <w:szCs w:val="32"/>
        </w:rPr>
        <w:t>（3）您的工资是否每月按时发放？</w:t>
      </w:r>
    </w:p>
    <w:p w14:paraId="3536EC56">
      <w:pPr>
        <w:pStyle w:val="5"/>
        <w:spacing w:line="560" w:lineRule="exact"/>
        <w:ind w:firstLine="640" w:firstLineChars="200"/>
        <w:rPr>
          <w:rFonts w:ascii="仿宋_GB2312"/>
          <w:sz w:val="32"/>
          <w:szCs w:val="32"/>
        </w:rPr>
      </w:pPr>
      <w:r>
        <w:rPr>
          <w:rFonts w:hint="eastAsia" w:ascii="仿宋_GB2312"/>
          <w:sz w:val="32"/>
          <w:szCs w:val="32"/>
        </w:rPr>
        <w:t>在6</w:t>
      </w:r>
      <w:r>
        <w:rPr>
          <w:rFonts w:ascii="仿宋_GB2312"/>
          <w:sz w:val="32"/>
          <w:szCs w:val="32"/>
        </w:rPr>
        <w:t>4</w:t>
      </w:r>
      <w:r>
        <w:rPr>
          <w:rFonts w:hint="eastAsia" w:ascii="仿宋_GB2312"/>
          <w:sz w:val="32"/>
          <w:szCs w:val="32"/>
        </w:rPr>
        <w:t>份有效问卷中，选是的比例为</w:t>
      </w:r>
      <w:r>
        <w:rPr>
          <w:rFonts w:ascii="仿宋_GB2312"/>
          <w:sz w:val="32"/>
          <w:szCs w:val="32"/>
        </w:rPr>
        <w:t>95.31%</w:t>
      </w:r>
      <w:r>
        <w:rPr>
          <w:rFonts w:hint="eastAsia" w:ascii="仿宋_GB2312"/>
          <w:sz w:val="32"/>
          <w:szCs w:val="32"/>
        </w:rPr>
        <w:t>，选否的比例为</w:t>
      </w:r>
      <w:r>
        <w:rPr>
          <w:rFonts w:ascii="仿宋_GB2312"/>
          <w:sz w:val="32"/>
          <w:szCs w:val="32"/>
        </w:rPr>
        <w:t>4.69%</w:t>
      </w:r>
      <w:r>
        <w:rPr>
          <w:rFonts w:hint="eastAsia" w:ascii="仿宋_GB2312"/>
          <w:sz w:val="32"/>
          <w:szCs w:val="32"/>
        </w:rPr>
        <w:t>。</w:t>
      </w:r>
    </w:p>
    <w:p w14:paraId="28DAE333">
      <w:pPr>
        <w:pStyle w:val="5"/>
      </w:pPr>
      <w:r>
        <w:drawing>
          <wp:inline distT="0" distB="0" distL="0" distR="0">
            <wp:extent cx="5613400" cy="1358900"/>
            <wp:effectExtent l="0" t="0" r="6350" b="0"/>
            <wp:docPr id="411797898"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97898" name="图片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5613400" cy="1358900"/>
                    </a:xfrm>
                    <a:prstGeom prst="rect">
                      <a:avLst/>
                    </a:prstGeom>
                    <a:noFill/>
                    <a:ln>
                      <a:noFill/>
                    </a:ln>
                  </pic:spPr>
                </pic:pic>
              </a:graphicData>
            </a:graphic>
          </wp:inline>
        </w:drawing>
      </w:r>
    </w:p>
    <w:p w14:paraId="5B9B2473">
      <w:pPr>
        <w:pStyle w:val="5"/>
        <w:spacing w:line="560" w:lineRule="exact"/>
        <w:ind w:firstLine="640" w:firstLineChars="200"/>
        <w:rPr>
          <w:rFonts w:ascii="仿宋_GB2312"/>
          <w:sz w:val="32"/>
          <w:szCs w:val="32"/>
        </w:rPr>
      </w:pPr>
      <w:r>
        <w:rPr>
          <w:rFonts w:hint="eastAsia" w:ascii="仿宋_GB2312"/>
          <w:sz w:val="32"/>
          <w:szCs w:val="32"/>
        </w:rPr>
        <w:t>（4）您认为目前的岗位工作安排是否合理？</w:t>
      </w:r>
    </w:p>
    <w:p w14:paraId="1D08FA66">
      <w:pPr>
        <w:pStyle w:val="5"/>
        <w:spacing w:line="560" w:lineRule="exact"/>
        <w:ind w:firstLine="640" w:firstLineChars="200"/>
        <w:rPr>
          <w:rFonts w:ascii="仿宋_GB2312"/>
          <w:sz w:val="32"/>
          <w:szCs w:val="32"/>
        </w:rPr>
      </w:pPr>
      <w:r>
        <w:rPr>
          <w:rFonts w:hint="eastAsia" w:ascii="仿宋_GB2312"/>
          <w:sz w:val="32"/>
          <w:szCs w:val="32"/>
        </w:rPr>
        <w:t>在6</w:t>
      </w:r>
      <w:r>
        <w:rPr>
          <w:rFonts w:ascii="仿宋_GB2312"/>
          <w:sz w:val="32"/>
          <w:szCs w:val="32"/>
        </w:rPr>
        <w:t>4</w:t>
      </w:r>
      <w:r>
        <w:rPr>
          <w:rFonts w:hint="eastAsia" w:ascii="仿宋_GB2312"/>
          <w:sz w:val="32"/>
          <w:szCs w:val="32"/>
        </w:rPr>
        <w:t>份有效问卷中，选是的比例为</w:t>
      </w:r>
      <w:r>
        <w:rPr>
          <w:rFonts w:ascii="仿宋_GB2312"/>
          <w:sz w:val="32"/>
          <w:szCs w:val="32"/>
        </w:rPr>
        <w:t>98.44%</w:t>
      </w:r>
      <w:r>
        <w:rPr>
          <w:rFonts w:hint="eastAsia" w:ascii="仿宋_GB2312"/>
          <w:sz w:val="32"/>
          <w:szCs w:val="32"/>
        </w:rPr>
        <w:t>，选否的比例为</w:t>
      </w:r>
      <w:r>
        <w:rPr>
          <w:rFonts w:ascii="仿宋_GB2312"/>
          <w:sz w:val="32"/>
          <w:szCs w:val="32"/>
        </w:rPr>
        <w:t>1.56%</w:t>
      </w:r>
      <w:r>
        <w:rPr>
          <w:rFonts w:hint="eastAsia" w:ascii="仿宋_GB2312"/>
          <w:sz w:val="32"/>
          <w:szCs w:val="32"/>
        </w:rPr>
        <w:t>。</w:t>
      </w:r>
    </w:p>
    <w:p w14:paraId="6C85568C">
      <w:r>
        <w:drawing>
          <wp:inline distT="0" distB="0" distL="0" distR="0">
            <wp:extent cx="5613400" cy="1403350"/>
            <wp:effectExtent l="0" t="0" r="6350" b="6350"/>
            <wp:docPr id="2015953786"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953786" name="图片 2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5613400" cy="1403350"/>
                    </a:xfrm>
                    <a:prstGeom prst="rect">
                      <a:avLst/>
                    </a:prstGeom>
                    <a:noFill/>
                    <a:ln>
                      <a:noFill/>
                    </a:ln>
                  </pic:spPr>
                </pic:pic>
              </a:graphicData>
            </a:graphic>
          </wp:inline>
        </w:drawing>
      </w:r>
    </w:p>
    <w:p w14:paraId="75F774CF">
      <w:pPr>
        <w:pStyle w:val="5"/>
        <w:spacing w:line="560" w:lineRule="exact"/>
        <w:ind w:firstLine="640" w:firstLineChars="200"/>
        <w:rPr>
          <w:rFonts w:ascii="仿宋_GB2312"/>
          <w:sz w:val="32"/>
          <w:szCs w:val="32"/>
        </w:rPr>
      </w:pPr>
      <w:r>
        <w:rPr>
          <w:rFonts w:hint="eastAsia" w:ascii="仿宋_GB2312"/>
          <w:sz w:val="32"/>
          <w:szCs w:val="32"/>
        </w:rPr>
        <w:t>（5）您认为您当前的工作量是否超荷？</w:t>
      </w:r>
    </w:p>
    <w:p w14:paraId="10365FFD">
      <w:pPr>
        <w:pStyle w:val="5"/>
        <w:spacing w:line="560" w:lineRule="exact"/>
        <w:ind w:firstLine="640" w:firstLineChars="200"/>
        <w:rPr>
          <w:rFonts w:ascii="仿宋_GB2312"/>
          <w:sz w:val="32"/>
          <w:szCs w:val="32"/>
        </w:rPr>
      </w:pPr>
      <w:r>
        <w:rPr>
          <w:rFonts w:hint="eastAsia" w:ascii="仿宋_GB2312"/>
          <w:sz w:val="32"/>
          <w:szCs w:val="32"/>
        </w:rPr>
        <w:t>在6</w:t>
      </w:r>
      <w:r>
        <w:rPr>
          <w:rFonts w:ascii="仿宋_GB2312"/>
          <w:sz w:val="32"/>
          <w:szCs w:val="32"/>
        </w:rPr>
        <w:t>4</w:t>
      </w:r>
      <w:r>
        <w:rPr>
          <w:rFonts w:hint="eastAsia" w:ascii="仿宋_GB2312"/>
          <w:sz w:val="32"/>
          <w:szCs w:val="32"/>
        </w:rPr>
        <w:t>份有效问卷中，选是的比例为</w:t>
      </w:r>
      <w:r>
        <w:rPr>
          <w:rFonts w:ascii="仿宋_GB2312"/>
          <w:sz w:val="32"/>
          <w:szCs w:val="32"/>
        </w:rPr>
        <w:t>10.94%</w:t>
      </w:r>
      <w:r>
        <w:rPr>
          <w:rFonts w:hint="eastAsia" w:ascii="仿宋_GB2312"/>
          <w:sz w:val="32"/>
          <w:szCs w:val="32"/>
        </w:rPr>
        <w:t>，选否的比例为</w:t>
      </w:r>
      <w:r>
        <w:rPr>
          <w:rFonts w:ascii="仿宋_GB2312"/>
          <w:sz w:val="32"/>
          <w:szCs w:val="32"/>
        </w:rPr>
        <w:t>89.06%</w:t>
      </w:r>
      <w:r>
        <w:rPr>
          <w:rFonts w:hint="eastAsia" w:ascii="仿宋_GB2312"/>
          <w:sz w:val="32"/>
          <w:szCs w:val="32"/>
        </w:rPr>
        <w:t>。</w:t>
      </w:r>
    </w:p>
    <w:p w14:paraId="65E99399">
      <w:pPr>
        <w:pStyle w:val="5"/>
      </w:pPr>
      <w:r>
        <w:drawing>
          <wp:inline distT="0" distB="0" distL="0" distR="0">
            <wp:extent cx="5613400" cy="1384300"/>
            <wp:effectExtent l="0" t="0" r="6350" b="6350"/>
            <wp:docPr id="53185849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858498" name="图片 2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5613400" cy="1384300"/>
                    </a:xfrm>
                    <a:prstGeom prst="rect">
                      <a:avLst/>
                    </a:prstGeom>
                    <a:noFill/>
                    <a:ln>
                      <a:noFill/>
                    </a:ln>
                  </pic:spPr>
                </pic:pic>
              </a:graphicData>
            </a:graphic>
          </wp:inline>
        </w:drawing>
      </w:r>
    </w:p>
    <w:p w14:paraId="21AE14B1">
      <w:pPr>
        <w:pStyle w:val="5"/>
        <w:spacing w:line="560" w:lineRule="exact"/>
        <w:ind w:firstLine="640" w:firstLineChars="200"/>
        <w:rPr>
          <w:rFonts w:ascii="仿宋_GB2312"/>
          <w:sz w:val="32"/>
          <w:szCs w:val="32"/>
        </w:rPr>
      </w:pPr>
      <w:r>
        <w:rPr>
          <w:rFonts w:hint="eastAsia" w:ascii="仿宋_GB2312"/>
          <w:sz w:val="32"/>
          <w:szCs w:val="32"/>
        </w:rPr>
        <w:t>（6）劲旅公司是否定期组织安全培训？</w:t>
      </w:r>
    </w:p>
    <w:p w14:paraId="4CB3A6D1">
      <w:pPr>
        <w:pStyle w:val="5"/>
        <w:spacing w:line="560" w:lineRule="exact"/>
        <w:ind w:firstLine="640" w:firstLineChars="200"/>
        <w:rPr>
          <w:rFonts w:ascii="仿宋_GB2312"/>
          <w:sz w:val="32"/>
          <w:szCs w:val="32"/>
        </w:rPr>
      </w:pPr>
      <w:r>
        <w:rPr>
          <w:rFonts w:hint="eastAsia" w:ascii="仿宋_GB2312"/>
          <w:sz w:val="32"/>
          <w:szCs w:val="32"/>
        </w:rPr>
        <w:t>在6</w:t>
      </w:r>
      <w:r>
        <w:rPr>
          <w:rFonts w:ascii="仿宋_GB2312"/>
          <w:sz w:val="32"/>
          <w:szCs w:val="32"/>
        </w:rPr>
        <w:t>4</w:t>
      </w:r>
      <w:r>
        <w:rPr>
          <w:rFonts w:hint="eastAsia" w:ascii="仿宋_GB2312"/>
          <w:sz w:val="32"/>
          <w:szCs w:val="32"/>
        </w:rPr>
        <w:t>份有效问卷中，选是的比例为</w:t>
      </w:r>
      <w:r>
        <w:rPr>
          <w:rFonts w:ascii="仿宋_GB2312"/>
          <w:sz w:val="32"/>
          <w:szCs w:val="32"/>
        </w:rPr>
        <w:t>98.44%</w:t>
      </w:r>
      <w:r>
        <w:rPr>
          <w:rFonts w:hint="eastAsia" w:ascii="仿宋_GB2312"/>
          <w:sz w:val="32"/>
          <w:szCs w:val="32"/>
        </w:rPr>
        <w:t>，选否的比例为</w:t>
      </w:r>
      <w:r>
        <w:rPr>
          <w:rFonts w:ascii="仿宋_GB2312"/>
          <w:sz w:val="32"/>
          <w:szCs w:val="32"/>
        </w:rPr>
        <w:t>1.56%</w:t>
      </w:r>
      <w:r>
        <w:rPr>
          <w:rFonts w:hint="eastAsia" w:ascii="仿宋_GB2312"/>
          <w:sz w:val="32"/>
          <w:szCs w:val="32"/>
        </w:rPr>
        <w:t>。</w:t>
      </w:r>
    </w:p>
    <w:p w14:paraId="02F3CAA0">
      <w:r>
        <w:drawing>
          <wp:inline distT="0" distB="0" distL="0" distR="0">
            <wp:extent cx="5613400" cy="1377950"/>
            <wp:effectExtent l="0" t="0" r="6350" b="0"/>
            <wp:docPr id="1318290133"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290133" name="图片 2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5613400" cy="1377950"/>
                    </a:xfrm>
                    <a:prstGeom prst="rect">
                      <a:avLst/>
                    </a:prstGeom>
                    <a:noFill/>
                    <a:ln>
                      <a:noFill/>
                    </a:ln>
                  </pic:spPr>
                </pic:pic>
              </a:graphicData>
            </a:graphic>
          </wp:inline>
        </w:drawing>
      </w:r>
    </w:p>
    <w:p w14:paraId="38A81DEC">
      <w:pPr>
        <w:pStyle w:val="5"/>
        <w:spacing w:line="560" w:lineRule="exact"/>
        <w:ind w:firstLine="640" w:firstLineChars="200"/>
        <w:rPr>
          <w:rFonts w:ascii="仿宋_GB2312"/>
          <w:sz w:val="32"/>
          <w:szCs w:val="32"/>
        </w:rPr>
      </w:pPr>
      <w:r>
        <w:rPr>
          <w:rFonts w:hint="eastAsia" w:ascii="仿宋_GB2312"/>
          <w:sz w:val="32"/>
          <w:szCs w:val="32"/>
        </w:rPr>
        <w:t>（7）劲旅公司和西乡县住建局是否对您的岗位工作进行考核？</w:t>
      </w:r>
    </w:p>
    <w:p w14:paraId="283869A8">
      <w:pPr>
        <w:pStyle w:val="5"/>
        <w:spacing w:line="560" w:lineRule="exact"/>
        <w:ind w:firstLine="640" w:firstLineChars="200"/>
        <w:rPr>
          <w:rFonts w:ascii="仿宋_GB2312"/>
          <w:sz w:val="32"/>
          <w:szCs w:val="32"/>
        </w:rPr>
      </w:pPr>
      <w:r>
        <w:rPr>
          <w:rFonts w:hint="eastAsia" w:ascii="仿宋_GB2312"/>
          <w:sz w:val="32"/>
          <w:szCs w:val="32"/>
        </w:rPr>
        <w:t>在6</w:t>
      </w:r>
      <w:r>
        <w:rPr>
          <w:rFonts w:ascii="仿宋_GB2312"/>
          <w:sz w:val="32"/>
          <w:szCs w:val="32"/>
        </w:rPr>
        <w:t>4</w:t>
      </w:r>
      <w:r>
        <w:rPr>
          <w:rFonts w:hint="eastAsia" w:ascii="仿宋_GB2312"/>
          <w:sz w:val="32"/>
          <w:szCs w:val="32"/>
        </w:rPr>
        <w:t>份有效问卷中，选是的比例为</w:t>
      </w:r>
      <w:r>
        <w:rPr>
          <w:rFonts w:ascii="仿宋_GB2312"/>
          <w:sz w:val="32"/>
          <w:szCs w:val="32"/>
        </w:rPr>
        <w:t>98.44%</w:t>
      </w:r>
      <w:r>
        <w:rPr>
          <w:rFonts w:hint="eastAsia" w:ascii="仿宋_GB2312"/>
          <w:sz w:val="32"/>
          <w:szCs w:val="32"/>
        </w:rPr>
        <w:t>，选否的比例为</w:t>
      </w:r>
      <w:r>
        <w:rPr>
          <w:rFonts w:ascii="仿宋_GB2312"/>
          <w:sz w:val="32"/>
          <w:szCs w:val="32"/>
        </w:rPr>
        <w:t>1.56%</w:t>
      </w:r>
      <w:r>
        <w:rPr>
          <w:rFonts w:hint="eastAsia" w:ascii="仿宋_GB2312"/>
          <w:sz w:val="32"/>
          <w:szCs w:val="32"/>
        </w:rPr>
        <w:t>。</w:t>
      </w:r>
    </w:p>
    <w:p w14:paraId="25B012AD">
      <w:pPr>
        <w:pStyle w:val="5"/>
      </w:pPr>
      <w:r>
        <w:drawing>
          <wp:inline distT="0" distB="0" distL="0" distR="0">
            <wp:extent cx="5607050" cy="1377950"/>
            <wp:effectExtent l="0" t="0" r="0" b="0"/>
            <wp:docPr id="89896902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969028" name="图片 2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5607050" cy="1377950"/>
                    </a:xfrm>
                    <a:prstGeom prst="rect">
                      <a:avLst/>
                    </a:prstGeom>
                    <a:noFill/>
                    <a:ln>
                      <a:noFill/>
                    </a:ln>
                  </pic:spPr>
                </pic:pic>
              </a:graphicData>
            </a:graphic>
          </wp:inline>
        </w:drawing>
      </w:r>
    </w:p>
    <w:p w14:paraId="1995B1B8">
      <w:pPr>
        <w:pStyle w:val="5"/>
        <w:spacing w:line="560" w:lineRule="exact"/>
        <w:ind w:firstLine="640" w:firstLineChars="200"/>
        <w:rPr>
          <w:rFonts w:ascii="仿宋_GB2312"/>
          <w:sz w:val="32"/>
          <w:szCs w:val="32"/>
        </w:rPr>
      </w:pPr>
      <w:r>
        <w:rPr>
          <w:rFonts w:hint="eastAsia" w:ascii="仿宋_GB2312"/>
          <w:sz w:val="32"/>
          <w:szCs w:val="32"/>
        </w:rPr>
        <w:t>（</w:t>
      </w:r>
      <w:r>
        <w:rPr>
          <w:rFonts w:ascii="仿宋_GB2312"/>
          <w:sz w:val="32"/>
          <w:szCs w:val="32"/>
        </w:rPr>
        <w:t>8</w:t>
      </w:r>
      <w:r>
        <w:rPr>
          <w:rFonts w:hint="eastAsia" w:ascii="仿宋_GB2312"/>
          <w:sz w:val="32"/>
          <w:szCs w:val="32"/>
        </w:rPr>
        <w:t>）您认为目前劲旅公司作业工具及车辆配备是否充足？</w:t>
      </w:r>
    </w:p>
    <w:p w14:paraId="1922C6D6">
      <w:pPr>
        <w:pStyle w:val="5"/>
        <w:spacing w:line="560" w:lineRule="exact"/>
        <w:ind w:firstLine="640" w:firstLineChars="200"/>
        <w:rPr>
          <w:rFonts w:ascii="仿宋_GB2312"/>
          <w:sz w:val="32"/>
          <w:szCs w:val="32"/>
        </w:rPr>
      </w:pPr>
      <w:r>
        <w:rPr>
          <w:rFonts w:hint="eastAsia" w:ascii="仿宋_GB2312"/>
          <w:sz w:val="32"/>
          <w:szCs w:val="32"/>
        </w:rPr>
        <w:t>在6</w:t>
      </w:r>
      <w:r>
        <w:rPr>
          <w:rFonts w:ascii="仿宋_GB2312"/>
          <w:sz w:val="32"/>
          <w:szCs w:val="32"/>
        </w:rPr>
        <w:t>4</w:t>
      </w:r>
      <w:r>
        <w:rPr>
          <w:rFonts w:hint="eastAsia" w:ascii="仿宋_GB2312"/>
          <w:sz w:val="32"/>
          <w:szCs w:val="32"/>
        </w:rPr>
        <w:t>份有效问卷中，选是的比例为</w:t>
      </w:r>
      <w:r>
        <w:rPr>
          <w:rFonts w:ascii="仿宋_GB2312"/>
          <w:sz w:val="32"/>
          <w:szCs w:val="32"/>
        </w:rPr>
        <w:t>87.5%</w:t>
      </w:r>
      <w:r>
        <w:rPr>
          <w:rFonts w:hint="eastAsia" w:ascii="仿宋_GB2312"/>
          <w:sz w:val="32"/>
          <w:szCs w:val="32"/>
        </w:rPr>
        <w:t>，选否的比例为</w:t>
      </w:r>
      <w:r>
        <w:rPr>
          <w:rFonts w:ascii="仿宋_GB2312"/>
          <w:sz w:val="32"/>
          <w:szCs w:val="32"/>
        </w:rPr>
        <w:t>12.5%</w:t>
      </w:r>
      <w:r>
        <w:rPr>
          <w:rFonts w:hint="eastAsia" w:ascii="仿宋_GB2312"/>
          <w:sz w:val="32"/>
          <w:szCs w:val="32"/>
        </w:rPr>
        <w:t>。</w:t>
      </w:r>
    </w:p>
    <w:p w14:paraId="221F13A3">
      <w:r>
        <w:drawing>
          <wp:inline distT="0" distB="0" distL="0" distR="0">
            <wp:extent cx="5613400" cy="1365250"/>
            <wp:effectExtent l="0" t="0" r="6350" b="6350"/>
            <wp:docPr id="2007172343"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172343" name="图片 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5613400" cy="1365250"/>
                    </a:xfrm>
                    <a:prstGeom prst="rect">
                      <a:avLst/>
                    </a:prstGeom>
                    <a:noFill/>
                    <a:ln>
                      <a:noFill/>
                    </a:ln>
                  </pic:spPr>
                </pic:pic>
              </a:graphicData>
            </a:graphic>
          </wp:inline>
        </w:drawing>
      </w:r>
    </w:p>
    <w:p w14:paraId="48E19E0C">
      <w:pPr>
        <w:pStyle w:val="5"/>
        <w:spacing w:line="560" w:lineRule="exact"/>
        <w:ind w:firstLine="640" w:firstLineChars="200"/>
        <w:rPr>
          <w:rFonts w:ascii="仿宋_GB2312"/>
          <w:sz w:val="32"/>
          <w:szCs w:val="32"/>
        </w:rPr>
      </w:pPr>
      <w:r>
        <w:rPr>
          <w:rFonts w:hint="eastAsia" w:ascii="仿宋_GB2312"/>
          <w:sz w:val="32"/>
          <w:szCs w:val="32"/>
        </w:rPr>
        <w:t>（9）您认为目前劲旅公司所提供设施设备是否完善？</w:t>
      </w:r>
    </w:p>
    <w:p w14:paraId="5AD62C17">
      <w:pPr>
        <w:pStyle w:val="5"/>
        <w:spacing w:line="560" w:lineRule="exact"/>
        <w:ind w:firstLine="640" w:firstLineChars="200"/>
        <w:rPr>
          <w:rFonts w:ascii="仿宋_GB2312"/>
          <w:sz w:val="32"/>
          <w:szCs w:val="32"/>
        </w:rPr>
      </w:pPr>
      <w:r>
        <w:rPr>
          <w:rFonts w:hint="eastAsia" w:ascii="仿宋_GB2312"/>
          <w:sz w:val="32"/>
          <w:szCs w:val="32"/>
        </w:rPr>
        <w:t>在6</w:t>
      </w:r>
      <w:r>
        <w:rPr>
          <w:rFonts w:ascii="仿宋_GB2312"/>
          <w:sz w:val="32"/>
          <w:szCs w:val="32"/>
        </w:rPr>
        <w:t>4</w:t>
      </w:r>
      <w:r>
        <w:rPr>
          <w:rFonts w:hint="eastAsia" w:ascii="仿宋_GB2312"/>
          <w:sz w:val="32"/>
          <w:szCs w:val="32"/>
        </w:rPr>
        <w:t>份有效问卷中，选是的比例为</w:t>
      </w:r>
      <w:r>
        <w:rPr>
          <w:rFonts w:ascii="仿宋_GB2312"/>
          <w:sz w:val="32"/>
          <w:szCs w:val="32"/>
        </w:rPr>
        <w:t>93.75%</w:t>
      </w:r>
      <w:r>
        <w:rPr>
          <w:rFonts w:hint="eastAsia" w:ascii="仿宋_GB2312"/>
          <w:sz w:val="32"/>
          <w:szCs w:val="32"/>
        </w:rPr>
        <w:t>，选否的比例为</w:t>
      </w:r>
      <w:r>
        <w:rPr>
          <w:rFonts w:ascii="仿宋_GB2312"/>
          <w:sz w:val="32"/>
          <w:szCs w:val="32"/>
        </w:rPr>
        <w:t>6.25%</w:t>
      </w:r>
      <w:r>
        <w:rPr>
          <w:rFonts w:hint="eastAsia" w:ascii="仿宋_GB2312"/>
          <w:sz w:val="32"/>
          <w:szCs w:val="32"/>
        </w:rPr>
        <w:t>。</w:t>
      </w:r>
    </w:p>
    <w:p w14:paraId="0B99E938">
      <w:pPr>
        <w:pStyle w:val="5"/>
      </w:pPr>
      <w:r>
        <w:drawing>
          <wp:inline distT="0" distB="0" distL="0" distR="0">
            <wp:extent cx="5613400" cy="1384300"/>
            <wp:effectExtent l="0" t="0" r="6350" b="6350"/>
            <wp:docPr id="423868981"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868981" name="图片 2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5613400" cy="1384300"/>
                    </a:xfrm>
                    <a:prstGeom prst="rect">
                      <a:avLst/>
                    </a:prstGeom>
                    <a:noFill/>
                    <a:ln>
                      <a:noFill/>
                    </a:ln>
                  </pic:spPr>
                </pic:pic>
              </a:graphicData>
            </a:graphic>
          </wp:inline>
        </w:drawing>
      </w:r>
    </w:p>
    <w:p w14:paraId="0F997744">
      <w:pPr>
        <w:pStyle w:val="5"/>
        <w:spacing w:line="560" w:lineRule="exact"/>
        <w:ind w:firstLine="643"/>
        <w:rPr>
          <w:rFonts w:ascii="仿宋_GB2312" w:hAnsi="仿宋_GB2312" w:cs="仿宋_GB2312"/>
          <w:b/>
          <w:sz w:val="32"/>
          <w:szCs w:val="32"/>
        </w:rPr>
      </w:pPr>
      <w:r>
        <w:rPr>
          <w:rFonts w:hint="eastAsia" w:ascii="仿宋_GB2312" w:hAnsi="仿宋_GB2312" w:cs="仿宋_GB2312"/>
          <w:b/>
          <w:sz w:val="32"/>
          <w:szCs w:val="32"/>
        </w:rPr>
        <w:t>3</w:t>
      </w:r>
      <w:r>
        <w:rPr>
          <w:rFonts w:ascii="仿宋_GB2312" w:hAnsi="仿宋_GB2312" w:cs="仿宋_GB2312"/>
          <w:b/>
          <w:sz w:val="32"/>
          <w:szCs w:val="32"/>
        </w:rPr>
        <w:t>.</w:t>
      </w:r>
      <w:r>
        <w:rPr>
          <w:rFonts w:hint="eastAsia" w:ascii="仿宋_GB2312" w:hAnsi="仿宋_GB2312" w:cs="仿宋_GB2312"/>
          <w:b/>
          <w:sz w:val="32"/>
          <w:szCs w:val="32"/>
        </w:rPr>
        <w:t>满意度问题分析</w:t>
      </w:r>
    </w:p>
    <w:p w14:paraId="26221049">
      <w:pPr>
        <w:pStyle w:val="5"/>
        <w:spacing w:line="560" w:lineRule="exact"/>
        <w:ind w:firstLine="640" w:firstLineChars="200"/>
        <w:rPr>
          <w:rFonts w:ascii="仿宋_GB2312"/>
          <w:sz w:val="32"/>
          <w:szCs w:val="32"/>
        </w:rPr>
      </w:pPr>
      <w:r>
        <w:rPr>
          <w:rFonts w:hint="eastAsia" w:ascii="仿宋_GB2312"/>
          <w:sz w:val="32"/>
          <w:szCs w:val="32"/>
        </w:rPr>
        <w:t>（1</w:t>
      </w:r>
      <w:r>
        <w:rPr>
          <w:rFonts w:ascii="仿宋_GB2312"/>
          <w:sz w:val="32"/>
          <w:szCs w:val="32"/>
        </w:rPr>
        <w:t>0</w:t>
      </w:r>
      <w:r>
        <w:rPr>
          <w:rFonts w:hint="eastAsia" w:ascii="仿宋_GB2312"/>
          <w:sz w:val="32"/>
          <w:szCs w:val="32"/>
        </w:rPr>
        <w:t>）您对目前驾驶的作业车辆的评价</w:t>
      </w:r>
    </w:p>
    <w:p w14:paraId="5D9E5AC3">
      <w:pPr>
        <w:pStyle w:val="5"/>
        <w:spacing w:line="560" w:lineRule="exact"/>
        <w:ind w:firstLine="640" w:firstLineChars="200"/>
        <w:rPr>
          <w:rFonts w:ascii="仿宋_GB2312"/>
          <w:sz w:val="32"/>
          <w:szCs w:val="32"/>
        </w:rPr>
      </w:pPr>
      <w:r>
        <w:rPr>
          <w:rFonts w:hint="eastAsia" w:ascii="仿宋_GB2312"/>
          <w:sz w:val="32"/>
          <w:szCs w:val="32"/>
        </w:rPr>
        <w:t>此题仅限环卫作业车辆驾驶人员回答。在9</w:t>
      </w:r>
      <w:r>
        <w:rPr>
          <w:rFonts w:ascii="仿宋_GB2312"/>
          <w:sz w:val="32"/>
          <w:szCs w:val="32"/>
        </w:rPr>
        <w:t>份有效问卷中，被调查对象中选非常满意的比例为77.78%，选满意的比例为22.22%。根据结果统计（非常满意占100%，满意占80%，一般占60%，不满意占40%，非常不满意占0%），该项满意度为（（7/9）*100%+（2/9）*80%=）95.55%。</w:t>
      </w:r>
    </w:p>
    <w:p w14:paraId="027E1B87">
      <w:r>
        <w:drawing>
          <wp:inline distT="0" distB="0" distL="0" distR="0">
            <wp:extent cx="5613400" cy="2241550"/>
            <wp:effectExtent l="0" t="0" r="6350" b="6350"/>
            <wp:docPr id="344517236"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517236" name="图片 3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5613400" cy="2241550"/>
                    </a:xfrm>
                    <a:prstGeom prst="rect">
                      <a:avLst/>
                    </a:prstGeom>
                    <a:noFill/>
                    <a:ln>
                      <a:noFill/>
                    </a:ln>
                  </pic:spPr>
                </pic:pic>
              </a:graphicData>
            </a:graphic>
          </wp:inline>
        </w:drawing>
      </w:r>
    </w:p>
    <w:p w14:paraId="428F5B02">
      <w:pPr>
        <w:pStyle w:val="5"/>
        <w:spacing w:line="560" w:lineRule="exact"/>
        <w:ind w:firstLine="640" w:firstLineChars="200"/>
        <w:rPr>
          <w:rFonts w:ascii="仿宋_GB2312"/>
          <w:sz w:val="32"/>
          <w:szCs w:val="32"/>
        </w:rPr>
      </w:pPr>
      <w:r>
        <w:rPr>
          <w:rFonts w:hint="eastAsia" w:ascii="仿宋_GB2312"/>
          <w:sz w:val="32"/>
          <w:szCs w:val="32"/>
        </w:rPr>
        <w:t>（1</w:t>
      </w:r>
      <w:r>
        <w:rPr>
          <w:rFonts w:ascii="仿宋_GB2312"/>
          <w:sz w:val="32"/>
          <w:szCs w:val="32"/>
        </w:rPr>
        <w:t>1</w:t>
      </w:r>
      <w:r>
        <w:rPr>
          <w:rFonts w:hint="eastAsia" w:ascii="仿宋_GB2312"/>
          <w:sz w:val="32"/>
          <w:szCs w:val="32"/>
        </w:rPr>
        <w:t>）您对劲旅公司目前的考核制度合理性的评价</w:t>
      </w:r>
    </w:p>
    <w:p w14:paraId="01FD85CB">
      <w:pPr>
        <w:pStyle w:val="5"/>
        <w:spacing w:line="560" w:lineRule="exact"/>
        <w:ind w:firstLine="640" w:firstLineChars="200"/>
        <w:rPr>
          <w:rFonts w:ascii="仿宋_GB2312"/>
          <w:sz w:val="32"/>
          <w:szCs w:val="32"/>
        </w:rPr>
      </w:pPr>
      <w:r>
        <w:rPr>
          <w:rFonts w:hint="eastAsia" w:ascii="仿宋_GB2312"/>
          <w:sz w:val="32"/>
          <w:szCs w:val="32"/>
        </w:rPr>
        <w:t>在6</w:t>
      </w:r>
      <w:r>
        <w:rPr>
          <w:rFonts w:ascii="仿宋_GB2312"/>
          <w:sz w:val="32"/>
          <w:szCs w:val="32"/>
        </w:rPr>
        <w:t>4</w:t>
      </w:r>
      <w:r>
        <w:rPr>
          <w:rFonts w:hint="eastAsia" w:ascii="仿宋_GB2312"/>
          <w:sz w:val="32"/>
          <w:szCs w:val="32"/>
        </w:rPr>
        <w:t>份有效问卷中，</w:t>
      </w:r>
      <w:r>
        <w:rPr>
          <w:rFonts w:ascii="仿宋_GB2312"/>
          <w:sz w:val="32"/>
          <w:szCs w:val="32"/>
        </w:rPr>
        <w:t>被调查对象中选非常满意的比例为59.38%，选满意的比例为32.81%</w:t>
      </w:r>
      <w:r>
        <w:rPr>
          <w:rFonts w:hint="eastAsia" w:ascii="仿宋_GB2312"/>
          <w:sz w:val="32"/>
          <w:szCs w:val="32"/>
        </w:rPr>
        <w:t>，选一般的比例为6</w:t>
      </w:r>
      <w:r>
        <w:rPr>
          <w:rFonts w:ascii="仿宋_GB2312"/>
          <w:sz w:val="32"/>
          <w:szCs w:val="32"/>
        </w:rPr>
        <w:t>.25%</w:t>
      </w:r>
      <w:r>
        <w:rPr>
          <w:rFonts w:hint="eastAsia" w:ascii="仿宋_GB2312"/>
          <w:sz w:val="32"/>
          <w:szCs w:val="32"/>
        </w:rPr>
        <w:t>，选非常不满意的比例为1</w:t>
      </w:r>
      <w:r>
        <w:rPr>
          <w:rFonts w:ascii="仿宋_GB2312"/>
          <w:sz w:val="32"/>
          <w:szCs w:val="32"/>
        </w:rPr>
        <w:t>.56%。根据结果统计（非常满意占100%，满意占80%，一般占60%，不满意占40%，非常不满意占0%），该项满意度为（（38/64）*100%+（</w:t>
      </w:r>
      <w:r>
        <w:rPr>
          <w:rFonts w:hint="eastAsia" w:ascii="仿宋_GB2312"/>
          <w:sz w:val="32"/>
          <w:szCs w:val="32"/>
        </w:rPr>
        <w:t>2</w:t>
      </w:r>
      <w:r>
        <w:rPr>
          <w:rFonts w:ascii="仿宋_GB2312"/>
          <w:sz w:val="32"/>
          <w:szCs w:val="32"/>
        </w:rPr>
        <w:t>1/64）*80%+</w:t>
      </w:r>
      <w:r>
        <w:rPr>
          <w:rFonts w:hint="eastAsia" w:ascii="仿宋_GB2312"/>
          <w:sz w:val="32"/>
          <w:szCs w:val="32"/>
        </w:rPr>
        <w:t>（4</w:t>
      </w:r>
      <w:r>
        <w:rPr>
          <w:rFonts w:ascii="仿宋_GB2312"/>
          <w:sz w:val="32"/>
          <w:szCs w:val="32"/>
        </w:rPr>
        <w:t>/64</w:t>
      </w:r>
      <w:r>
        <w:rPr>
          <w:rFonts w:hint="eastAsia" w:ascii="仿宋_GB2312"/>
          <w:sz w:val="32"/>
          <w:szCs w:val="32"/>
        </w:rPr>
        <w:t>）*</w:t>
      </w:r>
      <w:r>
        <w:rPr>
          <w:rFonts w:ascii="仿宋_GB2312"/>
          <w:sz w:val="32"/>
          <w:szCs w:val="32"/>
        </w:rPr>
        <w:t>60%+</w:t>
      </w:r>
      <w:r>
        <w:rPr>
          <w:rFonts w:hint="eastAsia" w:ascii="仿宋_GB2312"/>
          <w:sz w:val="32"/>
          <w:szCs w:val="32"/>
        </w:rPr>
        <w:t>（1</w:t>
      </w:r>
      <w:r>
        <w:rPr>
          <w:rFonts w:ascii="仿宋_GB2312"/>
          <w:sz w:val="32"/>
          <w:szCs w:val="32"/>
        </w:rPr>
        <w:t>/64</w:t>
      </w:r>
      <w:r>
        <w:rPr>
          <w:rFonts w:hint="eastAsia" w:ascii="仿宋_GB2312"/>
          <w:sz w:val="32"/>
          <w:szCs w:val="32"/>
        </w:rPr>
        <w:t>）*</w:t>
      </w:r>
      <w:r>
        <w:rPr>
          <w:rFonts w:ascii="仿宋_GB2312"/>
          <w:sz w:val="32"/>
          <w:szCs w:val="32"/>
        </w:rPr>
        <w:t>0%=）89.38%。</w:t>
      </w:r>
    </w:p>
    <w:p w14:paraId="6C01378B">
      <w:pPr>
        <w:pStyle w:val="5"/>
      </w:pPr>
      <w:r>
        <w:drawing>
          <wp:inline distT="0" distB="0" distL="0" distR="0">
            <wp:extent cx="5607050" cy="2247900"/>
            <wp:effectExtent l="0" t="0" r="0" b="0"/>
            <wp:docPr id="1991176210"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176210" name="图片 3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5607050" cy="2247900"/>
                    </a:xfrm>
                    <a:prstGeom prst="rect">
                      <a:avLst/>
                    </a:prstGeom>
                    <a:noFill/>
                    <a:ln>
                      <a:noFill/>
                    </a:ln>
                  </pic:spPr>
                </pic:pic>
              </a:graphicData>
            </a:graphic>
          </wp:inline>
        </w:drawing>
      </w:r>
    </w:p>
    <w:p w14:paraId="007F85B5">
      <w:pPr>
        <w:pStyle w:val="5"/>
        <w:spacing w:line="560" w:lineRule="exact"/>
        <w:ind w:firstLine="640" w:firstLineChars="200"/>
        <w:rPr>
          <w:rFonts w:ascii="仿宋_GB2312"/>
          <w:sz w:val="32"/>
          <w:szCs w:val="32"/>
        </w:rPr>
      </w:pPr>
      <w:r>
        <w:rPr>
          <w:rFonts w:hint="eastAsia" w:ascii="仿宋_GB2312"/>
          <w:sz w:val="32"/>
          <w:szCs w:val="32"/>
        </w:rPr>
        <w:t>（1</w:t>
      </w:r>
      <w:r>
        <w:rPr>
          <w:rFonts w:ascii="仿宋_GB2312"/>
          <w:sz w:val="32"/>
          <w:szCs w:val="32"/>
        </w:rPr>
        <w:t>2</w:t>
      </w:r>
      <w:r>
        <w:rPr>
          <w:rFonts w:hint="eastAsia" w:ascii="仿宋_GB2312"/>
          <w:sz w:val="32"/>
          <w:szCs w:val="32"/>
        </w:rPr>
        <w:t>）您对目前的工作环境评价</w:t>
      </w:r>
    </w:p>
    <w:p w14:paraId="7A47C1B3">
      <w:pPr>
        <w:pStyle w:val="5"/>
        <w:spacing w:line="560" w:lineRule="exact"/>
        <w:ind w:firstLine="640" w:firstLineChars="200"/>
        <w:rPr>
          <w:rFonts w:ascii="仿宋_GB2312"/>
          <w:sz w:val="32"/>
          <w:szCs w:val="32"/>
        </w:rPr>
      </w:pPr>
      <w:r>
        <w:rPr>
          <w:rFonts w:hint="eastAsia" w:ascii="仿宋_GB2312"/>
          <w:sz w:val="32"/>
          <w:szCs w:val="32"/>
        </w:rPr>
        <w:t>在6</w:t>
      </w:r>
      <w:r>
        <w:rPr>
          <w:rFonts w:ascii="仿宋_GB2312"/>
          <w:sz w:val="32"/>
          <w:szCs w:val="32"/>
        </w:rPr>
        <w:t>4</w:t>
      </w:r>
      <w:r>
        <w:rPr>
          <w:rFonts w:hint="eastAsia" w:ascii="仿宋_GB2312"/>
          <w:sz w:val="32"/>
          <w:szCs w:val="32"/>
        </w:rPr>
        <w:t>份有效问卷中，</w:t>
      </w:r>
      <w:r>
        <w:rPr>
          <w:rFonts w:ascii="仿宋_GB2312"/>
          <w:sz w:val="32"/>
          <w:szCs w:val="32"/>
        </w:rPr>
        <w:t>被调查对象中选非常满意的比例为62.5%，选满意的比例为32.81%</w:t>
      </w:r>
      <w:r>
        <w:rPr>
          <w:rFonts w:hint="eastAsia" w:ascii="仿宋_GB2312"/>
          <w:sz w:val="32"/>
          <w:szCs w:val="32"/>
        </w:rPr>
        <w:t>，选一般的比例为</w:t>
      </w:r>
      <w:r>
        <w:rPr>
          <w:rFonts w:ascii="仿宋_GB2312"/>
          <w:sz w:val="32"/>
          <w:szCs w:val="32"/>
        </w:rPr>
        <w:t>4.69%。根据结果统计（非常满意占100%，满意占80%，一般占60%，不满意占40%，非常不满意占0%），该项满意度为（（40/64）*100%+（</w:t>
      </w:r>
      <w:r>
        <w:rPr>
          <w:rFonts w:hint="eastAsia" w:ascii="仿宋_GB2312"/>
          <w:sz w:val="32"/>
          <w:szCs w:val="32"/>
        </w:rPr>
        <w:t>2</w:t>
      </w:r>
      <w:r>
        <w:rPr>
          <w:rFonts w:ascii="仿宋_GB2312"/>
          <w:sz w:val="32"/>
          <w:szCs w:val="32"/>
        </w:rPr>
        <w:t>1/64）*80%+</w:t>
      </w:r>
      <w:r>
        <w:rPr>
          <w:rFonts w:hint="eastAsia" w:ascii="仿宋_GB2312"/>
          <w:sz w:val="32"/>
          <w:szCs w:val="32"/>
        </w:rPr>
        <w:t>（</w:t>
      </w:r>
      <w:r>
        <w:rPr>
          <w:rFonts w:ascii="仿宋_GB2312"/>
          <w:sz w:val="32"/>
          <w:szCs w:val="32"/>
        </w:rPr>
        <w:t>3/64</w:t>
      </w:r>
      <w:r>
        <w:rPr>
          <w:rFonts w:hint="eastAsia" w:ascii="仿宋_GB2312"/>
          <w:sz w:val="32"/>
          <w:szCs w:val="32"/>
        </w:rPr>
        <w:t>）*</w:t>
      </w:r>
      <w:r>
        <w:rPr>
          <w:rFonts w:ascii="仿宋_GB2312"/>
          <w:sz w:val="32"/>
          <w:szCs w:val="32"/>
        </w:rPr>
        <w:t>60%=）91.56%。</w:t>
      </w:r>
    </w:p>
    <w:p w14:paraId="0BCC5A65">
      <w:pPr>
        <w:pStyle w:val="5"/>
      </w:pPr>
      <w:r>
        <w:rPr>
          <w:rFonts w:hint="eastAsia"/>
        </w:rPr>
        <w:drawing>
          <wp:inline distT="0" distB="0" distL="0" distR="0">
            <wp:extent cx="5613400" cy="2235200"/>
            <wp:effectExtent l="0" t="0" r="6350" b="0"/>
            <wp:docPr id="1620638615"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38615" name="图片 3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5613400" cy="2235200"/>
                    </a:xfrm>
                    <a:prstGeom prst="rect">
                      <a:avLst/>
                    </a:prstGeom>
                    <a:noFill/>
                    <a:ln>
                      <a:noFill/>
                    </a:ln>
                  </pic:spPr>
                </pic:pic>
              </a:graphicData>
            </a:graphic>
          </wp:inline>
        </w:drawing>
      </w:r>
    </w:p>
    <w:p w14:paraId="05D1898C">
      <w:pPr>
        <w:pStyle w:val="5"/>
        <w:spacing w:line="560" w:lineRule="exact"/>
        <w:ind w:firstLine="640" w:firstLineChars="200"/>
        <w:rPr>
          <w:rFonts w:ascii="仿宋_GB2312"/>
          <w:sz w:val="32"/>
          <w:szCs w:val="32"/>
        </w:rPr>
      </w:pPr>
      <w:r>
        <w:rPr>
          <w:rFonts w:hint="eastAsia" w:ascii="仿宋_GB2312"/>
          <w:sz w:val="32"/>
          <w:szCs w:val="32"/>
        </w:rPr>
        <w:t>（1</w:t>
      </w:r>
      <w:r>
        <w:rPr>
          <w:rFonts w:ascii="仿宋_GB2312"/>
          <w:sz w:val="32"/>
          <w:szCs w:val="32"/>
        </w:rPr>
        <w:t>3</w:t>
      </w:r>
      <w:r>
        <w:rPr>
          <w:rFonts w:hint="eastAsia" w:ascii="仿宋_GB2312"/>
          <w:sz w:val="32"/>
          <w:szCs w:val="32"/>
        </w:rPr>
        <w:t>）您对目前的福利待遇的评价</w:t>
      </w:r>
    </w:p>
    <w:p w14:paraId="0B46E6F1">
      <w:pPr>
        <w:pStyle w:val="5"/>
        <w:spacing w:line="560" w:lineRule="exact"/>
        <w:ind w:firstLine="640" w:firstLineChars="200"/>
        <w:rPr>
          <w:rFonts w:ascii="仿宋_GB2312"/>
          <w:sz w:val="32"/>
          <w:szCs w:val="32"/>
        </w:rPr>
      </w:pPr>
      <w:r>
        <w:rPr>
          <w:rFonts w:hint="eastAsia" w:ascii="仿宋_GB2312"/>
          <w:sz w:val="32"/>
          <w:szCs w:val="32"/>
        </w:rPr>
        <w:t>在6</w:t>
      </w:r>
      <w:r>
        <w:rPr>
          <w:rFonts w:ascii="仿宋_GB2312"/>
          <w:sz w:val="32"/>
          <w:szCs w:val="32"/>
        </w:rPr>
        <w:t>4</w:t>
      </w:r>
      <w:r>
        <w:rPr>
          <w:rFonts w:hint="eastAsia" w:ascii="仿宋_GB2312"/>
          <w:sz w:val="32"/>
          <w:szCs w:val="32"/>
        </w:rPr>
        <w:t>份有效问卷中，</w:t>
      </w:r>
      <w:r>
        <w:rPr>
          <w:rFonts w:ascii="仿宋_GB2312"/>
          <w:sz w:val="32"/>
          <w:szCs w:val="32"/>
        </w:rPr>
        <w:t>被调查对象中选非常满意的比例为50%，选满意的比例为26.56%</w:t>
      </w:r>
      <w:r>
        <w:rPr>
          <w:rFonts w:hint="eastAsia" w:ascii="仿宋_GB2312"/>
          <w:sz w:val="32"/>
          <w:szCs w:val="32"/>
        </w:rPr>
        <w:t>，选一般的比例为</w:t>
      </w:r>
      <w:r>
        <w:rPr>
          <w:rFonts w:ascii="仿宋_GB2312"/>
          <w:sz w:val="32"/>
          <w:szCs w:val="32"/>
        </w:rPr>
        <w:t>21.88%</w:t>
      </w:r>
      <w:r>
        <w:rPr>
          <w:rFonts w:hint="eastAsia" w:ascii="仿宋_GB2312"/>
          <w:sz w:val="32"/>
          <w:szCs w:val="32"/>
        </w:rPr>
        <w:t>，选不满意的比例为1</w:t>
      </w:r>
      <w:r>
        <w:rPr>
          <w:rFonts w:ascii="仿宋_GB2312"/>
          <w:sz w:val="32"/>
          <w:szCs w:val="32"/>
        </w:rPr>
        <w:t>.56%。根据结果统计（非常满意占100%，满意占80%，一般占60%，不满意占40%，非常不满意占0%），该项满意度为（（32/64）*100%+（17/64）*80%+</w:t>
      </w:r>
      <w:r>
        <w:rPr>
          <w:rFonts w:hint="eastAsia" w:ascii="仿宋_GB2312"/>
          <w:sz w:val="32"/>
          <w:szCs w:val="32"/>
        </w:rPr>
        <w:t>（</w:t>
      </w:r>
      <w:r>
        <w:rPr>
          <w:rFonts w:ascii="仿宋_GB2312"/>
          <w:sz w:val="32"/>
          <w:szCs w:val="32"/>
        </w:rPr>
        <w:t>14/64</w:t>
      </w:r>
      <w:r>
        <w:rPr>
          <w:rFonts w:hint="eastAsia" w:ascii="仿宋_GB2312"/>
          <w:sz w:val="32"/>
          <w:szCs w:val="32"/>
        </w:rPr>
        <w:t>）*</w:t>
      </w:r>
      <w:r>
        <w:rPr>
          <w:rFonts w:ascii="仿宋_GB2312"/>
          <w:sz w:val="32"/>
          <w:szCs w:val="32"/>
        </w:rPr>
        <w:t>60%+</w:t>
      </w:r>
      <w:r>
        <w:rPr>
          <w:rFonts w:hint="eastAsia" w:ascii="仿宋_GB2312"/>
          <w:sz w:val="32"/>
          <w:szCs w:val="32"/>
        </w:rPr>
        <w:t>（1</w:t>
      </w:r>
      <w:r>
        <w:rPr>
          <w:rFonts w:ascii="仿宋_GB2312"/>
          <w:sz w:val="32"/>
          <w:szCs w:val="32"/>
        </w:rPr>
        <w:t>/64</w:t>
      </w:r>
      <w:r>
        <w:rPr>
          <w:rFonts w:hint="eastAsia" w:ascii="仿宋_GB2312"/>
          <w:sz w:val="32"/>
          <w:szCs w:val="32"/>
        </w:rPr>
        <w:t>）*</w:t>
      </w:r>
      <w:r>
        <w:rPr>
          <w:rFonts w:ascii="仿宋_GB2312"/>
          <w:sz w:val="32"/>
          <w:szCs w:val="32"/>
        </w:rPr>
        <w:t>40%=）85%。</w:t>
      </w:r>
    </w:p>
    <w:p w14:paraId="4D802075">
      <w:pPr>
        <w:pStyle w:val="5"/>
      </w:pPr>
      <w:r>
        <w:rPr>
          <w:rFonts w:hint="eastAsia"/>
        </w:rPr>
        <w:drawing>
          <wp:inline distT="0" distB="0" distL="0" distR="0">
            <wp:extent cx="5613400" cy="2203450"/>
            <wp:effectExtent l="0" t="0" r="6350" b="6350"/>
            <wp:docPr id="153163228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632283" name="图片 3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5613400" cy="2203450"/>
                    </a:xfrm>
                    <a:prstGeom prst="rect">
                      <a:avLst/>
                    </a:prstGeom>
                    <a:noFill/>
                    <a:ln>
                      <a:noFill/>
                    </a:ln>
                  </pic:spPr>
                </pic:pic>
              </a:graphicData>
            </a:graphic>
          </wp:inline>
        </w:drawing>
      </w:r>
    </w:p>
    <w:p w14:paraId="21CA46D2">
      <w:pPr>
        <w:pStyle w:val="5"/>
        <w:spacing w:line="560" w:lineRule="exact"/>
        <w:ind w:firstLine="640" w:firstLineChars="200"/>
        <w:rPr>
          <w:rFonts w:ascii="仿宋_GB2312"/>
          <w:sz w:val="32"/>
          <w:szCs w:val="32"/>
        </w:rPr>
      </w:pPr>
      <w:r>
        <w:rPr>
          <w:rFonts w:hint="eastAsia" w:ascii="仿宋_GB2312"/>
          <w:sz w:val="32"/>
          <w:szCs w:val="32"/>
        </w:rPr>
        <w:t>（1</w:t>
      </w:r>
      <w:r>
        <w:rPr>
          <w:rFonts w:ascii="仿宋_GB2312"/>
          <w:sz w:val="32"/>
          <w:szCs w:val="32"/>
        </w:rPr>
        <w:t>4</w:t>
      </w:r>
      <w:r>
        <w:rPr>
          <w:rFonts w:hint="eastAsia" w:ascii="仿宋_GB2312"/>
          <w:sz w:val="32"/>
          <w:szCs w:val="32"/>
        </w:rPr>
        <w:t>）您对目前的整体收入的评价</w:t>
      </w:r>
    </w:p>
    <w:p w14:paraId="45E4F111">
      <w:pPr>
        <w:pStyle w:val="5"/>
        <w:spacing w:line="560" w:lineRule="exact"/>
        <w:ind w:firstLine="640" w:firstLineChars="200"/>
        <w:rPr>
          <w:rFonts w:ascii="仿宋_GB2312"/>
          <w:sz w:val="32"/>
          <w:szCs w:val="32"/>
        </w:rPr>
      </w:pPr>
      <w:r>
        <w:rPr>
          <w:rFonts w:hint="eastAsia" w:ascii="仿宋_GB2312"/>
          <w:sz w:val="32"/>
          <w:szCs w:val="32"/>
        </w:rPr>
        <w:t>在6</w:t>
      </w:r>
      <w:r>
        <w:rPr>
          <w:rFonts w:ascii="仿宋_GB2312"/>
          <w:sz w:val="32"/>
          <w:szCs w:val="32"/>
        </w:rPr>
        <w:t>4</w:t>
      </w:r>
      <w:r>
        <w:rPr>
          <w:rFonts w:hint="eastAsia" w:ascii="仿宋_GB2312"/>
          <w:sz w:val="32"/>
          <w:szCs w:val="32"/>
        </w:rPr>
        <w:t>份有效问卷中，</w:t>
      </w:r>
      <w:r>
        <w:rPr>
          <w:rFonts w:ascii="仿宋_GB2312"/>
          <w:sz w:val="32"/>
          <w:szCs w:val="32"/>
        </w:rPr>
        <w:t>被调查对象中选非常满意的比例为46.88%，选满意的比例为26.56%</w:t>
      </w:r>
      <w:r>
        <w:rPr>
          <w:rFonts w:hint="eastAsia" w:ascii="仿宋_GB2312"/>
          <w:sz w:val="32"/>
          <w:szCs w:val="32"/>
        </w:rPr>
        <w:t>，选一般的比例为</w:t>
      </w:r>
      <w:r>
        <w:rPr>
          <w:rFonts w:ascii="仿宋_GB2312"/>
          <w:sz w:val="32"/>
          <w:szCs w:val="32"/>
        </w:rPr>
        <w:t>25%</w:t>
      </w:r>
      <w:r>
        <w:rPr>
          <w:rFonts w:hint="eastAsia" w:ascii="仿宋_GB2312"/>
          <w:sz w:val="32"/>
          <w:szCs w:val="32"/>
        </w:rPr>
        <w:t>，选不满意的比例为1</w:t>
      </w:r>
      <w:r>
        <w:rPr>
          <w:rFonts w:ascii="仿宋_GB2312"/>
          <w:sz w:val="32"/>
          <w:szCs w:val="32"/>
        </w:rPr>
        <w:t>.56%。根据结果统计（非常满意占100%，满意占80%，一般占60%，不满意占40%，非常不满意占0%），该项满意度为（（30/64）*100%+（17/64）*80%+</w:t>
      </w:r>
      <w:r>
        <w:rPr>
          <w:rFonts w:hint="eastAsia" w:ascii="仿宋_GB2312"/>
          <w:sz w:val="32"/>
          <w:szCs w:val="32"/>
        </w:rPr>
        <w:t>（</w:t>
      </w:r>
      <w:r>
        <w:rPr>
          <w:rFonts w:ascii="仿宋_GB2312"/>
          <w:sz w:val="32"/>
          <w:szCs w:val="32"/>
        </w:rPr>
        <w:t>16/64</w:t>
      </w:r>
      <w:r>
        <w:rPr>
          <w:rFonts w:hint="eastAsia" w:ascii="仿宋_GB2312"/>
          <w:sz w:val="32"/>
          <w:szCs w:val="32"/>
        </w:rPr>
        <w:t>）*</w:t>
      </w:r>
      <w:r>
        <w:rPr>
          <w:rFonts w:ascii="仿宋_GB2312"/>
          <w:sz w:val="32"/>
          <w:szCs w:val="32"/>
        </w:rPr>
        <w:t>60%+</w:t>
      </w:r>
      <w:r>
        <w:rPr>
          <w:rFonts w:hint="eastAsia" w:ascii="仿宋_GB2312"/>
          <w:sz w:val="32"/>
          <w:szCs w:val="32"/>
        </w:rPr>
        <w:t>（1</w:t>
      </w:r>
      <w:r>
        <w:rPr>
          <w:rFonts w:ascii="仿宋_GB2312"/>
          <w:sz w:val="32"/>
          <w:szCs w:val="32"/>
        </w:rPr>
        <w:t>/64</w:t>
      </w:r>
      <w:r>
        <w:rPr>
          <w:rFonts w:hint="eastAsia" w:ascii="仿宋_GB2312"/>
          <w:sz w:val="32"/>
          <w:szCs w:val="32"/>
        </w:rPr>
        <w:t>）*</w:t>
      </w:r>
      <w:r>
        <w:rPr>
          <w:rFonts w:ascii="仿宋_GB2312"/>
          <w:sz w:val="32"/>
          <w:szCs w:val="32"/>
        </w:rPr>
        <w:t>0%=）83.13%。</w:t>
      </w:r>
    </w:p>
    <w:p w14:paraId="203EF798">
      <w:pPr>
        <w:pStyle w:val="5"/>
      </w:pPr>
      <w:r>
        <w:rPr>
          <w:rFonts w:hint="eastAsia"/>
        </w:rPr>
        <w:drawing>
          <wp:inline distT="0" distB="0" distL="0" distR="0">
            <wp:extent cx="5613400" cy="2228850"/>
            <wp:effectExtent l="0" t="0" r="6350" b="0"/>
            <wp:docPr id="216321502"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321502" name="图片 3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5613400" cy="2228850"/>
                    </a:xfrm>
                    <a:prstGeom prst="rect">
                      <a:avLst/>
                    </a:prstGeom>
                    <a:noFill/>
                    <a:ln>
                      <a:noFill/>
                    </a:ln>
                  </pic:spPr>
                </pic:pic>
              </a:graphicData>
            </a:graphic>
          </wp:inline>
        </w:drawing>
      </w:r>
    </w:p>
    <w:p w14:paraId="6B71288E">
      <w:pPr>
        <w:pStyle w:val="5"/>
        <w:spacing w:line="560" w:lineRule="exact"/>
        <w:ind w:firstLine="640" w:firstLineChars="200"/>
        <w:rPr>
          <w:rFonts w:ascii="仿宋_GB2312"/>
          <w:sz w:val="32"/>
          <w:szCs w:val="32"/>
        </w:rPr>
      </w:pPr>
      <w:r>
        <w:rPr>
          <w:rFonts w:hint="eastAsia" w:ascii="仿宋_GB2312"/>
          <w:sz w:val="32"/>
          <w:szCs w:val="32"/>
        </w:rPr>
        <w:t>（1</w:t>
      </w:r>
      <w:r>
        <w:rPr>
          <w:rFonts w:ascii="仿宋_GB2312"/>
          <w:sz w:val="32"/>
          <w:szCs w:val="32"/>
        </w:rPr>
        <w:t>5</w:t>
      </w:r>
      <w:r>
        <w:rPr>
          <w:rFonts w:hint="eastAsia" w:ascii="仿宋_GB2312"/>
          <w:sz w:val="32"/>
          <w:szCs w:val="32"/>
        </w:rPr>
        <w:t>）您对企业的岗位培训的评价</w:t>
      </w:r>
    </w:p>
    <w:p w14:paraId="6B5489D7">
      <w:pPr>
        <w:pStyle w:val="5"/>
        <w:spacing w:line="560" w:lineRule="exact"/>
        <w:ind w:firstLine="640" w:firstLineChars="200"/>
        <w:rPr>
          <w:rFonts w:ascii="仿宋_GB2312"/>
          <w:sz w:val="32"/>
          <w:szCs w:val="32"/>
        </w:rPr>
      </w:pPr>
      <w:r>
        <w:rPr>
          <w:rFonts w:hint="eastAsia" w:ascii="仿宋_GB2312"/>
          <w:sz w:val="32"/>
          <w:szCs w:val="32"/>
        </w:rPr>
        <w:t>在6</w:t>
      </w:r>
      <w:r>
        <w:rPr>
          <w:rFonts w:ascii="仿宋_GB2312"/>
          <w:sz w:val="32"/>
          <w:szCs w:val="32"/>
        </w:rPr>
        <w:t>4</w:t>
      </w:r>
      <w:r>
        <w:rPr>
          <w:rFonts w:hint="eastAsia" w:ascii="仿宋_GB2312"/>
          <w:sz w:val="32"/>
          <w:szCs w:val="32"/>
        </w:rPr>
        <w:t>份有效问卷中，</w:t>
      </w:r>
      <w:r>
        <w:rPr>
          <w:rFonts w:ascii="仿宋_GB2312"/>
          <w:sz w:val="32"/>
          <w:szCs w:val="32"/>
        </w:rPr>
        <w:t>被调查对象中选非常满意的比例为60.94%，选满意的比例为37.5%</w:t>
      </w:r>
      <w:r>
        <w:rPr>
          <w:rFonts w:hint="eastAsia" w:ascii="仿宋_GB2312"/>
          <w:sz w:val="32"/>
          <w:szCs w:val="32"/>
        </w:rPr>
        <w:t>，选一般的比例为</w:t>
      </w:r>
      <w:r>
        <w:rPr>
          <w:rFonts w:ascii="仿宋_GB2312"/>
          <w:sz w:val="32"/>
          <w:szCs w:val="32"/>
        </w:rPr>
        <w:t>1.56。根据结果统计（非常满意占100%，满意占80%，一般占60%，不满意占40%，非常不满意占0%），该项满意度为（（39/64）*100%+（24/64）*80%+</w:t>
      </w:r>
      <w:r>
        <w:rPr>
          <w:rFonts w:hint="eastAsia" w:ascii="仿宋_GB2312"/>
          <w:sz w:val="32"/>
          <w:szCs w:val="32"/>
        </w:rPr>
        <w:t>（</w:t>
      </w:r>
      <w:r>
        <w:rPr>
          <w:rFonts w:ascii="仿宋_GB2312"/>
          <w:sz w:val="32"/>
          <w:szCs w:val="32"/>
        </w:rPr>
        <w:t>1/64</w:t>
      </w:r>
      <w:r>
        <w:rPr>
          <w:rFonts w:hint="eastAsia" w:ascii="仿宋_GB2312"/>
          <w:sz w:val="32"/>
          <w:szCs w:val="32"/>
        </w:rPr>
        <w:t>）*</w:t>
      </w:r>
      <w:r>
        <w:rPr>
          <w:rFonts w:ascii="仿宋_GB2312"/>
          <w:sz w:val="32"/>
          <w:szCs w:val="32"/>
        </w:rPr>
        <w:t>60%=）91.88%。</w:t>
      </w:r>
    </w:p>
    <w:p w14:paraId="207739FA">
      <w:pPr>
        <w:pStyle w:val="5"/>
      </w:pPr>
      <w:r>
        <w:rPr>
          <w:rFonts w:hint="eastAsia"/>
        </w:rPr>
        <w:drawing>
          <wp:inline distT="0" distB="0" distL="0" distR="0">
            <wp:extent cx="5613400" cy="2235200"/>
            <wp:effectExtent l="0" t="0" r="6350" b="0"/>
            <wp:docPr id="1096692874"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692874" name="图片 3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5613400" cy="2235200"/>
                    </a:xfrm>
                    <a:prstGeom prst="rect">
                      <a:avLst/>
                    </a:prstGeom>
                    <a:noFill/>
                    <a:ln>
                      <a:noFill/>
                    </a:ln>
                  </pic:spPr>
                </pic:pic>
              </a:graphicData>
            </a:graphic>
          </wp:inline>
        </w:drawing>
      </w:r>
    </w:p>
    <w:p w14:paraId="2E90B191">
      <w:pPr>
        <w:spacing w:line="560" w:lineRule="exact"/>
        <w:ind w:firstLine="640" w:firstLineChars="200"/>
        <w:rPr>
          <w:rFonts w:ascii="仿宋_GB2312" w:eastAsia="仿宋_GB2312"/>
          <w:sz w:val="32"/>
          <w:szCs w:val="32"/>
        </w:rPr>
      </w:pPr>
      <w:r>
        <w:rPr>
          <w:rFonts w:hint="eastAsia" w:ascii="仿宋_GB2312" w:eastAsia="仿宋_GB2312"/>
          <w:sz w:val="32"/>
          <w:szCs w:val="32"/>
        </w:rPr>
        <w:t>评价组根据所有满意度问题结果统计计算，得出劲旅公司职工对2022年西乡县城乡环卫一体化项目总体满意度为（</w:t>
      </w:r>
      <w:r>
        <w:rPr>
          <w:rFonts w:ascii="仿宋_GB2312" w:eastAsia="仿宋_GB2312"/>
          <w:sz w:val="32"/>
          <w:szCs w:val="32"/>
        </w:rPr>
        <w:t>(89.38%+91.56%+85%+83.13%+91.88%)</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w:t>
      </w:r>
      <w:r>
        <w:rPr>
          <w:rFonts w:ascii="仿宋_GB2312" w:eastAsia="仿宋_GB2312"/>
          <w:sz w:val="32"/>
          <w:szCs w:val="32"/>
        </w:rPr>
        <w:t>88.19</w:t>
      </w:r>
      <w:r>
        <w:rPr>
          <w:rFonts w:hint="eastAsia" w:ascii="仿宋_GB2312" w:eastAsia="仿宋_GB2312"/>
          <w:sz w:val="32"/>
          <w:szCs w:val="32"/>
        </w:rPr>
        <w:t>%。</w:t>
      </w:r>
    </w:p>
    <w:p w14:paraId="7B6B1280">
      <w:pPr>
        <w:pStyle w:val="5"/>
        <w:spacing w:line="560" w:lineRule="exact"/>
        <w:ind w:firstLine="643"/>
        <w:rPr>
          <w:rFonts w:ascii="仿宋_GB2312" w:hAnsi="仿宋_GB2312" w:cs="仿宋_GB2312"/>
          <w:b/>
          <w:sz w:val="32"/>
          <w:szCs w:val="32"/>
        </w:rPr>
      </w:pPr>
      <w:r>
        <w:rPr>
          <w:rFonts w:hint="eastAsia" w:ascii="仿宋_GB2312" w:hAnsi="仿宋_GB2312" w:cs="仿宋_GB2312"/>
          <w:b/>
          <w:sz w:val="32"/>
          <w:szCs w:val="32"/>
        </w:rPr>
        <w:t>4</w:t>
      </w:r>
      <w:r>
        <w:rPr>
          <w:rFonts w:ascii="仿宋_GB2312" w:hAnsi="仿宋_GB2312" w:cs="仿宋_GB2312"/>
          <w:b/>
          <w:sz w:val="32"/>
          <w:szCs w:val="32"/>
        </w:rPr>
        <w:t>.</w:t>
      </w:r>
      <w:r>
        <w:rPr>
          <w:rFonts w:hint="eastAsia" w:ascii="仿宋_GB2312" w:hAnsi="仿宋_GB2312" w:cs="仿宋_GB2312"/>
          <w:b/>
          <w:sz w:val="32"/>
          <w:szCs w:val="32"/>
        </w:rPr>
        <w:t>意见或建议</w:t>
      </w:r>
    </w:p>
    <w:p w14:paraId="4BB790E6">
      <w:pPr>
        <w:pStyle w:val="26"/>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本次调查在问卷的最后一部分设计了开放式问题，以了解劲旅公司职工对西乡县城乡环卫一体化项目相关工作内容的意见或建议，对其进行分类整理与汇总，结果如下所示：</w:t>
      </w:r>
    </w:p>
    <w:p w14:paraId="70B5EEAC">
      <w:pPr>
        <w:pStyle w:val="27"/>
        <w:spacing w:line="560" w:lineRule="exact"/>
        <w:ind w:firstLine="640"/>
        <w:rPr>
          <w:rFonts w:ascii="仿宋_GB2312" w:hAnsi="Helvetica" w:eastAsia="仿宋_GB2312"/>
          <w:color w:val="000000"/>
          <w:sz w:val="32"/>
          <w:szCs w:val="32"/>
          <w:shd w:val="clear" w:color="auto" w:fill="FFFFFF"/>
        </w:rPr>
      </w:pPr>
      <w:r>
        <w:rPr>
          <w:rFonts w:hint="eastAsia" w:ascii="仿宋_GB2312" w:hAnsi="Helvetica" w:eastAsia="仿宋_GB2312"/>
          <w:color w:val="000000"/>
          <w:sz w:val="32"/>
          <w:szCs w:val="32"/>
          <w:shd w:val="clear" w:color="auto" w:fill="FFFFFF"/>
        </w:rPr>
        <w:t>（1）环卫工人短缺，需增加人员。</w:t>
      </w:r>
    </w:p>
    <w:p w14:paraId="0E302C1E">
      <w:pPr>
        <w:pStyle w:val="5"/>
        <w:spacing w:line="560" w:lineRule="exact"/>
        <w:ind w:firstLine="640" w:firstLineChars="200"/>
        <w:rPr>
          <w:rFonts w:ascii="仿宋_GB2312" w:hAnsi="Helvetica"/>
          <w:sz w:val="32"/>
          <w:szCs w:val="32"/>
          <w:shd w:val="clear" w:color="auto" w:fill="FFFFFF"/>
        </w:rPr>
      </w:pPr>
      <w:r>
        <w:rPr>
          <w:rFonts w:hint="eastAsia" w:ascii="仿宋_GB2312" w:hAnsi="Helvetica"/>
          <w:sz w:val="32"/>
          <w:szCs w:val="32"/>
          <w:shd w:val="clear" w:color="auto" w:fill="FFFFFF"/>
        </w:rPr>
        <w:t>（2）建议提高环卫工人工资。</w:t>
      </w:r>
    </w:p>
    <w:p w14:paraId="3295751E">
      <w:pPr>
        <w:pStyle w:val="27"/>
        <w:spacing w:line="560" w:lineRule="exact"/>
        <w:ind w:firstLine="640"/>
        <w:rPr>
          <w:rFonts w:ascii="仿宋_GB2312" w:eastAsia="仿宋_GB2312"/>
          <w:sz w:val="32"/>
          <w:szCs w:val="32"/>
        </w:rPr>
      </w:pPr>
      <w:r>
        <w:rPr>
          <w:rFonts w:hint="eastAsia" w:ascii="仿宋_GB2312" w:hAnsi="Helvetica" w:eastAsia="仿宋_GB2312"/>
          <w:color w:val="000000"/>
          <w:sz w:val="32"/>
          <w:szCs w:val="32"/>
          <w:shd w:val="clear" w:color="auto" w:fill="FFFFFF"/>
        </w:rPr>
        <w:t>（3）建议公司对工作在一线的电动三轮车，维修费用进行增加到每辆车每月40元。</w:t>
      </w:r>
    </w:p>
    <w:sectPr>
      <w:headerReference r:id="rId1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82016"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4AA1A">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D9230">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A38397">
    <w:pPr>
      <w:pStyle w:val="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77AECB">
    <w:pPr>
      <w:pStyle w:val="6"/>
      <w:jc w:val="center"/>
      <w:rPr>
        <w:rFonts w:ascii="仿宋_GB2312" w:eastAsia="仿宋_GB2312"/>
        <w:sz w:val="28"/>
        <w:szCs w:val="28"/>
      </w:rPr>
    </w:pPr>
    <w:r>
      <w:rPr>
        <w:rFonts w:hint="eastAsia" w:ascii="仿宋_GB2312" w:eastAsia="仿宋_GB2312"/>
        <w:sz w:val="28"/>
        <w:szCs w:val="28"/>
      </w:rPr>
      <w:t>-</w:t>
    </w:r>
    <w:sdt>
      <w:sdtPr>
        <w:rPr>
          <w:rFonts w:hint="eastAsia" w:ascii="仿宋_GB2312" w:eastAsia="仿宋_GB2312"/>
          <w:sz w:val="28"/>
          <w:szCs w:val="28"/>
        </w:rPr>
        <w:id w:val="1385747540"/>
        <w:docPartObj>
          <w:docPartGallery w:val="autotext"/>
        </w:docPartObj>
      </w:sdtPr>
      <w:sdtEndPr>
        <w:rPr>
          <w:rFonts w:hint="eastAsia" w:ascii="仿宋_GB2312" w:eastAsia="仿宋_GB2312"/>
          <w:sz w:val="28"/>
          <w:szCs w:val="28"/>
        </w:rPr>
      </w:sdtEndPr>
      <w:sdtContent>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hint="eastAsia" w:ascii="仿宋_GB2312" w:eastAsia="仿宋_GB2312"/>
            <w:sz w:val="28"/>
            <w:szCs w:val="28"/>
            <w:lang w:val="zh-CN"/>
          </w:rPr>
          <w:t>2</w:t>
        </w:r>
        <w:r>
          <w:rPr>
            <w:rFonts w:hint="eastAsia" w:ascii="仿宋_GB2312" w:eastAsia="仿宋_GB2312"/>
            <w:sz w:val="28"/>
            <w:szCs w:val="28"/>
          </w:rPr>
          <w:fldChar w:fldCharType="end"/>
        </w:r>
        <w:r>
          <w:rPr>
            <w:rFonts w:hint="eastAsia" w:ascii="仿宋_GB2312" w:eastAsia="仿宋_GB2312"/>
            <w:sz w:val="28"/>
            <w:szCs w:val="28"/>
          </w:rPr>
          <w:t>-</w:t>
        </w:r>
      </w:sdtContent>
    </w:sdt>
  </w:p>
  <w:p w14:paraId="60ED80DA">
    <w:pPr>
      <w:pStyle w:val="6"/>
      <w:rPr>
        <w:rFonts w:ascii="仿宋_GB2312" w:eastAsia="仿宋_GB2312"/>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76A08">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CC91B">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690950">
    <w:pPr>
      <w:pStyle w:val="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64AAFF">
    <w:pPr>
      <w:pStyle w:val="7"/>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029524">
    <w:pPr>
      <w:pStyle w:val="7"/>
      <w:pBdr>
        <w:bottom w:val="single" w:color="auto" w:sz="4" w:space="1"/>
      </w:pBdr>
      <w:jc w:val="left"/>
    </w:pPr>
    <w:r>
      <w:t xml:space="preserve">                                   </w:t>
    </w:r>
    <w:r>
      <w:rPr>
        <w:rFonts w:hint="eastAsia"/>
        <w:lang w:val="en-US" w:eastAsia="zh-CN"/>
      </w:rPr>
      <w:t xml:space="preserve">                 </w:t>
    </w:r>
    <w:r>
      <w:t xml:space="preserve">   </w:t>
    </w:r>
    <w:r>
      <w:rPr>
        <w:rFonts w:hint="eastAsia"/>
      </w:rPr>
      <w:t>2</w:t>
    </w:r>
    <w:r>
      <w:t>022</w:t>
    </w:r>
    <w:r>
      <w:rPr>
        <w:rFonts w:hint="eastAsia"/>
      </w:rPr>
      <w:t>年西乡县城乡环卫一体化项目绩效评价报告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97EB0">
    <w:pPr>
      <w:pStyle w:val="7"/>
      <w:pBdr>
        <w:bottom w:val="single" w:color="auto" w:sz="4" w:space="1"/>
      </w:pBdr>
      <w:ind w:firstLine="1620" w:firstLineChars="900"/>
      <w:jc w:val="left"/>
    </w:pPr>
    <w:r>
      <w:t xml:space="preserve">                                                                                 </w:t>
    </w:r>
    <w:r>
      <w:rPr>
        <w:rFonts w:hint="eastAsia"/>
      </w:rPr>
      <w:t>2</w:t>
    </w:r>
    <w:r>
      <w:t>022</w:t>
    </w:r>
    <w:r>
      <w:rPr>
        <w:rFonts w:hint="eastAsia"/>
      </w:rPr>
      <w:t>年西乡县城乡环卫一体化项目绩效评价报告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FC882">
    <w:pPr>
      <w:pStyle w:val="7"/>
      <w:pBdr>
        <w:bottom w:val="single" w:color="auto" w:sz="4" w:space="1"/>
      </w:pBdr>
      <w:ind w:firstLine="1440" w:firstLineChars="800"/>
      <w:jc w:val="left"/>
    </w:pPr>
    <w:r>
      <w:t xml:space="preserve">                                      </w:t>
    </w:r>
    <w:r>
      <w:rPr>
        <w:rFonts w:hint="eastAsia"/>
      </w:rPr>
      <w:t>2</w:t>
    </w:r>
    <w:r>
      <w:t>022</w:t>
    </w:r>
    <w:r>
      <w:rPr>
        <w:rFonts w:hint="eastAsia"/>
      </w:rPr>
      <w:t>年西乡县城乡环卫一体化项目绩效评价报告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EyNDI4NDA4M2ZhNjM4MTNmZWE3NGUyNmQxYmZmNDEifQ=="/>
  </w:docVars>
  <w:rsids>
    <w:rsidRoot w:val="00AD7680"/>
    <w:rsid w:val="000163AB"/>
    <w:rsid w:val="000177C0"/>
    <w:rsid w:val="00021D70"/>
    <w:rsid w:val="00022768"/>
    <w:rsid w:val="0003069B"/>
    <w:rsid w:val="0003076B"/>
    <w:rsid w:val="000641C4"/>
    <w:rsid w:val="0006474C"/>
    <w:rsid w:val="00067E47"/>
    <w:rsid w:val="000748F2"/>
    <w:rsid w:val="000809BA"/>
    <w:rsid w:val="00080F8A"/>
    <w:rsid w:val="00087E6C"/>
    <w:rsid w:val="0009112F"/>
    <w:rsid w:val="000A4A2F"/>
    <w:rsid w:val="000B0DB9"/>
    <w:rsid w:val="000B4504"/>
    <w:rsid w:val="000C1F5F"/>
    <w:rsid w:val="000D03E3"/>
    <w:rsid w:val="00107D5E"/>
    <w:rsid w:val="0011086E"/>
    <w:rsid w:val="00112FDA"/>
    <w:rsid w:val="00121713"/>
    <w:rsid w:val="00131CD7"/>
    <w:rsid w:val="00133FEB"/>
    <w:rsid w:val="00135662"/>
    <w:rsid w:val="00140B7E"/>
    <w:rsid w:val="00144EEA"/>
    <w:rsid w:val="001450E5"/>
    <w:rsid w:val="0014608F"/>
    <w:rsid w:val="00151398"/>
    <w:rsid w:val="00151A9E"/>
    <w:rsid w:val="00160C5A"/>
    <w:rsid w:val="00164801"/>
    <w:rsid w:val="00170FD5"/>
    <w:rsid w:val="00171D5F"/>
    <w:rsid w:val="00172F09"/>
    <w:rsid w:val="001811E5"/>
    <w:rsid w:val="001853BA"/>
    <w:rsid w:val="0018687C"/>
    <w:rsid w:val="001910F9"/>
    <w:rsid w:val="00196538"/>
    <w:rsid w:val="001A215F"/>
    <w:rsid w:val="001A24AE"/>
    <w:rsid w:val="001A3600"/>
    <w:rsid w:val="001D051F"/>
    <w:rsid w:val="001D1724"/>
    <w:rsid w:val="001D23D5"/>
    <w:rsid w:val="001F4D15"/>
    <w:rsid w:val="00214910"/>
    <w:rsid w:val="002167AA"/>
    <w:rsid w:val="002271C8"/>
    <w:rsid w:val="00237055"/>
    <w:rsid w:val="0024461B"/>
    <w:rsid w:val="00252626"/>
    <w:rsid w:val="002557F0"/>
    <w:rsid w:val="00275C67"/>
    <w:rsid w:val="00290910"/>
    <w:rsid w:val="002945E1"/>
    <w:rsid w:val="00294A4A"/>
    <w:rsid w:val="0029568D"/>
    <w:rsid w:val="002A67B7"/>
    <w:rsid w:val="002B3048"/>
    <w:rsid w:val="002B6355"/>
    <w:rsid w:val="002C1DAC"/>
    <w:rsid w:val="002D2524"/>
    <w:rsid w:val="002D4D6A"/>
    <w:rsid w:val="002D70E9"/>
    <w:rsid w:val="002E6C08"/>
    <w:rsid w:val="002F0F95"/>
    <w:rsid w:val="00311C87"/>
    <w:rsid w:val="003121AF"/>
    <w:rsid w:val="0031713D"/>
    <w:rsid w:val="003247A3"/>
    <w:rsid w:val="00333079"/>
    <w:rsid w:val="003358AB"/>
    <w:rsid w:val="00362021"/>
    <w:rsid w:val="0038032A"/>
    <w:rsid w:val="0038635E"/>
    <w:rsid w:val="003920C6"/>
    <w:rsid w:val="003926FF"/>
    <w:rsid w:val="003927BD"/>
    <w:rsid w:val="003C6A0D"/>
    <w:rsid w:val="003D0A77"/>
    <w:rsid w:val="003D2808"/>
    <w:rsid w:val="003F2FD8"/>
    <w:rsid w:val="00402ECE"/>
    <w:rsid w:val="00405459"/>
    <w:rsid w:val="00426422"/>
    <w:rsid w:val="004367E7"/>
    <w:rsid w:val="00442690"/>
    <w:rsid w:val="0044380A"/>
    <w:rsid w:val="00444394"/>
    <w:rsid w:val="0044791A"/>
    <w:rsid w:val="00453352"/>
    <w:rsid w:val="004639AF"/>
    <w:rsid w:val="0047045E"/>
    <w:rsid w:val="004739D5"/>
    <w:rsid w:val="00480C83"/>
    <w:rsid w:val="00486A84"/>
    <w:rsid w:val="0049144C"/>
    <w:rsid w:val="00493711"/>
    <w:rsid w:val="004B73BE"/>
    <w:rsid w:val="004C0C2B"/>
    <w:rsid w:val="004C4CFA"/>
    <w:rsid w:val="004C7553"/>
    <w:rsid w:val="004D5EC5"/>
    <w:rsid w:val="004E1898"/>
    <w:rsid w:val="004F3D9C"/>
    <w:rsid w:val="005057F5"/>
    <w:rsid w:val="005147D3"/>
    <w:rsid w:val="0051580E"/>
    <w:rsid w:val="005164EC"/>
    <w:rsid w:val="0051703C"/>
    <w:rsid w:val="00517696"/>
    <w:rsid w:val="00541767"/>
    <w:rsid w:val="00545085"/>
    <w:rsid w:val="005638AA"/>
    <w:rsid w:val="00566062"/>
    <w:rsid w:val="005772DC"/>
    <w:rsid w:val="00596A30"/>
    <w:rsid w:val="005A0B56"/>
    <w:rsid w:val="005A0EA9"/>
    <w:rsid w:val="005A495B"/>
    <w:rsid w:val="005A5F66"/>
    <w:rsid w:val="005A60CC"/>
    <w:rsid w:val="005A6D57"/>
    <w:rsid w:val="005A718D"/>
    <w:rsid w:val="005B152B"/>
    <w:rsid w:val="005C176F"/>
    <w:rsid w:val="005C18F6"/>
    <w:rsid w:val="005C20B7"/>
    <w:rsid w:val="005C5F6F"/>
    <w:rsid w:val="005E0B64"/>
    <w:rsid w:val="005E1E92"/>
    <w:rsid w:val="005E5121"/>
    <w:rsid w:val="005F7A98"/>
    <w:rsid w:val="00607419"/>
    <w:rsid w:val="00610061"/>
    <w:rsid w:val="006131D8"/>
    <w:rsid w:val="00624B06"/>
    <w:rsid w:val="0062544C"/>
    <w:rsid w:val="0063718C"/>
    <w:rsid w:val="00640A0F"/>
    <w:rsid w:val="00645BF5"/>
    <w:rsid w:val="006616F9"/>
    <w:rsid w:val="00662B9A"/>
    <w:rsid w:val="006860FC"/>
    <w:rsid w:val="00686F0B"/>
    <w:rsid w:val="006937D7"/>
    <w:rsid w:val="006A1137"/>
    <w:rsid w:val="006A3C99"/>
    <w:rsid w:val="006B5082"/>
    <w:rsid w:val="006D1C16"/>
    <w:rsid w:val="006E2081"/>
    <w:rsid w:val="006E631D"/>
    <w:rsid w:val="00705F29"/>
    <w:rsid w:val="007063D5"/>
    <w:rsid w:val="0070694B"/>
    <w:rsid w:val="0071069D"/>
    <w:rsid w:val="007307F9"/>
    <w:rsid w:val="00734448"/>
    <w:rsid w:val="00734544"/>
    <w:rsid w:val="007462E5"/>
    <w:rsid w:val="00747ACE"/>
    <w:rsid w:val="0075225D"/>
    <w:rsid w:val="00766941"/>
    <w:rsid w:val="0077166D"/>
    <w:rsid w:val="00774686"/>
    <w:rsid w:val="00776653"/>
    <w:rsid w:val="0078165A"/>
    <w:rsid w:val="00782924"/>
    <w:rsid w:val="00783AFE"/>
    <w:rsid w:val="00795903"/>
    <w:rsid w:val="007D3CB5"/>
    <w:rsid w:val="007E4154"/>
    <w:rsid w:val="007F5EC8"/>
    <w:rsid w:val="007F6DD2"/>
    <w:rsid w:val="00800D4E"/>
    <w:rsid w:val="00801DF7"/>
    <w:rsid w:val="008042C9"/>
    <w:rsid w:val="00810285"/>
    <w:rsid w:val="00813687"/>
    <w:rsid w:val="00823A60"/>
    <w:rsid w:val="00834A92"/>
    <w:rsid w:val="00845BB8"/>
    <w:rsid w:val="008633E2"/>
    <w:rsid w:val="0087396A"/>
    <w:rsid w:val="0088075D"/>
    <w:rsid w:val="00885244"/>
    <w:rsid w:val="0088581E"/>
    <w:rsid w:val="008858FA"/>
    <w:rsid w:val="008A28D1"/>
    <w:rsid w:val="008C0C1C"/>
    <w:rsid w:val="008D0202"/>
    <w:rsid w:val="008D149D"/>
    <w:rsid w:val="008D455F"/>
    <w:rsid w:val="008D7799"/>
    <w:rsid w:val="008E12DE"/>
    <w:rsid w:val="008E4687"/>
    <w:rsid w:val="008F1B16"/>
    <w:rsid w:val="00902362"/>
    <w:rsid w:val="009122DA"/>
    <w:rsid w:val="0092036D"/>
    <w:rsid w:val="009236C0"/>
    <w:rsid w:val="00943755"/>
    <w:rsid w:val="00951F26"/>
    <w:rsid w:val="00953380"/>
    <w:rsid w:val="00987162"/>
    <w:rsid w:val="00994916"/>
    <w:rsid w:val="00994F2A"/>
    <w:rsid w:val="009A5B88"/>
    <w:rsid w:val="009B371E"/>
    <w:rsid w:val="009B4BCC"/>
    <w:rsid w:val="009E625B"/>
    <w:rsid w:val="009F374E"/>
    <w:rsid w:val="009F7B68"/>
    <w:rsid w:val="00A04BD8"/>
    <w:rsid w:val="00A06964"/>
    <w:rsid w:val="00A12B10"/>
    <w:rsid w:val="00A14B93"/>
    <w:rsid w:val="00A201B2"/>
    <w:rsid w:val="00A211C7"/>
    <w:rsid w:val="00A26696"/>
    <w:rsid w:val="00A26DD6"/>
    <w:rsid w:val="00A35574"/>
    <w:rsid w:val="00A41105"/>
    <w:rsid w:val="00A43C3E"/>
    <w:rsid w:val="00A54128"/>
    <w:rsid w:val="00A6016A"/>
    <w:rsid w:val="00A633CF"/>
    <w:rsid w:val="00A74F47"/>
    <w:rsid w:val="00A759AB"/>
    <w:rsid w:val="00A77348"/>
    <w:rsid w:val="00A826A9"/>
    <w:rsid w:val="00A95125"/>
    <w:rsid w:val="00A95165"/>
    <w:rsid w:val="00AA322B"/>
    <w:rsid w:val="00AB4816"/>
    <w:rsid w:val="00AC0D32"/>
    <w:rsid w:val="00AD1019"/>
    <w:rsid w:val="00AD164F"/>
    <w:rsid w:val="00AD3106"/>
    <w:rsid w:val="00AD7680"/>
    <w:rsid w:val="00AD7EBA"/>
    <w:rsid w:val="00AE4CB8"/>
    <w:rsid w:val="00AE5553"/>
    <w:rsid w:val="00AF79A4"/>
    <w:rsid w:val="00B0602A"/>
    <w:rsid w:val="00B1597C"/>
    <w:rsid w:val="00B33030"/>
    <w:rsid w:val="00B55D62"/>
    <w:rsid w:val="00B62173"/>
    <w:rsid w:val="00B63A34"/>
    <w:rsid w:val="00B64F8E"/>
    <w:rsid w:val="00B70D9F"/>
    <w:rsid w:val="00B71CD2"/>
    <w:rsid w:val="00B87024"/>
    <w:rsid w:val="00B909FF"/>
    <w:rsid w:val="00B976CC"/>
    <w:rsid w:val="00BA6483"/>
    <w:rsid w:val="00BB651C"/>
    <w:rsid w:val="00BB7E41"/>
    <w:rsid w:val="00BC3229"/>
    <w:rsid w:val="00BD503D"/>
    <w:rsid w:val="00BE35E2"/>
    <w:rsid w:val="00C044EE"/>
    <w:rsid w:val="00C26272"/>
    <w:rsid w:val="00C560D6"/>
    <w:rsid w:val="00C666F0"/>
    <w:rsid w:val="00C75F75"/>
    <w:rsid w:val="00C8021F"/>
    <w:rsid w:val="00C83FF0"/>
    <w:rsid w:val="00C91F90"/>
    <w:rsid w:val="00C925AD"/>
    <w:rsid w:val="00CB0337"/>
    <w:rsid w:val="00CB3FCC"/>
    <w:rsid w:val="00CF4735"/>
    <w:rsid w:val="00D00DE1"/>
    <w:rsid w:val="00D05712"/>
    <w:rsid w:val="00D12436"/>
    <w:rsid w:val="00D2618C"/>
    <w:rsid w:val="00D32D20"/>
    <w:rsid w:val="00D37C90"/>
    <w:rsid w:val="00D4214B"/>
    <w:rsid w:val="00D4364A"/>
    <w:rsid w:val="00D60918"/>
    <w:rsid w:val="00D61521"/>
    <w:rsid w:val="00D66EDC"/>
    <w:rsid w:val="00D83063"/>
    <w:rsid w:val="00D84EF2"/>
    <w:rsid w:val="00D917D1"/>
    <w:rsid w:val="00DA4B18"/>
    <w:rsid w:val="00DA4E3E"/>
    <w:rsid w:val="00DD5BF9"/>
    <w:rsid w:val="00DE21D7"/>
    <w:rsid w:val="00DE6D43"/>
    <w:rsid w:val="00DE72B0"/>
    <w:rsid w:val="00DF55A5"/>
    <w:rsid w:val="00DF7209"/>
    <w:rsid w:val="00E00457"/>
    <w:rsid w:val="00E01A75"/>
    <w:rsid w:val="00E03987"/>
    <w:rsid w:val="00E1247B"/>
    <w:rsid w:val="00E1250A"/>
    <w:rsid w:val="00E12DCB"/>
    <w:rsid w:val="00E226D6"/>
    <w:rsid w:val="00E348AE"/>
    <w:rsid w:val="00E47139"/>
    <w:rsid w:val="00E64E4B"/>
    <w:rsid w:val="00E750BB"/>
    <w:rsid w:val="00EA0ABC"/>
    <w:rsid w:val="00EA6A5E"/>
    <w:rsid w:val="00EA7259"/>
    <w:rsid w:val="00EB477B"/>
    <w:rsid w:val="00EB656F"/>
    <w:rsid w:val="00EC4C74"/>
    <w:rsid w:val="00EC5BFF"/>
    <w:rsid w:val="00ED26C0"/>
    <w:rsid w:val="00ED3DDA"/>
    <w:rsid w:val="00ED4613"/>
    <w:rsid w:val="00ED517B"/>
    <w:rsid w:val="00EE2E12"/>
    <w:rsid w:val="00EE3C68"/>
    <w:rsid w:val="00EE75EB"/>
    <w:rsid w:val="00EF5B98"/>
    <w:rsid w:val="00EF7878"/>
    <w:rsid w:val="00F2766B"/>
    <w:rsid w:val="00F30944"/>
    <w:rsid w:val="00F36EC2"/>
    <w:rsid w:val="00F46EE5"/>
    <w:rsid w:val="00F5391C"/>
    <w:rsid w:val="00F7094C"/>
    <w:rsid w:val="00F81242"/>
    <w:rsid w:val="00F83630"/>
    <w:rsid w:val="00F840EC"/>
    <w:rsid w:val="00F84F75"/>
    <w:rsid w:val="00FB17E1"/>
    <w:rsid w:val="00FB367A"/>
    <w:rsid w:val="00FB65E6"/>
    <w:rsid w:val="00FD743D"/>
    <w:rsid w:val="00FE001A"/>
    <w:rsid w:val="00FF4BF6"/>
    <w:rsid w:val="297911B1"/>
    <w:rsid w:val="2B173935"/>
    <w:rsid w:val="32CD3FD0"/>
    <w:rsid w:val="3D605C13"/>
    <w:rsid w:val="695E1479"/>
    <w:rsid w:val="7AC52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7"/>
    <w:qFormat/>
    <w:uiPriority w:val="9"/>
    <w:pPr>
      <w:keepNext/>
      <w:keepLines/>
      <w:spacing w:line="560" w:lineRule="exact"/>
      <w:ind w:firstLine="200" w:firstLineChars="200"/>
      <w:contextualSpacing/>
      <w:outlineLvl w:val="0"/>
    </w:pPr>
    <w:rPr>
      <w:rFonts w:ascii="黑体" w:hAnsi="黑体" w:eastAsia="黑体" w:cs="黑体"/>
      <w:bCs/>
      <w:kern w:val="44"/>
      <w:sz w:val="32"/>
      <w:szCs w:val="32"/>
    </w:rPr>
  </w:style>
  <w:style w:type="paragraph" w:styleId="3">
    <w:name w:val="heading 2"/>
    <w:next w:val="1"/>
    <w:link w:val="18"/>
    <w:semiHidden/>
    <w:unhideWhenUsed/>
    <w:qFormat/>
    <w:uiPriority w:val="9"/>
    <w:pPr>
      <w:keepNext/>
      <w:keepLines/>
      <w:outlineLvl w:val="1"/>
    </w:pPr>
    <w:rPr>
      <w:rFonts w:ascii="楷体" w:hAnsi="楷体" w:eastAsia="楷体" w:cs="楷体"/>
      <w:kern w:val="2"/>
      <w:sz w:val="32"/>
      <w:szCs w:val="32"/>
      <w:lang w:val="en-US" w:eastAsia="zh-CN" w:bidi="ar-SA"/>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unhideWhenUsed/>
    <w:qFormat/>
    <w:uiPriority w:val="99"/>
    <w:pPr>
      <w:jc w:val="left"/>
    </w:pPr>
  </w:style>
  <w:style w:type="paragraph" w:styleId="5">
    <w:name w:val="Body Text"/>
    <w:basedOn w:val="1"/>
    <w:link w:val="21"/>
    <w:unhideWhenUsed/>
    <w:qFormat/>
    <w:uiPriority w:val="99"/>
    <w:pPr>
      <w:tabs>
        <w:tab w:val="left" w:pos="0"/>
      </w:tabs>
    </w:pPr>
    <w:rPr>
      <w:rFonts w:ascii="宋体" w:hAnsi="宋体" w:eastAsia="仿宋_GB2312"/>
      <w:color w:val="000000"/>
      <w:sz w:val="24"/>
    </w:rPr>
  </w:style>
  <w:style w:type="paragraph" w:styleId="6">
    <w:name w:val="footer"/>
    <w:basedOn w:val="1"/>
    <w:link w:val="29"/>
    <w:unhideWhenUsed/>
    <w:qFormat/>
    <w:uiPriority w:val="99"/>
    <w:pPr>
      <w:tabs>
        <w:tab w:val="center" w:pos="4153"/>
        <w:tab w:val="right" w:pos="8306"/>
      </w:tabs>
      <w:snapToGrid w:val="0"/>
      <w:jc w:val="left"/>
    </w:pPr>
    <w:rPr>
      <w:sz w:val="18"/>
      <w:szCs w:val="18"/>
    </w:rPr>
  </w:style>
  <w:style w:type="paragraph" w:styleId="7">
    <w:name w:val="header"/>
    <w:basedOn w:val="1"/>
    <w:link w:val="28"/>
    <w:unhideWhenUsed/>
    <w:qFormat/>
    <w:uiPriority w:val="99"/>
    <w:pP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spacing w:line="560" w:lineRule="exact"/>
    </w:pPr>
    <w:rPr>
      <w:rFonts w:ascii="仿宋_GB2312" w:hAnsi="黑体" w:eastAsia="仿宋_GB2312" w:cs="黑体"/>
      <w:b/>
      <w:bCs/>
      <w:sz w:val="32"/>
      <w:szCs w:val="32"/>
    </w:rPr>
  </w:style>
  <w:style w:type="paragraph" w:styleId="9">
    <w:name w:val="toc 2"/>
    <w:basedOn w:val="1"/>
    <w:next w:val="1"/>
    <w:autoRedefine/>
    <w:unhideWhenUsed/>
    <w:qFormat/>
    <w:uiPriority w:val="39"/>
    <w:pPr>
      <w:tabs>
        <w:tab w:val="right" w:leader="dot" w:pos="8296"/>
      </w:tabs>
    </w:pPr>
    <w:rPr>
      <w:rFonts w:ascii="仿宋_GB2312" w:hAnsi="楷体" w:eastAsia="仿宋_GB2312" w:cs="楷体"/>
      <w:sz w:val="32"/>
      <w:szCs w:val="32"/>
    </w:rPr>
  </w:style>
  <w:style w:type="paragraph" w:styleId="10">
    <w:name w:val="annotation subject"/>
    <w:basedOn w:val="4"/>
    <w:next w:val="4"/>
    <w:link w:val="24"/>
    <w:autoRedefine/>
    <w:semiHidden/>
    <w:unhideWhenUsed/>
    <w:qFormat/>
    <w:uiPriority w:val="99"/>
    <w:rPr>
      <w:b/>
      <w:bCs/>
    </w:rPr>
  </w:style>
  <w:style w:type="table" w:styleId="12">
    <w:name w:val="Table Grid"/>
    <w:basedOn w:val="11"/>
    <w:autoRedefine/>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autoRedefine/>
    <w:qFormat/>
    <w:uiPriority w:val="22"/>
    <w:rPr>
      <w:b/>
      <w:bCs/>
    </w:rPr>
  </w:style>
  <w:style w:type="character" w:styleId="15">
    <w:name w:val="Hyperlink"/>
    <w:basedOn w:val="13"/>
    <w:autoRedefine/>
    <w:unhideWhenUsed/>
    <w:qFormat/>
    <w:uiPriority w:val="99"/>
    <w:rPr>
      <w:color w:val="0563C1" w:themeColor="hyperlink"/>
      <w:u w:val="single"/>
      <w14:textFill>
        <w14:solidFill>
          <w14:schemeClr w14:val="hlink"/>
        </w14:solidFill>
      </w14:textFill>
    </w:rPr>
  </w:style>
  <w:style w:type="character" w:styleId="16">
    <w:name w:val="annotation reference"/>
    <w:basedOn w:val="13"/>
    <w:autoRedefine/>
    <w:semiHidden/>
    <w:unhideWhenUsed/>
    <w:qFormat/>
    <w:uiPriority w:val="99"/>
    <w:rPr>
      <w:sz w:val="21"/>
      <w:szCs w:val="21"/>
    </w:rPr>
  </w:style>
  <w:style w:type="character" w:customStyle="1" w:styleId="17">
    <w:name w:val="标题 1 字符"/>
    <w:basedOn w:val="13"/>
    <w:link w:val="2"/>
    <w:qFormat/>
    <w:uiPriority w:val="9"/>
    <w:rPr>
      <w:rFonts w:ascii="黑体" w:hAnsi="黑体" w:eastAsia="黑体" w:cs="黑体"/>
      <w:bCs/>
      <w:kern w:val="44"/>
      <w:sz w:val="32"/>
      <w:szCs w:val="32"/>
    </w:rPr>
  </w:style>
  <w:style w:type="character" w:customStyle="1" w:styleId="18">
    <w:name w:val="标题 2 字符"/>
    <w:basedOn w:val="13"/>
    <w:link w:val="3"/>
    <w:autoRedefine/>
    <w:semiHidden/>
    <w:qFormat/>
    <w:uiPriority w:val="9"/>
    <w:rPr>
      <w:rFonts w:ascii="楷体" w:hAnsi="楷体" w:eastAsia="楷体" w:cs="楷体"/>
      <w:sz w:val="32"/>
      <w:szCs w:val="32"/>
    </w:rPr>
  </w:style>
  <w:style w:type="paragraph" w:customStyle="1" w:styleId="19">
    <w:name w:val="标题3"/>
    <w:next w:val="1"/>
    <w:link w:val="20"/>
    <w:autoRedefine/>
    <w:qFormat/>
    <w:uiPriority w:val="0"/>
    <w:pPr>
      <w:spacing w:line="560" w:lineRule="exact"/>
      <w:ind w:firstLine="200" w:firstLineChars="200"/>
      <w:outlineLvl w:val="2"/>
    </w:pPr>
    <w:rPr>
      <w:rFonts w:ascii="仿宋_GB2312" w:hAnsi="仿宋_GB2312" w:eastAsia="仿宋_GB2312" w:cs="仿宋_GB2312"/>
      <w:b/>
      <w:bCs/>
      <w:kern w:val="2"/>
      <w:sz w:val="32"/>
      <w:szCs w:val="32"/>
      <w:lang w:val="en-US" w:eastAsia="zh-CN" w:bidi="ar-SA"/>
    </w:rPr>
  </w:style>
  <w:style w:type="character" w:customStyle="1" w:styleId="20">
    <w:name w:val="标题3 字符"/>
    <w:basedOn w:val="13"/>
    <w:link w:val="19"/>
    <w:autoRedefine/>
    <w:qFormat/>
    <w:uiPriority w:val="0"/>
    <w:rPr>
      <w:rFonts w:ascii="仿宋_GB2312" w:hAnsi="仿宋_GB2312" w:eastAsia="仿宋_GB2312" w:cs="仿宋_GB2312"/>
      <w:b/>
      <w:bCs/>
      <w:sz w:val="32"/>
      <w:szCs w:val="32"/>
    </w:rPr>
  </w:style>
  <w:style w:type="character" w:customStyle="1" w:styleId="21">
    <w:name w:val="正文文本 字符"/>
    <w:basedOn w:val="13"/>
    <w:link w:val="5"/>
    <w:qFormat/>
    <w:uiPriority w:val="99"/>
    <w:rPr>
      <w:rFonts w:ascii="宋体" w:hAnsi="宋体" w:eastAsia="仿宋_GB2312"/>
      <w:color w:val="000000"/>
      <w:sz w:val="24"/>
      <w:szCs w:val="24"/>
    </w:rPr>
  </w:style>
  <w:style w:type="paragraph" w:customStyle="1" w:styleId="22">
    <w:name w:val="正文本文"/>
    <w:basedOn w:val="1"/>
    <w:autoRedefine/>
    <w:qFormat/>
    <w:uiPriority w:val="0"/>
    <w:pPr>
      <w:adjustRightInd w:val="0"/>
      <w:snapToGrid w:val="0"/>
      <w:spacing w:line="360" w:lineRule="auto"/>
      <w:ind w:firstLine="640" w:firstLineChars="200"/>
    </w:pPr>
    <w:rPr>
      <w:rFonts w:hint="eastAsia" w:ascii="Times New Roman" w:hAnsi="Times New Roman" w:eastAsia="仿宋_GB2312" w:cs="Times New Roman"/>
      <w:sz w:val="32"/>
      <w:szCs w:val="32"/>
    </w:rPr>
  </w:style>
  <w:style w:type="character" w:customStyle="1" w:styleId="23">
    <w:name w:val="批注文字 字符"/>
    <w:basedOn w:val="13"/>
    <w:link w:val="4"/>
    <w:qFormat/>
    <w:uiPriority w:val="99"/>
    <w:rPr>
      <w:szCs w:val="24"/>
    </w:rPr>
  </w:style>
  <w:style w:type="character" w:customStyle="1" w:styleId="24">
    <w:name w:val="批注主题 字符"/>
    <w:basedOn w:val="23"/>
    <w:link w:val="10"/>
    <w:autoRedefine/>
    <w:semiHidden/>
    <w:qFormat/>
    <w:uiPriority w:val="99"/>
    <w:rPr>
      <w:b/>
      <w:bCs/>
      <w:szCs w:val="24"/>
    </w:rPr>
  </w:style>
  <w:style w:type="paragraph" w:customStyle="1" w:styleId="25">
    <w:name w:val="瑞琪样式"/>
    <w:basedOn w:val="1"/>
    <w:qFormat/>
    <w:uiPriority w:val="0"/>
    <w:pPr>
      <w:widowControl/>
      <w:spacing w:line="540" w:lineRule="exact"/>
      <w:ind w:firstLine="200" w:firstLineChars="200"/>
      <w:jc w:val="left"/>
    </w:pPr>
    <w:rPr>
      <w:rFonts w:ascii="宋体" w:hAnsi="宋体" w:eastAsia="宋体" w:cs="宋体"/>
      <w:kern w:val="0"/>
      <w:sz w:val="30"/>
      <w:lang w:val="zh-CN" w:bidi="zh-CN"/>
    </w:rPr>
  </w:style>
  <w:style w:type="paragraph" w:customStyle="1" w:styleId="26">
    <w:name w:val="闻政正文"/>
    <w:basedOn w:val="1"/>
    <w:qFormat/>
    <w:uiPriority w:val="0"/>
    <w:pPr>
      <w:spacing w:line="560" w:lineRule="exact"/>
      <w:ind w:firstLine="200" w:firstLineChars="200"/>
    </w:pPr>
    <w:rPr>
      <w:rFonts w:ascii="仿宋" w:hAnsi="Times New Roman" w:eastAsia="仿宋"/>
      <w:sz w:val="28"/>
      <w:szCs w:val="28"/>
    </w:rPr>
  </w:style>
  <w:style w:type="paragraph" w:styleId="27">
    <w:name w:val="List Paragraph"/>
    <w:basedOn w:val="1"/>
    <w:autoRedefine/>
    <w:qFormat/>
    <w:uiPriority w:val="34"/>
    <w:pPr>
      <w:ind w:firstLine="420" w:firstLineChars="200"/>
    </w:pPr>
  </w:style>
  <w:style w:type="character" w:customStyle="1" w:styleId="28">
    <w:name w:val="页眉 字符"/>
    <w:basedOn w:val="13"/>
    <w:link w:val="7"/>
    <w:autoRedefine/>
    <w:qFormat/>
    <w:uiPriority w:val="99"/>
    <w:rPr>
      <w:sz w:val="18"/>
      <w:szCs w:val="18"/>
    </w:rPr>
  </w:style>
  <w:style w:type="character" w:customStyle="1" w:styleId="29">
    <w:name w:val="页脚 字符"/>
    <w:basedOn w:val="13"/>
    <w:link w:val="6"/>
    <w:autoRedefine/>
    <w:qFormat/>
    <w:uiPriority w:val="99"/>
    <w:rPr>
      <w:sz w:val="18"/>
      <w:szCs w:val="18"/>
    </w:rPr>
  </w:style>
  <w:style w:type="paragraph" w:customStyle="1" w:styleId="30">
    <w:name w:val="Revision"/>
    <w:autoRedefine/>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7" Type="http://schemas.openxmlformats.org/officeDocument/2006/relationships/fontTable" Target="fontTable.xml"/><Relationship Id="rId46" Type="http://schemas.openxmlformats.org/officeDocument/2006/relationships/customXml" Target="../customXml/item1.xml"/><Relationship Id="rId45" Type="http://schemas.openxmlformats.org/officeDocument/2006/relationships/image" Target="media/image31.png"/><Relationship Id="rId44" Type="http://schemas.openxmlformats.org/officeDocument/2006/relationships/image" Target="media/image30.png"/><Relationship Id="rId43" Type="http://schemas.openxmlformats.org/officeDocument/2006/relationships/image" Target="media/image29.png"/><Relationship Id="rId42" Type="http://schemas.openxmlformats.org/officeDocument/2006/relationships/image" Target="media/image28.png"/><Relationship Id="rId41" Type="http://schemas.openxmlformats.org/officeDocument/2006/relationships/image" Target="media/image27.png"/><Relationship Id="rId40" Type="http://schemas.openxmlformats.org/officeDocument/2006/relationships/image" Target="media/image26.png"/><Relationship Id="rId4" Type="http://schemas.openxmlformats.org/officeDocument/2006/relationships/header" Target="header2.xml"/><Relationship Id="rId39" Type="http://schemas.openxmlformats.org/officeDocument/2006/relationships/image" Target="media/image25.png"/><Relationship Id="rId38" Type="http://schemas.openxmlformats.org/officeDocument/2006/relationships/image" Target="media/image24.png"/><Relationship Id="rId37" Type="http://schemas.openxmlformats.org/officeDocument/2006/relationships/image" Target="media/image23.png"/><Relationship Id="rId36" Type="http://schemas.openxmlformats.org/officeDocument/2006/relationships/image" Target="media/image22.png"/><Relationship Id="rId35" Type="http://schemas.openxmlformats.org/officeDocument/2006/relationships/image" Target="media/image21.png"/><Relationship Id="rId34" Type="http://schemas.openxmlformats.org/officeDocument/2006/relationships/image" Target="media/image20.png"/><Relationship Id="rId33" Type="http://schemas.openxmlformats.org/officeDocument/2006/relationships/image" Target="media/image19.png"/><Relationship Id="rId32" Type="http://schemas.openxmlformats.org/officeDocument/2006/relationships/image" Target="media/image18.png"/><Relationship Id="rId31" Type="http://schemas.openxmlformats.org/officeDocument/2006/relationships/image" Target="media/image17.png"/><Relationship Id="rId30" Type="http://schemas.openxmlformats.org/officeDocument/2006/relationships/image" Target="media/image16.png"/><Relationship Id="rId3" Type="http://schemas.openxmlformats.org/officeDocument/2006/relationships/header" Target="header1.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pn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header" Target="header7.xml"/><Relationship Id="rId12" Type="http://schemas.openxmlformats.org/officeDocument/2006/relationships/header" Target="header6.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A34B1-FD0B-4361-80B3-472329A82F38}">
  <ds:schemaRefs/>
</ds:datastoreItem>
</file>

<file path=docProps/app.xml><?xml version="1.0" encoding="utf-8"?>
<Properties xmlns="http://schemas.openxmlformats.org/officeDocument/2006/extended-properties" xmlns:vt="http://schemas.openxmlformats.org/officeDocument/2006/docPropsVTypes">
  <Template>Normal</Template>
  <Pages>80</Pages>
  <Words>30258</Words>
  <Characters>35768</Characters>
  <Lines>281</Lines>
  <Paragraphs>79</Paragraphs>
  <TotalTime>1</TotalTime>
  <ScaleCrop>false</ScaleCrop>
  <LinksUpToDate>false</LinksUpToDate>
  <CharactersWithSpaces>35871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2023-06-26T09:06:00Z</dcterms:created>
  <dc:creator>2584717327@qq.com</dc:creator>
  <cp:lastModifiedBy>石 峰、</cp:lastModifiedBy>
  <cp:lastPrinted>2023-11-29T03:31:00Z</cp:lastPrinted>
  <dcterms:modified xsi:type="dcterms:W3CDTF">2024-07-19T08:35:07Z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89CE6378DB3E4207B6F52FA753B2FEA0_12</vt:lpwstr>
  </property>
</Properties>
</file>