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atLeast"/>
        <w:jc w:val="center"/>
        <w:rPr>
          <w:rFonts w:hint="default" w:ascii="方正小标宋简体" w:hAnsi="华文中宋" w:eastAsia="方正小标宋简体" w:cs="宋体"/>
          <w:spacing w:val="-23"/>
          <w:sz w:val="44"/>
          <w:szCs w:val="44"/>
          <w:lang w:val="en-US" w:eastAsia="zh-CN"/>
        </w:rPr>
      </w:pPr>
      <w:r>
        <w:rPr>
          <w:rFonts w:hint="eastAsia" w:ascii="方正小标宋简体" w:hAnsi="华文中宋" w:eastAsia="方正小标宋简体" w:cs="宋体"/>
          <w:spacing w:val="0"/>
          <w:sz w:val="44"/>
          <w:szCs w:val="44"/>
          <w:lang w:val="zh-TW"/>
        </w:rPr>
        <w:t>西乡县</w:t>
      </w:r>
      <w:r>
        <w:rPr>
          <w:rFonts w:hint="eastAsia" w:ascii="方正小标宋简体" w:hAnsi="华文中宋" w:eastAsia="方正小标宋简体" w:cs="宋体"/>
          <w:spacing w:val="0"/>
          <w:sz w:val="44"/>
          <w:szCs w:val="44"/>
          <w:lang w:val="zh-TW" w:eastAsia="zh-CN"/>
        </w:rPr>
        <w:t>2022年</w:t>
      </w:r>
      <w:r>
        <w:rPr>
          <w:rFonts w:hint="eastAsia" w:ascii="方正小标宋简体" w:hAnsi="华文中宋" w:eastAsia="方正小标宋简体" w:cs="宋体"/>
          <w:spacing w:val="0"/>
          <w:sz w:val="44"/>
          <w:szCs w:val="44"/>
          <w:lang w:val="en-US" w:eastAsia="zh-CN"/>
        </w:rPr>
        <w:t>1月</w:t>
      </w:r>
      <w:r>
        <w:rPr>
          <w:rFonts w:hint="eastAsia" w:ascii="方正小标宋简体" w:hAnsi="华文中宋" w:eastAsia="方正小标宋简体" w:cs="宋体"/>
          <w:spacing w:val="0"/>
          <w:sz w:val="44"/>
          <w:szCs w:val="44"/>
          <w:lang w:val="zh-TW"/>
        </w:rPr>
        <w:t>环境空气质量报告</w:t>
      </w:r>
    </w:p>
    <w:p>
      <w:pPr>
        <w:spacing w:line="620" w:lineRule="exact"/>
        <w:ind w:firstLine="640" w:firstLineChars="200"/>
        <w:rPr>
          <w:rFonts w:hint="eastAsia" w:ascii="黑体" w:hAnsi="仿宋" w:eastAsia="黑体"/>
          <w:color w:val="auto"/>
          <w:sz w:val="32"/>
          <w:szCs w:val="32"/>
          <w:lang w:eastAsia="zh-CN"/>
        </w:rPr>
      </w:pPr>
    </w:p>
    <w:p>
      <w:pPr>
        <w:spacing w:line="620" w:lineRule="exact"/>
        <w:ind w:firstLine="640" w:firstLineChars="200"/>
        <w:rPr>
          <w:rFonts w:ascii="黑体" w:hAnsi="仿宋" w:eastAsia="黑体"/>
          <w:b w:val="0"/>
          <w:bCs w:val="0"/>
          <w:sz w:val="32"/>
          <w:szCs w:val="32"/>
        </w:rPr>
      </w:pPr>
      <w:r>
        <w:rPr>
          <w:rFonts w:hint="eastAsia" w:ascii="黑体" w:hAnsi="仿宋" w:eastAsia="黑体"/>
          <w:b w:val="0"/>
          <w:bCs w:val="0"/>
          <w:sz w:val="32"/>
          <w:szCs w:val="32"/>
        </w:rPr>
        <w:t>一、</w:t>
      </w:r>
      <w:r>
        <w:rPr>
          <w:rFonts w:hint="eastAsia" w:ascii="黑体" w:hAnsi="仿宋" w:eastAsia="黑体"/>
          <w:b w:val="0"/>
          <w:bCs w:val="0"/>
          <w:sz w:val="32"/>
          <w:szCs w:val="32"/>
          <w:lang w:eastAsia="zh-CN"/>
        </w:rPr>
        <w:t>2022年</w:t>
      </w:r>
      <w:r>
        <w:rPr>
          <w:rFonts w:hint="eastAsia" w:ascii="黑体" w:hAnsi="仿宋" w:eastAsia="黑体"/>
          <w:b w:val="0"/>
          <w:bCs w:val="0"/>
          <w:sz w:val="32"/>
          <w:szCs w:val="32"/>
          <w:lang w:val="en-US" w:eastAsia="zh-CN"/>
        </w:rPr>
        <w:t>1月</w:t>
      </w:r>
      <w:r>
        <w:rPr>
          <w:rFonts w:ascii="黑体" w:hAnsi="仿宋" w:eastAsia="黑体"/>
          <w:b w:val="0"/>
          <w:bCs w:val="0"/>
          <w:sz w:val="32"/>
          <w:szCs w:val="32"/>
        </w:rPr>
        <w:t>城</w:t>
      </w:r>
      <w:r>
        <w:rPr>
          <w:rFonts w:hint="eastAsia" w:ascii="黑体" w:hAnsi="仿宋" w:eastAsia="黑体"/>
          <w:b w:val="0"/>
          <w:bCs w:val="0"/>
          <w:sz w:val="32"/>
          <w:szCs w:val="32"/>
        </w:rPr>
        <w:t>区环境空气质量</w:t>
      </w:r>
    </w:p>
    <w:p>
      <w:pPr>
        <w:spacing w:line="620" w:lineRule="exact"/>
        <w:rPr>
          <w:rFonts w:ascii="楷体_GB2312" w:hAnsi="楷体_GB2312" w:eastAsia="楷体_GB2312" w:cs="楷体_GB2312"/>
          <w:sz w:val="32"/>
          <w:szCs w:val="32"/>
        </w:rPr>
      </w:pPr>
      <w:r>
        <w:rPr>
          <w:rFonts w:hint="eastAsia" w:ascii="楷体_GB2312" w:hAnsi="楷体_GB2312" w:eastAsia="楷体_GB2312" w:cs="楷体_GB2312"/>
          <w:b/>
          <w:sz w:val="32"/>
          <w:szCs w:val="32"/>
        </w:rPr>
        <w:t xml:space="preserve">   （一）空气质量总体状况。</w:t>
      </w:r>
    </w:p>
    <w:p>
      <w:pPr>
        <w:spacing w:line="560" w:lineRule="exact"/>
        <w:ind w:firstLine="642"/>
        <w:jc w:val="left"/>
        <w:rPr>
          <w:rFonts w:ascii="仿宋_GB2312" w:hAnsi="仿宋_GB2312" w:eastAsia="仿宋_GB2312" w:cs="仿宋_GB2312"/>
          <w:sz w:val="32"/>
          <w:szCs w:val="32"/>
        </w:rPr>
      </w:pPr>
      <w:r>
        <w:rPr>
          <w:rFonts w:hint="eastAsia" w:ascii="仿宋_GB2312" w:hAnsi="仿宋_GB2312" w:eastAsia="仿宋_GB2312" w:cs="仿宋_GB2312"/>
          <w:spacing w:val="-11"/>
          <w:sz w:val="32"/>
          <w:szCs w:val="32"/>
          <w:lang w:val="en-US" w:eastAsia="zh-CN"/>
        </w:rPr>
        <w:t>1月</w:t>
      </w:r>
      <w:r>
        <w:rPr>
          <w:rFonts w:hint="eastAsia" w:ascii="仿宋_GB2312" w:hAnsi="仿宋_GB2312" w:eastAsia="仿宋_GB2312" w:cs="仿宋_GB2312"/>
          <w:spacing w:val="-11"/>
          <w:sz w:val="32"/>
          <w:szCs w:val="32"/>
        </w:rPr>
        <w:t>份，</w:t>
      </w:r>
      <w:r>
        <w:rPr>
          <w:rFonts w:hint="eastAsia" w:ascii="仿宋_GB2312" w:hAnsi="仿宋_GB2312" w:eastAsia="仿宋_GB2312" w:cs="仿宋_GB2312"/>
          <w:spacing w:val="-11"/>
          <w:sz w:val="32"/>
          <w:szCs w:val="32"/>
          <w:lang w:eastAsia="zh-CN"/>
        </w:rPr>
        <w:t>优</w:t>
      </w:r>
      <w:r>
        <w:rPr>
          <w:rFonts w:hint="eastAsia" w:ascii="仿宋_GB2312" w:hAnsi="仿宋_GB2312" w:eastAsia="仿宋_GB2312" w:cs="仿宋_GB2312"/>
          <w:spacing w:val="-11"/>
          <w:sz w:val="32"/>
          <w:szCs w:val="32"/>
          <w:lang w:val="en-US" w:eastAsia="zh-CN"/>
        </w:rPr>
        <w:t>8天，</w:t>
      </w:r>
      <w:r>
        <w:rPr>
          <w:rFonts w:hint="eastAsia" w:ascii="仿宋_GB2312" w:hAnsi="仿宋_GB2312" w:eastAsia="仿宋_GB2312" w:cs="仿宋_GB2312"/>
          <w:spacing w:val="-11"/>
          <w:sz w:val="32"/>
          <w:szCs w:val="32"/>
        </w:rPr>
        <w:t>良</w:t>
      </w:r>
      <w:r>
        <w:rPr>
          <w:rFonts w:hint="eastAsia" w:ascii="仿宋_GB2312" w:hAnsi="仿宋_GB2312" w:eastAsia="仿宋_GB2312" w:cs="仿宋_GB2312"/>
          <w:spacing w:val="-11"/>
          <w:sz w:val="32"/>
          <w:szCs w:val="32"/>
          <w:lang w:val="en-US" w:eastAsia="zh-CN"/>
        </w:rPr>
        <w:t>11</w:t>
      </w:r>
      <w:r>
        <w:rPr>
          <w:rFonts w:hint="eastAsia" w:ascii="仿宋_GB2312" w:hAnsi="仿宋_GB2312" w:eastAsia="仿宋_GB2312" w:cs="仿宋_GB2312"/>
          <w:spacing w:val="-11"/>
          <w:sz w:val="32"/>
          <w:szCs w:val="32"/>
        </w:rPr>
        <w:t>天</w:t>
      </w:r>
      <w:r>
        <w:rPr>
          <w:rFonts w:hint="eastAsia" w:ascii="仿宋_GB2312" w:hAnsi="仿宋_GB2312" w:eastAsia="仿宋_GB2312" w:cs="仿宋_GB2312"/>
          <w:spacing w:val="-11"/>
          <w:sz w:val="32"/>
          <w:szCs w:val="32"/>
          <w:lang w:eastAsia="zh-CN"/>
        </w:rPr>
        <w:t>，轻度污染</w:t>
      </w:r>
      <w:r>
        <w:rPr>
          <w:rFonts w:hint="eastAsia" w:ascii="仿宋_GB2312" w:hAnsi="仿宋_GB2312" w:eastAsia="仿宋_GB2312" w:cs="仿宋_GB2312"/>
          <w:spacing w:val="-11"/>
          <w:sz w:val="32"/>
          <w:szCs w:val="32"/>
          <w:lang w:val="en-US" w:eastAsia="zh-CN"/>
        </w:rPr>
        <w:t>11天，重度污染1天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优良率</w:t>
      </w:r>
      <w:r>
        <w:rPr>
          <w:rFonts w:hint="eastAsia" w:ascii="仿宋_GB2312" w:hAnsi="仿宋_GB2312" w:eastAsia="仿宋_GB2312" w:cs="仿宋_GB2312"/>
          <w:sz w:val="32"/>
          <w:szCs w:val="32"/>
          <w:lang w:val="en-US" w:eastAsia="zh-CN"/>
        </w:rPr>
        <w:t>61.3%</w:t>
      </w:r>
      <w:r>
        <w:rPr>
          <w:rFonts w:hint="eastAsia" w:ascii="仿宋_GB2312" w:hAnsi="仿宋_GB2312" w:eastAsia="仿宋_GB2312" w:cs="仿宋_GB2312"/>
          <w:sz w:val="32"/>
          <w:szCs w:val="32"/>
        </w:rPr>
        <w:t>，优良天数与去年同比</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1天</w:t>
      </w:r>
      <w:r>
        <w:rPr>
          <w:rFonts w:hint="eastAsia" w:ascii="仿宋_GB2312" w:hAnsi="仿宋_GB2312" w:eastAsia="仿宋_GB2312" w:cs="仿宋_GB2312"/>
          <w:sz w:val="32"/>
          <w:szCs w:val="32"/>
        </w:rPr>
        <w:t>。</w:t>
      </w:r>
    </w:p>
    <w:p>
      <w:pPr>
        <w:spacing w:line="560" w:lineRule="exact"/>
        <w:jc w:val="center"/>
        <w:rPr>
          <w:rFonts w:hint="eastAsia" w:ascii="宋体" w:hAnsi="宋体" w:eastAsia="宋体" w:cs="宋体"/>
          <w:b/>
          <w:bCs/>
          <w:sz w:val="28"/>
          <w:szCs w:val="28"/>
        </w:rPr>
      </w:pPr>
      <w:r>
        <w:rPr>
          <w:rFonts w:hint="eastAsia" w:ascii="宋体" w:hAnsi="宋体" w:eastAsia="宋体" w:cs="宋体"/>
          <w:b/>
          <w:bCs/>
          <w:kern w:val="0"/>
          <w:sz w:val="28"/>
          <w:szCs w:val="28"/>
        </w:rPr>
        <w:t xml:space="preserve">表1  </w:t>
      </w:r>
      <w:r>
        <w:rPr>
          <w:rFonts w:hint="eastAsia" w:ascii="宋体" w:hAnsi="宋体" w:cs="宋体"/>
          <w:b/>
          <w:bCs/>
          <w:kern w:val="0"/>
          <w:sz w:val="28"/>
          <w:szCs w:val="28"/>
          <w:lang w:eastAsia="zh-CN"/>
        </w:rPr>
        <w:t>2022年</w:t>
      </w:r>
      <w:r>
        <w:rPr>
          <w:rFonts w:hint="eastAsia" w:ascii="宋体" w:hAnsi="宋体" w:eastAsia="宋体" w:cs="宋体"/>
          <w:b/>
          <w:bCs/>
          <w:kern w:val="0"/>
          <w:sz w:val="28"/>
          <w:szCs w:val="28"/>
          <w:lang w:val="en-US" w:eastAsia="zh-CN"/>
        </w:rPr>
        <w:t>1月</w:t>
      </w:r>
      <w:r>
        <w:rPr>
          <w:rFonts w:hint="eastAsia" w:ascii="宋体" w:hAnsi="宋体" w:eastAsia="宋体" w:cs="宋体"/>
          <w:b/>
          <w:bCs/>
          <w:kern w:val="0"/>
          <w:sz w:val="28"/>
          <w:szCs w:val="28"/>
        </w:rPr>
        <w:t>环境空气质量优良天数统计表</w:t>
      </w:r>
    </w:p>
    <w:p>
      <w:pPr>
        <w:spacing w:line="220" w:lineRule="exact"/>
        <w:ind w:firstLine="640"/>
        <w:jc w:val="center"/>
        <w:rPr>
          <w:rFonts w:ascii="宋体" w:hAnsi="宋体" w:cs="宋体"/>
          <w:sz w:val="18"/>
          <w:szCs w:val="18"/>
          <w:shd w:val="clear" w:color="auto" w:fill="FFFFFF"/>
        </w:rPr>
      </w:pPr>
      <w:r>
        <w:rPr>
          <w:rFonts w:hint="eastAsia" w:ascii="仿宋_GB2312" w:hAnsi="仿宋_GB2312" w:eastAsia="仿宋_GB2312" w:cs="仿宋_GB2312"/>
          <w:sz w:val="18"/>
          <w:szCs w:val="18"/>
          <w:shd w:val="clear" w:color="auto" w:fill="FFFFFF"/>
          <w:lang w:val="en-US" w:eastAsia="zh-CN"/>
        </w:rPr>
        <w:t xml:space="preserve">                                                                     </w:t>
      </w:r>
      <w:r>
        <w:rPr>
          <w:rFonts w:hint="eastAsia" w:ascii="仿宋_GB2312" w:hAnsi="仿宋_GB2312" w:eastAsia="仿宋_GB2312" w:cs="仿宋_GB2312"/>
          <w:sz w:val="18"/>
          <w:szCs w:val="18"/>
          <w:shd w:val="clear" w:color="auto" w:fill="FFFFFF"/>
        </w:rPr>
        <w:t>单位：天</w:t>
      </w:r>
    </w:p>
    <w:tbl>
      <w:tblPr>
        <w:tblStyle w:val="4"/>
        <w:tblpPr w:leftFromText="180" w:rightFromText="180" w:vertAnchor="text" w:tblpXSpec="center" w:tblpY="21"/>
        <w:tblOverlap w:val="never"/>
        <w:tblW w:w="7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888"/>
        <w:gridCol w:w="680"/>
        <w:gridCol w:w="680"/>
        <w:gridCol w:w="680"/>
        <w:gridCol w:w="680"/>
        <w:gridCol w:w="680"/>
        <w:gridCol w:w="680"/>
        <w:gridCol w:w="680"/>
        <w:gridCol w:w="680"/>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29" w:type="dxa"/>
            <w:gridSpan w:val="2"/>
            <w:noWrap w:val="0"/>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月   份</w:t>
            </w:r>
          </w:p>
        </w:tc>
        <w:tc>
          <w:tcPr>
            <w:tcW w:w="680" w:type="dxa"/>
            <w:noWrap w:val="0"/>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优</w:t>
            </w:r>
          </w:p>
        </w:tc>
        <w:tc>
          <w:tcPr>
            <w:tcW w:w="680" w:type="dxa"/>
            <w:noWrap w:val="0"/>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良</w:t>
            </w:r>
          </w:p>
        </w:tc>
        <w:tc>
          <w:tcPr>
            <w:tcW w:w="680" w:type="dxa"/>
            <w:noWrap w:val="0"/>
            <w:vAlign w:val="center"/>
          </w:tcPr>
          <w:p>
            <w:pPr>
              <w:widowControl/>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轻度</w:t>
            </w:r>
          </w:p>
          <w:p>
            <w:pPr>
              <w:widowControl/>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污染</w:t>
            </w:r>
          </w:p>
        </w:tc>
        <w:tc>
          <w:tcPr>
            <w:tcW w:w="680" w:type="dxa"/>
            <w:noWrap w:val="0"/>
            <w:vAlign w:val="center"/>
          </w:tcPr>
          <w:p>
            <w:pPr>
              <w:widowControl/>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中度</w:t>
            </w:r>
          </w:p>
          <w:p>
            <w:pPr>
              <w:widowControl/>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污染</w:t>
            </w:r>
          </w:p>
        </w:tc>
        <w:tc>
          <w:tcPr>
            <w:tcW w:w="680" w:type="dxa"/>
            <w:noWrap w:val="0"/>
            <w:vAlign w:val="center"/>
          </w:tcPr>
          <w:p>
            <w:pPr>
              <w:widowControl/>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重度</w:t>
            </w:r>
          </w:p>
          <w:p>
            <w:pPr>
              <w:widowControl/>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污染</w:t>
            </w:r>
          </w:p>
        </w:tc>
        <w:tc>
          <w:tcPr>
            <w:tcW w:w="680" w:type="dxa"/>
            <w:noWrap w:val="0"/>
            <w:vAlign w:val="center"/>
          </w:tcPr>
          <w:p>
            <w:pPr>
              <w:widowControl/>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严重</w:t>
            </w:r>
          </w:p>
          <w:p>
            <w:pPr>
              <w:widowControl/>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污染</w:t>
            </w:r>
          </w:p>
        </w:tc>
        <w:tc>
          <w:tcPr>
            <w:tcW w:w="680" w:type="dxa"/>
            <w:noWrap w:val="0"/>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仪器</w:t>
            </w:r>
          </w:p>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故障</w:t>
            </w:r>
          </w:p>
        </w:tc>
        <w:tc>
          <w:tcPr>
            <w:tcW w:w="680" w:type="dxa"/>
            <w:noWrap w:val="0"/>
            <w:vAlign w:val="center"/>
          </w:tcPr>
          <w:p>
            <w:pPr>
              <w:widowControl/>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优良</w:t>
            </w:r>
          </w:p>
          <w:p>
            <w:pPr>
              <w:widowControl/>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天数</w:t>
            </w:r>
          </w:p>
        </w:tc>
        <w:tc>
          <w:tcPr>
            <w:tcW w:w="902" w:type="dxa"/>
            <w:noWrap w:val="0"/>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vMerge w:val="restart"/>
            <w:noWrap w:val="0"/>
            <w:vAlign w:val="center"/>
          </w:tcPr>
          <w:p>
            <w:pPr>
              <w:spacing w:line="560" w:lineRule="exact"/>
              <w:jc w:val="center"/>
              <w:rPr>
                <w:rFonts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lang w:val="en-US" w:eastAsia="zh-CN"/>
              </w:rPr>
              <w:t>1月</w:t>
            </w:r>
          </w:p>
          <w:p>
            <w:pPr>
              <w:spacing w:line="560" w:lineRule="exact"/>
              <w:jc w:val="center"/>
              <w:rPr>
                <w:rFonts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份</w:t>
            </w:r>
          </w:p>
        </w:tc>
        <w:tc>
          <w:tcPr>
            <w:tcW w:w="88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lang w:eastAsia="zh-CN"/>
              </w:rPr>
              <w:t>2021年</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lang w:val="en-US" w:eastAsia="zh-CN"/>
              </w:rPr>
              <w:t>0</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lang w:val="en-US" w:eastAsia="zh-CN"/>
              </w:rPr>
              <w:t>18</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lang w:val="en-US" w:eastAsia="zh-CN"/>
              </w:rPr>
              <w:t>10</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lang w:val="en-US" w:eastAsia="zh-CN"/>
              </w:rPr>
              <w:t>3</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lang w:val="en-US" w:eastAsia="zh-CN"/>
              </w:rPr>
              <w:t>0</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rPr>
              <w:t>0</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lang w:val="en-US" w:eastAsia="zh-CN"/>
              </w:rPr>
              <w:t>0</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lang w:val="en-US" w:eastAsia="zh-CN"/>
              </w:rPr>
              <w:t>18</w:t>
            </w:r>
          </w:p>
        </w:tc>
        <w:tc>
          <w:tcPr>
            <w:tcW w:w="90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lang w:val="en-US" w:eastAsia="zh-CN"/>
              </w:rPr>
              <w:t>58.1</w:t>
            </w:r>
            <w:r>
              <w:rPr>
                <w:rFonts w:hint="eastAsia" w:ascii="仿宋_GB2312" w:hAnsi="仿宋_GB2312" w:eastAsia="仿宋_GB2312" w:cs="仿宋_GB2312"/>
                <w:sz w:val="2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vMerge w:val="continue"/>
            <w:noWrap w:val="0"/>
            <w:vAlign w:val="center"/>
          </w:tcPr>
          <w:p>
            <w:pPr>
              <w:spacing w:line="560" w:lineRule="exact"/>
              <w:jc w:val="center"/>
              <w:rPr>
                <w:rFonts w:ascii="仿宋_GB2312" w:hAnsi="仿宋_GB2312" w:eastAsia="仿宋_GB2312" w:cs="仿宋_GB2312"/>
                <w:sz w:val="21"/>
                <w:szCs w:val="21"/>
                <w:shd w:val="clear" w:color="auto" w:fill="FFFFFF"/>
              </w:rPr>
            </w:pPr>
          </w:p>
        </w:tc>
        <w:tc>
          <w:tcPr>
            <w:tcW w:w="88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lang w:eastAsia="zh-CN"/>
              </w:rPr>
              <w:t>2022年</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1"/>
                <w:shd w:val="clear" w:color="auto" w:fill="FFFFFF"/>
                <w:lang w:val="en-US" w:eastAsia="zh-CN"/>
              </w:rPr>
            </w:pPr>
            <w:r>
              <w:rPr>
                <w:rFonts w:hint="eastAsia" w:ascii="仿宋_GB2312" w:hAnsi="仿宋_GB2312" w:eastAsia="仿宋_GB2312" w:cs="仿宋_GB2312"/>
                <w:sz w:val="21"/>
                <w:szCs w:val="21"/>
                <w:shd w:val="clear" w:color="auto" w:fill="FFFFFF"/>
                <w:lang w:val="en-US" w:eastAsia="zh-CN"/>
              </w:rPr>
              <w:t>8</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1"/>
                <w:shd w:val="clear" w:color="auto" w:fill="FFFFFF"/>
                <w:lang w:val="en-US" w:eastAsia="zh-CN"/>
              </w:rPr>
            </w:pPr>
            <w:r>
              <w:rPr>
                <w:rFonts w:hint="eastAsia" w:ascii="仿宋_GB2312" w:hAnsi="仿宋_GB2312" w:eastAsia="仿宋_GB2312" w:cs="仿宋_GB2312"/>
                <w:sz w:val="21"/>
                <w:szCs w:val="21"/>
                <w:shd w:val="clear" w:color="auto" w:fill="FFFFFF"/>
                <w:lang w:val="en-US" w:eastAsia="zh-CN"/>
              </w:rPr>
              <w:t>11</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1"/>
                <w:shd w:val="clear" w:color="auto" w:fill="FFFFFF"/>
                <w:lang w:val="en-US" w:eastAsia="zh-CN"/>
              </w:rPr>
            </w:pPr>
            <w:r>
              <w:rPr>
                <w:rFonts w:hint="eastAsia" w:ascii="仿宋_GB2312" w:hAnsi="仿宋_GB2312" w:eastAsia="仿宋_GB2312" w:cs="仿宋_GB2312"/>
                <w:sz w:val="21"/>
                <w:szCs w:val="21"/>
                <w:shd w:val="clear" w:color="auto" w:fill="FFFFFF"/>
                <w:lang w:val="en-US" w:eastAsia="zh-CN"/>
              </w:rPr>
              <w:t>11</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1"/>
                <w:shd w:val="clear" w:color="auto" w:fill="FFFFFF"/>
                <w:lang w:val="en-US" w:eastAsia="zh-CN"/>
              </w:rPr>
            </w:pPr>
            <w:r>
              <w:rPr>
                <w:rFonts w:hint="eastAsia" w:ascii="仿宋_GB2312" w:hAnsi="仿宋_GB2312" w:eastAsia="仿宋_GB2312" w:cs="仿宋_GB2312"/>
                <w:sz w:val="21"/>
                <w:szCs w:val="21"/>
                <w:shd w:val="clear" w:color="auto" w:fill="FFFFFF"/>
                <w:lang w:val="en-US" w:eastAsia="zh-CN"/>
              </w:rPr>
              <w:t>0</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1"/>
                <w:shd w:val="clear" w:color="auto" w:fill="FFFFFF"/>
                <w:lang w:val="en-US" w:eastAsia="zh-CN"/>
              </w:rPr>
            </w:pPr>
            <w:r>
              <w:rPr>
                <w:rFonts w:hint="eastAsia" w:ascii="仿宋_GB2312" w:hAnsi="仿宋_GB2312" w:eastAsia="仿宋_GB2312" w:cs="仿宋_GB2312"/>
                <w:sz w:val="21"/>
                <w:szCs w:val="21"/>
                <w:shd w:val="clear" w:color="auto" w:fill="FFFFFF"/>
                <w:lang w:val="en-US" w:eastAsia="zh-CN"/>
              </w:rPr>
              <w:t>1</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shd w:val="clear" w:color="auto" w:fill="FFFFFF"/>
                <w:lang w:val="en-US" w:eastAsia="zh-CN"/>
              </w:rPr>
            </w:pPr>
            <w:r>
              <w:rPr>
                <w:rFonts w:hint="eastAsia" w:ascii="仿宋_GB2312" w:hAnsi="仿宋_GB2312" w:eastAsia="仿宋_GB2312" w:cs="仿宋_GB2312"/>
                <w:sz w:val="21"/>
                <w:szCs w:val="21"/>
                <w:shd w:val="clear" w:color="auto" w:fill="FFFFFF"/>
                <w:lang w:val="en-US" w:eastAsia="zh-CN"/>
              </w:rPr>
              <w:t>0</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1"/>
                <w:shd w:val="clear" w:color="auto" w:fill="FFFFFF"/>
                <w:lang w:val="en-US" w:eastAsia="zh-CN"/>
              </w:rPr>
            </w:pPr>
            <w:r>
              <w:rPr>
                <w:rFonts w:hint="eastAsia" w:ascii="仿宋_GB2312" w:hAnsi="仿宋_GB2312" w:eastAsia="仿宋_GB2312" w:cs="仿宋_GB2312"/>
                <w:sz w:val="21"/>
                <w:szCs w:val="21"/>
                <w:shd w:val="clear" w:color="auto" w:fill="FFFFFF"/>
                <w:lang w:val="en-US" w:eastAsia="zh-CN"/>
              </w:rPr>
              <w:t>0</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1"/>
                <w:shd w:val="clear" w:color="auto" w:fill="FFFFFF"/>
                <w:lang w:val="en-US" w:eastAsia="zh-CN"/>
              </w:rPr>
            </w:pPr>
            <w:r>
              <w:rPr>
                <w:rFonts w:hint="eastAsia" w:ascii="仿宋_GB2312" w:hAnsi="仿宋_GB2312" w:eastAsia="仿宋_GB2312" w:cs="仿宋_GB2312"/>
                <w:sz w:val="21"/>
                <w:szCs w:val="21"/>
                <w:shd w:val="clear" w:color="auto" w:fill="FFFFFF"/>
                <w:lang w:val="en-US" w:eastAsia="zh-CN"/>
              </w:rPr>
              <w:t>19</w:t>
            </w:r>
          </w:p>
        </w:tc>
        <w:tc>
          <w:tcPr>
            <w:tcW w:w="90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1"/>
                <w:shd w:val="clear" w:color="auto" w:fill="FFFFFF"/>
                <w:lang w:val="en-US" w:eastAsia="zh-CN"/>
              </w:rPr>
            </w:pPr>
            <w:r>
              <w:rPr>
                <w:rFonts w:hint="eastAsia" w:ascii="仿宋_GB2312" w:hAnsi="仿宋_GB2312" w:eastAsia="仿宋_GB2312" w:cs="仿宋_GB2312"/>
                <w:sz w:val="21"/>
                <w:szCs w:val="21"/>
                <w:shd w:val="clear" w:color="auto" w:fill="FFFFFF"/>
                <w:lang w:val="en-US" w:eastAsia="zh-CN"/>
              </w:rPr>
              <w:t>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41" w:type="dxa"/>
            <w:vMerge w:val="continue"/>
            <w:noWrap w:val="0"/>
            <w:vAlign w:val="center"/>
          </w:tcPr>
          <w:p>
            <w:pPr>
              <w:spacing w:line="560" w:lineRule="exact"/>
              <w:jc w:val="center"/>
              <w:rPr>
                <w:rFonts w:ascii="仿宋_GB2312" w:hAnsi="仿宋_GB2312" w:eastAsia="仿宋_GB2312" w:cs="仿宋_GB2312"/>
                <w:sz w:val="21"/>
                <w:szCs w:val="21"/>
                <w:shd w:val="clear" w:color="auto" w:fill="FFFFFF"/>
              </w:rPr>
            </w:pPr>
          </w:p>
        </w:tc>
        <w:tc>
          <w:tcPr>
            <w:tcW w:w="88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对  比</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1"/>
                <w:shd w:val="clear" w:color="auto" w:fill="FFFFFF"/>
                <w:lang w:val="en-US" w:eastAsia="zh-CN"/>
              </w:rPr>
            </w:pPr>
            <w:r>
              <w:rPr>
                <w:rFonts w:hint="eastAsia" w:ascii="仿宋_GB2312" w:hAnsi="仿宋_GB2312" w:eastAsia="仿宋_GB2312" w:cs="仿宋_GB2312"/>
                <w:sz w:val="21"/>
                <w:szCs w:val="21"/>
                <w:shd w:val="clear" w:color="auto" w:fill="FFFFFF"/>
                <w:lang w:val="en-US" w:eastAsia="zh-CN"/>
              </w:rPr>
              <w:t>+8</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1"/>
                <w:shd w:val="clear" w:color="auto" w:fill="FFFFFF"/>
                <w:lang w:val="en-US" w:eastAsia="zh-CN"/>
              </w:rPr>
            </w:pPr>
            <w:r>
              <w:rPr>
                <w:rFonts w:hint="eastAsia" w:ascii="仿宋_GB2312" w:hAnsi="仿宋_GB2312" w:eastAsia="仿宋_GB2312" w:cs="仿宋_GB2312"/>
                <w:sz w:val="21"/>
                <w:szCs w:val="21"/>
                <w:shd w:val="clear" w:color="auto" w:fill="FFFFFF"/>
                <w:lang w:val="en-US" w:eastAsia="zh-CN"/>
              </w:rPr>
              <w:t>-7</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1"/>
                <w:shd w:val="clear" w:color="auto" w:fill="FFFFFF"/>
                <w:lang w:val="en-US" w:eastAsia="zh-CN"/>
              </w:rPr>
            </w:pPr>
            <w:r>
              <w:rPr>
                <w:rFonts w:hint="eastAsia" w:ascii="仿宋_GB2312" w:hAnsi="仿宋_GB2312" w:eastAsia="仿宋_GB2312" w:cs="仿宋_GB2312"/>
                <w:sz w:val="21"/>
                <w:szCs w:val="21"/>
                <w:shd w:val="clear" w:color="auto" w:fill="FFFFFF"/>
                <w:lang w:val="en-US" w:eastAsia="zh-CN"/>
              </w:rPr>
              <w:t>+1</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1"/>
                <w:shd w:val="clear" w:color="auto" w:fill="FFFFFF"/>
                <w:lang w:val="en-US" w:eastAsia="zh-CN"/>
              </w:rPr>
            </w:pPr>
            <w:r>
              <w:rPr>
                <w:rFonts w:hint="eastAsia" w:ascii="仿宋_GB2312" w:hAnsi="仿宋_GB2312" w:eastAsia="仿宋_GB2312" w:cs="仿宋_GB2312"/>
                <w:sz w:val="21"/>
                <w:szCs w:val="21"/>
                <w:shd w:val="clear" w:color="auto" w:fill="FFFFFF"/>
                <w:lang w:val="en-US" w:eastAsia="zh-CN"/>
              </w:rPr>
              <w:t>-3</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1"/>
                <w:shd w:val="clear" w:color="auto" w:fill="FFFFFF"/>
                <w:lang w:val="en-US" w:eastAsia="zh-CN"/>
              </w:rPr>
            </w:pPr>
            <w:r>
              <w:rPr>
                <w:rFonts w:hint="eastAsia" w:ascii="仿宋_GB2312" w:hAnsi="仿宋_GB2312" w:eastAsia="仿宋_GB2312" w:cs="仿宋_GB2312"/>
                <w:sz w:val="21"/>
                <w:szCs w:val="21"/>
                <w:shd w:val="clear" w:color="auto" w:fill="FFFFFF"/>
                <w:lang w:val="en-US" w:eastAsia="zh-CN"/>
              </w:rPr>
              <w:t>+1</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0</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shd w:val="clear" w:color="auto" w:fill="FFFFFF"/>
                <w:lang w:val="en-US"/>
              </w:rPr>
            </w:pPr>
            <w:r>
              <w:rPr>
                <w:rFonts w:hint="eastAsia" w:ascii="仿宋_GB2312" w:hAnsi="仿宋_GB2312" w:eastAsia="仿宋_GB2312" w:cs="仿宋_GB2312"/>
                <w:sz w:val="21"/>
                <w:szCs w:val="21"/>
                <w:shd w:val="clear" w:color="auto" w:fill="FFFFFF"/>
                <w:lang w:val="en-US" w:eastAsia="zh-CN"/>
              </w:rPr>
              <w:t>0</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1"/>
                <w:shd w:val="clear" w:color="auto" w:fill="FFFFFF"/>
                <w:lang w:val="en-US" w:eastAsia="zh-CN"/>
              </w:rPr>
            </w:pPr>
            <w:r>
              <w:rPr>
                <w:rFonts w:hint="eastAsia" w:ascii="仿宋_GB2312" w:hAnsi="仿宋_GB2312" w:eastAsia="仿宋_GB2312" w:cs="仿宋_GB2312"/>
                <w:sz w:val="21"/>
                <w:szCs w:val="21"/>
                <w:shd w:val="clear" w:color="auto" w:fill="FFFFFF"/>
                <w:lang w:val="en-US" w:eastAsia="zh-CN"/>
              </w:rPr>
              <w:t>+1</w:t>
            </w:r>
          </w:p>
        </w:tc>
        <w:tc>
          <w:tcPr>
            <w:tcW w:w="90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1"/>
                <w:szCs w:val="21"/>
                <w:shd w:val="clear" w:color="auto" w:fill="FFFFFF"/>
                <w:lang w:val="en-US" w:eastAsia="zh-CN"/>
              </w:rPr>
            </w:pPr>
            <w:r>
              <w:rPr>
                <w:rFonts w:hint="eastAsia" w:ascii="仿宋_GB2312" w:hAnsi="仿宋_GB2312" w:eastAsia="仿宋_GB2312" w:cs="仿宋_GB2312"/>
                <w:sz w:val="16"/>
                <w:szCs w:val="16"/>
                <w:shd w:val="clear" w:color="auto" w:fill="FFFFFF"/>
                <w:lang w:val="en-US" w:eastAsia="zh-CN"/>
              </w:rPr>
              <w:t>上升3.2个百分点</w:t>
            </w:r>
          </w:p>
        </w:tc>
      </w:tr>
    </w:tbl>
    <w:p>
      <w:pPr>
        <w:spacing w:line="62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 xml:space="preserve">   （二）各监测指标浓度状况</w:t>
      </w:r>
    </w:p>
    <w:p>
      <w:pPr>
        <w:keepNext w:val="0"/>
        <w:keepLines w:val="0"/>
        <w:pageBreakBefore w:val="0"/>
        <w:widowControl w:val="0"/>
        <w:kinsoku/>
        <w:wordWrap/>
        <w:overflowPunct/>
        <w:topLinePunct w:val="0"/>
        <w:autoSpaceDE/>
        <w:autoSpaceDN/>
        <w:bidi w:val="0"/>
        <w:adjustRightInd/>
        <w:snapToGrid/>
        <w:ind w:left="0" w:leftChars="0" w:right="0" w:rightChars="0" w:firstLine="672"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pacing w:val="8"/>
          <w:sz w:val="32"/>
          <w:szCs w:val="32"/>
        </w:rPr>
        <w:t>1、</w:t>
      </w:r>
      <w:r>
        <w:rPr>
          <w:rFonts w:hint="eastAsia" w:ascii="仿宋_GB2312" w:hAnsi="仿宋_GB2312" w:eastAsia="仿宋_GB2312" w:cs="仿宋_GB2312"/>
          <w:b/>
          <w:spacing w:val="-17"/>
          <w:sz w:val="32"/>
          <w:szCs w:val="32"/>
        </w:rPr>
        <w:t>可吸入颗粒物（PM</w:t>
      </w:r>
      <w:r>
        <w:rPr>
          <w:rFonts w:hint="eastAsia" w:ascii="仿宋_GB2312" w:hAnsi="仿宋_GB2312" w:eastAsia="仿宋_GB2312" w:cs="仿宋_GB2312"/>
          <w:b/>
          <w:spacing w:val="-17"/>
          <w:sz w:val="32"/>
          <w:szCs w:val="32"/>
          <w:vertAlign w:val="subscript"/>
        </w:rPr>
        <w:t>10</w:t>
      </w:r>
      <w:r>
        <w:rPr>
          <w:rFonts w:hint="eastAsia" w:ascii="仿宋_GB2312" w:hAnsi="仿宋_GB2312" w:eastAsia="仿宋_GB2312" w:cs="仿宋_GB2312"/>
          <w:b/>
          <w:spacing w:val="-17"/>
          <w:sz w:val="32"/>
          <w:szCs w:val="32"/>
        </w:rPr>
        <w:t>）。</w:t>
      </w:r>
      <w:r>
        <w:rPr>
          <w:rFonts w:hint="eastAsia" w:ascii="仿宋_GB2312" w:hAnsi="仿宋_GB2312" w:eastAsia="仿宋_GB2312" w:cs="仿宋_GB2312"/>
          <w:spacing w:val="-17"/>
          <w:sz w:val="32"/>
          <w:szCs w:val="32"/>
          <w:lang w:val="en-US" w:eastAsia="zh-CN"/>
        </w:rPr>
        <w:t>1月</w:t>
      </w:r>
      <w:r>
        <w:rPr>
          <w:rFonts w:hint="eastAsia" w:ascii="仿宋_GB2312" w:hAnsi="仿宋_GB2312" w:eastAsia="仿宋_GB2312" w:cs="仿宋_GB2312"/>
          <w:spacing w:val="-17"/>
          <w:sz w:val="32"/>
          <w:szCs w:val="32"/>
        </w:rPr>
        <w:t>份，</w:t>
      </w:r>
      <w:r>
        <w:rPr>
          <w:rFonts w:hint="eastAsia" w:ascii="仿宋_GB2312" w:hAnsi="仿宋_GB2312" w:eastAsia="仿宋_GB2312" w:cs="仿宋_GB2312"/>
          <w:color w:val="auto"/>
          <w:spacing w:val="-17"/>
          <w:sz w:val="32"/>
          <w:szCs w:val="32"/>
        </w:rPr>
        <w:t>浓度范围在</w:t>
      </w:r>
      <w:r>
        <w:rPr>
          <w:rFonts w:hint="eastAsia" w:ascii="仿宋_GB2312" w:hAnsi="仿宋_GB2312" w:eastAsia="仿宋_GB2312" w:cs="仿宋_GB2312"/>
          <w:color w:val="auto"/>
          <w:spacing w:val="-17"/>
          <w:sz w:val="32"/>
          <w:szCs w:val="32"/>
          <w:lang w:val="en-US" w:eastAsia="zh-CN"/>
        </w:rPr>
        <w:t>19</w:t>
      </w:r>
      <w:r>
        <w:rPr>
          <w:rFonts w:hint="eastAsia" w:ascii="仿宋_GB2312" w:hAnsi="仿宋_GB2312" w:eastAsia="仿宋_GB2312" w:cs="仿宋_GB2312"/>
          <w:color w:val="auto"/>
          <w:spacing w:val="-17"/>
          <w:sz w:val="32"/>
          <w:szCs w:val="32"/>
        </w:rPr>
        <w:t>～</w:t>
      </w:r>
      <w:r>
        <w:rPr>
          <w:rFonts w:hint="eastAsia" w:ascii="仿宋_GB2312" w:hAnsi="仿宋_GB2312" w:eastAsia="仿宋_GB2312" w:cs="仿宋_GB2312"/>
          <w:color w:val="auto"/>
          <w:spacing w:val="-17"/>
          <w:sz w:val="32"/>
          <w:szCs w:val="32"/>
          <w:lang w:val="en-US" w:eastAsia="zh-CN"/>
        </w:rPr>
        <w:t>134</w:t>
      </w:r>
      <w:r>
        <w:rPr>
          <w:rFonts w:hint="eastAsia" w:ascii="仿宋_GB2312" w:hAnsi="仿宋_GB2312" w:eastAsia="仿宋_GB2312" w:cs="仿宋_GB2312"/>
          <w:color w:val="auto"/>
          <w:spacing w:val="-17"/>
          <w:sz w:val="32"/>
          <w:szCs w:val="32"/>
        </w:rPr>
        <w:t>ug/m</w:t>
      </w:r>
      <w:r>
        <w:rPr>
          <w:rFonts w:hint="eastAsia" w:ascii="仿宋_GB2312" w:hAnsi="仿宋_GB2312" w:eastAsia="仿宋_GB2312" w:cs="仿宋_GB2312"/>
          <w:color w:val="auto"/>
          <w:spacing w:val="-17"/>
          <w:sz w:val="32"/>
          <w:szCs w:val="32"/>
          <w:vertAlign w:val="superscript"/>
        </w:rPr>
        <w:t>3</w:t>
      </w:r>
      <w:r>
        <w:rPr>
          <w:rFonts w:hint="eastAsia" w:ascii="仿宋_GB2312" w:hAnsi="仿宋_GB2312" w:eastAsia="仿宋_GB2312" w:cs="仿宋_GB2312"/>
          <w:color w:val="auto"/>
          <w:spacing w:val="-17"/>
          <w:sz w:val="32"/>
          <w:szCs w:val="32"/>
        </w:rPr>
        <w:t>之间，</w:t>
      </w:r>
      <w:r>
        <w:rPr>
          <w:rFonts w:hint="eastAsia" w:ascii="仿宋_GB2312" w:hAnsi="仿宋_GB2312" w:eastAsia="仿宋_GB2312" w:cs="仿宋_GB2312"/>
          <w:spacing w:val="-17"/>
          <w:sz w:val="32"/>
          <w:szCs w:val="32"/>
        </w:rPr>
        <w:t>平均浓度为</w:t>
      </w:r>
      <w:r>
        <w:rPr>
          <w:rFonts w:hint="eastAsia" w:ascii="仿宋_GB2312" w:hAnsi="仿宋_GB2312" w:eastAsia="仿宋_GB2312" w:cs="仿宋_GB2312"/>
          <w:spacing w:val="-17"/>
          <w:sz w:val="32"/>
          <w:szCs w:val="32"/>
          <w:lang w:val="en-US" w:eastAsia="zh-CN"/>
        </w:rPr>
        <w:t>66</w:t>
      </w:r>
      <w:r>
        <w:rPr>
          <w:rFonts w:hint="eastAsia" w:ascii="仿宋_GB2312" w:hAnsi="仿宋_GB2312" w:eastAsia="仿宋_GB2312" w:cs="仿宋_GB2312"/>
          <w:spacing w:val="-17"/>
          <w:sz w:val="32"/>
          <w:szCs w:val="32"/>
        </w:rPr>
        <w:t>ug/m</w:t>
      </w:r>
      <w:r>
        <w:rPr>
          <w:rFonts w:hint="eastAsia" w:ascii="仿宋_GB2312" w:hAnsi="仿宋_GB2312" w:eastAsia="仿宋_GB2312" w:cs="仿宋_GB2312"/>
          <w:spacing w:val="-17"/>
          <w:sz w:val="32"/>
          <w:szCs w:val="32"/>
          <w:vertAlign w:val="superscript"/>
        </w:rPr>
        <w:t>3</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7"/>
          <w:sz w:val="32"/>
          <w:szCs w:val="32"/>
          <w:lang w:eastAsia="zh-CN"/>
        </w:rPr>
        <w:t>符合</w:t>
      </w:r>
      <w:r>
        <w:rPr>
          <w:rFonts w:hint="eastAsia" w:ascii="仿宋_GB2312" w:hAnsi="仿宋_GB2312" w:eastAsia="仿宋_GB2312" w:cs="仿宋_GB2312"/>
          <w:spacing w:val="-17"/>
          <w:sz w:val="32"/>
          <w:szCs w:val="32"/>
        </w:rPr>
        <w:t>国家年均值二级标准（≤70ug/m</w:t>
      </w:r>
      <w:r>
        <w:rPr>
          <w:rFonts w:hint="eastAsia" w:ascii="仿宋_GB2312" w:hAnsi="仿宋_GB2312" w:eastAsia="仿宋_GB2312" w:cs="仿宋_GB2312"/>
          <w:spacing w:val="-17"/>
          <w:sz w:val="32"/>
          <w:szCs w:val="32"/>
          <w:vertAlign w:val="superscript"/>
        </w:rPr>
        <w:t>3</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5"/>
          <w:sz w:val="32"/>
          <w:szCs w:val="32"/>
        </w:rPr>
        <w:t>与去年同比</w:t>
      </w:r>
      <w:r>
        <w:rPr>
          <w:rFonts w:hint="eastAsia" w:ascii="仿宋_GB2312" w:hAnsi="仿宋_GB2312" w:eastAsia="仿宋_GB2312" w:cs="仿宋_GB2312"/>
          <w:spacing w:val="-15"/>
          <w:sz w:val="32"/>
          <w:szCs w:val="32"/>
          <w:lang w:eastAsia="zh-CN"/>
        </w:rPr>
        <w:t>下降</w:t>
      </w:r>
      <w:r>
        <w:rPr>
          <w:rFonts w:hint="eastAsia" w:ascii="仿宋_GB2312" w:hAnsi="仿宋_GB2312" w:eastAsia="仿宋_GB2312" w:cs="仿宋_GB2312"/>
          <w:spacing w:val="-15"/>
          <w:sz w:val="32"/>
          <w:szCs w:val="32"/>
          <w:lang w:val="en-US" w:eastAsia="zh-CN"/>
        </w:rPr>
        <w:t>38.3%</w:t>
      </w:r>
      <w:r>
        <w:rPr>
          <w:rFonts w:hint="eastAsia" w:ascii="仿宋_GB2312" w:hAnsi="仿宋_GB2312" w:eastAsia="仿宋_GB2312" w:cs="仿宋_GB2312"/>
          <w:spacing w:val="-15"/>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ascii="仿宋_GB2312" w:hAnsi="仿宋_GB2312" w:eastAsia="仿宋_GB2312" w:cs="仿宋_GB2312"/>
          <w:spacing w:val="-15"/>
          <w:sz w:val="32"/>
          <w:szCs w:val="32"/>
        </w:rPr>
      </w:pPr>
      <w:r>
        <w:rPr>
          <w:rFonts w:hint="eastAsia" w:ascii="仿宋_GB2312" w:hAnsi="仿宋_GB2312" w:eastAsia="仿宋_GB2312" w:cs="仿宋_GB2312"/>
          <w:b/>
          <w:sz w:val="32"/>
          <w:szCs w:val="32"/>
        </w:rPr>
        <w:t>2、细颗粒物（PM</w:t>
      </w:r>
      <w:r>
        <w:rPr>
          <w:rFonts w:hint="eastAsia" w:ascii="仿宋_GB2312" w:hAnsi="仿宋_GB2312" w:eastAsia="仿宋_GB2312" w:cs="仿宋_GB2312"/>
          <w:b/>
          <w:sz w:val="32"/>
          <w:szCs w:val="32"/>
          <w:vertAlign w:val="subscript"/>
        </w:rPr>
        <w:t>2.5</w:t>
      </w:r>
      <w:r>
        <w:rPr>
          <w:rFonts w:hint="eastAsia" w:ascii="仿宋_GB2312" w:hAnsi="仿宋_GB2312" w:eastAsia="仿宋_GB2312" w:cs="仿宋_GB2312"/>
          <w:b/>
          <w:sz w:val="32"/>
          <w:szCs w:val="32"/>
        </w:rPr>
        <w:t>）。</w:t>
      </w:r>
      <w:r>
        <w:rPr>
          <w:rFonts w:hint="eastAsia" w:ascii="仿宋_GB2312" w:hAnsi="仿宋_GB2312" w:eastAsia="仿宋_GB2312" w:cs="仿宋_GB2312"/>
          <w:spacing w:val="-15"/>
          <w:sz w:val="32"/>
          <w:szCs w:val="32"/>
          <w:lang w:val="en-US" w:eastAsia="zh-CN"/>
        </w:rPr>
        <w:t>1月</w:t>
      </w:r>
      <w:r>
        <w:rPr>
          <w:rFonts w:hint="eastAsia" w:ascii="仿宋_GB2312" w:hAnsi="仿宋_GB2312" w:eastAsia="仿宋_GB2312" w:cs="仿宋_GB2312"/>
          <w:spacing w:val="-15"/>
          <w:sz w:val="32"/>
          <w:szCs w:val="32"/>
        </w:rPr>
        <w:t>份，</w:t>
      </w:r>
      <w:r>
        <w:rPr>
          <w:rFonts w:hint="eastAsia" w:ascii="仿宋_GB2312" w:hAnsi="仿宋_GB2312" w:eastAsia="仿宋_GB2312" w:cs="仿宋_GB2312"/>
          <w:color w:val="auto"/>
          <w:spacing w:val="-15"/>
          <w:sz w:val="32"/>
          <w:szCs w:val="32"/>
        </w:rPr>
        <w:t>浓度范围在</w:t>
      </w:r>
      <w:r>
        <w:rPr>
          <w:rFonts w:hint="eastAsia" w:ascii="仿宋_GB2312" w:hAnsi="仿宋_GB2312" w:eastAsia="仿宋_GB2312" w:cs="仿宋_GB2312"/>
          <w:color w:val="auto"/>
          <w:spacing w:val="-15"/>
          <w:sz w:val="32"/>
          <w:szCs w:val="32"/>
          <w:lang w:val="en-US" w:eastAsia="zh-CN"/>
        </w:rPr>
        <w:t>21</w:t>
      </w:r>
      <w:r>
        <w:rPr>
          <w:rFonts w:hint="eastAsia" w:ascii="仿宋_GB2312" w:hAnsi="仿宋_GB2312" w:eastAsia="仿宋_GB2312" w:cs="仿宋_GB2312"/>
          <w:color w:val="auto"/>
          <w:spacing w:val="-15"/>
          <w:sz w:val="32"/>
          <w:szCs w:val="32"/>
        </w:rPr>
        <w:t>～</w:t>
      </w:r>
      <w:r>
        <w:rPr>
          <w:rFonts w:hint="eastAsia" w:ascii="仿宋_GB2312" w:hAnsi="仿宋_GB2312" w:eastAsia="仿宋_GB2312" w:cs="仿宋_GB2312"/>
          <w:color w:val="auto"/>
          <w:spacing w:val="-15"/>
          <w:sz w:val="32"/>
          <w:szCs w:val="32"/>
          <w:lang w:val="en-US" w:eastAsia="zh-CN"/>
        </w:rPr>
        <w:t>156</w:t>
      </w:r>
      <w:r>
        <w:rPr>
          <w:rFonts w:hint="eastAsia" w:ascii="仿宋_GB2312" w:hAnsi="仿宋_GB2312" w:eastAsia="仿宋_GB2312" w:cs="仿宋_GB2312"/>
          <w:color w:val="auto"/>
          <w:spacing w:val="-15"/>
          <w:sz w:val="32"/>
          <w:szCs w:val="32"/>
        </w:rPr>
        <w:t>ug/m</w:t>
      </w:r>
      <w:r>
        <w:rPr>
          <w:rFonts w:hint="eastAsia" w:ascii="仿宋_GB2312" w:hAnsi="仿宋_GB2312" w:eastAsia="仿宋_GB2312" w:cs="仿宋_GB2312"/>
          <w:color w:val="auto"/>
          <w:spacing w:val="-15"/>
          <w:sz w:val="32"/>
          <w:szCs w:val="32"/>
          <w:vertAlign w:val="superscript"/>
        </w:rPr>
        <w:t>3</w:t>
      </w:r>
      <w:r>
        <w:rPr>
          <w:rFonts w:hint="eastAsia" w:ascii="仿宋_GB2312" w:hAnsi="仿宋_GB2312" w:eastAsia="仿宋_GB2312" w:cs="仿宋_GB2312"/>
          <w:color w:val="auto"/>
          <w:spacing w:val="-15"/>
          <w:sz w:val="32"/>
          <w:szCs w:val="32"/>
        </w:rPr>
        <w:t>之间，</w:t>
      </w:r>
      <w:r>
        <w:rPr>
          <w:rFonts w:hint="eastAsia" w:ascii="仿宋_GB2312" w:hAnsi="仿宋_GB2312" w:eastAsia="仿宋_GB2312" w:cs="仿宋_GB2312"/>
          <w:spacing w:val="-15"/>
          <w:sz w:val="32"/>
          <w:szCs w:val="32"/>
        </w:rPr>
        <w:t>平均浓度为</w:t>
      </w:r>
      <w:r>
        <w:rPr>
          <w:rFonts w:hint="eastAsia" w:ascii="仿宋_GB2312" w:hAnsi="仿宋_GB2312" w:eastAsia="仿宋_GB2312" w:cs="仿宋_GB2312"/>
          <w:spacing w:val="-15"/>
          <w:sz w:val="32"/>
          <w:szCs w:val="32"/>
          <w:lang w:val="en-US" w:eastAsia="zh-CN"/>
        </w:rPr>
        <w:t>60</w:t>
      </w:r>
      <w:r>
        <w:rPr>
          <w:rFonts w:hint="eastAsia" w:ascii="仿宋_GB2312" w:hAnsi="仿宋_GB2312" w:eastAsia="仿宋_GB2312" w:cs="仿宋_GB2312"/>
          <w:spacing w:val="-15"/>
          <w:sz w:val="32"/>
          <w:szCs w:val="32"/>
        </w:rPr>
        <w:t>ug/m</w:t>
      </w:r>
      <w:r>
        <w:rPr>
          <w:rFonts w:hint="eastAsia" w:ascii="仿宋_GB2312" w:hAnsi="仿宋_GB2312" w:eastAsia="仿宋_GB2312" w:cs="仿宋_GB2312"/>
          <w:spacing w:val="-15"/>
          <w:sz w:val="32"/>
          <w:szCs w:val="32"/>
          <w:vertAlign w:val="superscript"/>
        </w:rPr>
        <w:t>3</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pacing w:val="-15"/>
          <w:sz w:val="32"/>
          <w:szCs w:val="32"/>
          <w:lang w:eastAsia="zh-CN"/>
        </w:rPr>
        <w:t>超过</w:t>
      </w:r>
      <w:r>
        <w:rPr>
          <w:rFonts w:hint="eastAsia" w:ascii="仿宋_GB2312" w:hAnsi="仿宋_GB2312" w:eastAsia="仿宋_GB2312" w:cs="仿宋_GB2312"/>
          <w:spacing w:val="-23"/>
          <w:sz w:val="32"/>
          <w:szCs w:val="32"/>
        </w:rPr>
        <w:t>国家年均值二级标准（≤35ug/m</w:t>
      </w:r>
      <w:r>
        <w:rPr>
          <w:rFonts w:hint="eastAsia" w:ascii="仿宋_GB2312" w:hAnsi="仿宋_GB2312" w:eastAsia="仿宋_GB2312" w:cs="仿宋_GB2312"/>
          <w:spacing w:val="-23"/>
          <w:sz w:val="32"/>
          <w:szCs w:val="32"/>
          <w:vertAlign w:val="superscript"/>
        </w:rPr>
        <w:t>3</w:t>
      </w:r>
      <w:r>
        <w:rPr>
          <w:rFonts w:hint="eastAsia" w:ascii="仿宋_GB2312" w:hAnsi="仿宋_GB2312" w:eastAsia="仿宋_GB2312" w:cs="仿宋_GB2312"/>
          <w:spacing w:val="-23"/>
          <w:sz w:val="32"/>
          <w:szCs w:val="32"/>
        </w:rPr>
        <w:t>）</w:t>
      </w:r>
      <w:r>
        <w:rPr>
          <w:rFonts w:hint="eastAsia" w:ascii="仿宋_GB2312" w:hAnsi="仿宋_GB2312" w:eastAsia="仿宋_GB2312" w:cs="仿宋_GB2312"/>
          <w:spacing w:val="-23"/>
          <w:sz w:val="32"/>
          <w:szCs w:val="32"/>
          <w:lang w:val="en-US" w:eastAsia="zh-CN"/>
        </w:rPr>
        <w:t>0.71倍</w:t>
      </w:r>
      <w:r>
        <w:rPr>
          <w:rFonts w:hint="eastAsia" w:ascii="仿宋_GB2312" w:hAnsi="仿宋_GB2312" w:eastAsia="仿宋_GB2312" w:cs="仿宋_GB2312"/>
          <w:spacing w:val="-23"/>
          <w:sz w:val="32"/>
          <w:szCs w:val="32"/>
        </w:rPr>
        <w:t>。与去年同比</w:t>
      </w:r>
      <w:r>
        <w:rPr>
          <w:rFonts w:hint="eastAsia" w:ascii="仿宋_GB2312" w:hAnsi="仿宋_GB2312" w:eastAsia="仿宋_GB2312" w:cs="仿宋_GB2312"/>
          <w:spacing w:val="-15"/>
          <w:sz w:val="32"/>
          <w:szCs w:val="32"/>
          <w:lang w:eastAsia="zh-CN"/>
        </w:rPr>
        <w:t>下降</w:t>
      </w:r>
      <w:r>
        <w:rPr>
          <w:rFonts w:hint="eastAsia" w:ascii="仿宋_GB2312" w:hAnsi="仿宋_GB2312" w:eastAsia="仿宋_GB2312" w:cs="仿宋_GB2312"/>
          <w:spacing w:val="-15"/>
          <w:sz w:val="32"/>
          <w:szCs w:val="32"/>
          <w:lang w:val="en-US" w:eastAsia="zh-CN"/>
        </w:rPr>
        <w:t>20.0</w:t>
      </w:r>
      <w:r>
        <w:rPr>
          <w:rFonts w:hint="eastAsia" w:ascii="仿宋_GB2312" w:hAnsi="仿宋_GB2312" w:eastAsia="仿宋_GB2312" w:cs="仿宋_GB2312"/>
          <w:spacing w:val="-23"/>
          <w:sz w:val="32"/>
          <w:szCs w:val="32"/>
          <w:lang w:val="en-US" w:eastAsia="zh-CN"/>
        </w:rPr>
        <w:t>%</w:t>
      </w:r>
      <w:r>
        <w:rPr>
          <w:rFonts w:hint="eastAsia" w:ascii="仿宋_GB2312" w:hAnsi="仿宋_GB2312" w:eastAsia="仿宋_GB2312" w:cs="仿宋_GB2312"/>
          <w:spacing w:val="-23"/>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pacing w:val="-15"/>
          <w:sz w:val="32"/>
          <w:szCs w:val="32"/>
        </w:rPr>
      </w:pPr>
      <w:r>
        <w:rPr>
          <w:rFonts w:hint="eastAsia" w:ascii="仿宋_GB2312" w:hAnsi="仿宋_GB2312" w:eastAsia="仿宋_GB2312" w:cs="仿宋_GB2312"/>
          <w:b/>
          <w:sz w:val="32"/>
          <w:szCs w:val="32"/>
        </w:rPr>
        <w:t>3、二氧化硫（SO</w:t>
      </w:r>
      <w:r>
        <w:rPr>
          <w:rFonts w:hint="eastAsia" w:ascii="仿宋_GB2312" w:hAnsi="仿宋_GB2312" w:eastAsia="仿宋_GB2312" w:cs="仿宋_GB2312"/>
          <w:b/>
          <w:sz w:val="32"/>
          <w:szCs w:val="32"/>
          <w:vertAlign w:val="subscript"/>
        </w:rPr>
        <w:t>2</w:t>
      </w:r>
      <w:r>
        <w:rPr>
          <w:rFonts w:hint="eastAsia" w:ascii="仿宋_GB2312" w:hAnsi="仿宋_GB2312" w:eastAsia="仿宋_GB2312" w:cs="仿宋_GB2312"/>
          <w:b/>
          <w:sz w:val="32"/>
          <w:szCs w:val="32"/>
        </w:rPr>
        <w:t>）。</w:t>
      </w:r>
      <w:r>
        <w:rPr>
          <w:rFonts w:hint="eastAsia" w:ascii="仿宋_GB2312" w:hAnsi="仿宋_GB2312" w:eastAsia="仿宋_GB2312" w:cs="仿宋_GB2312"/>
          <w:spacing w:val="-15"/>
          <w:sz w:val="32"/>
          <w:szCs w:val="32"/>
          <w:lang w:val="en-US" w:eastAsia="zh-CN"/>
        </w:rPr>
        <w:t>1月</w:t>
      </w:r>
      <w:r>
        <w:rPr>
          <w:rFonts w:hint="eastAsia" w:ascii="仿宋_GB2312" w:hAnsi="仿宋_GB2312" w:eastAsia="仿宋_GB2312" w:cs="仿宋_GB2312"/>
          <w:spacing w:val="-15"/>
          <w:sz w:val="32"/>
          <w:szCs w:val="32"/>
        </w:rPr>
        <w:t>份，</w:t>
      </w:r>
      <w:r>
        <w:rPr>
          <w:rFonts w:hint="eastAsia" w:ascii="仿宋_GB2312" w:hAnsi="仿宋_GB2312" w:eastAsia="仿宋_GB2312" w:cs="仿宋_GB2312"/>
          <w:color w:val="auto"/>
          <w:spacing w:val="-15"/>
          <w:sz w:val="32"/>
          <w:szCs w:val="32"/>
        </w:rPr>
        <w:t>浓度范围在</w:t>
      </w:r>
      <w:r>
        <w:rPr>
          <w:rFonts w:hint="eastAsia" w:ascii="仿宋_GB2312" w:hAnsi="仿宋_GB2312" w:eastAsia="仿宋_GB2312" w:cs="仿宋_GB2312"/>
          <w:color w:val="auto"/>
          <w:spacing w:val="-15"/>
          <w:sz w:val="32"/>
          <w:szCs w:val="32"/>
          <w:lang w:val="en-US" w:eastAsia="zh-CN"/>
        </w:rPr>
        <w:t>4</w:t>
      </w:r>
      <w:r>
        <w:rPr>
          <w:rFonts w:hint="eastAsia" w:ascii="仿宋_GB2312" w:hAnsi="仿宋_GB2312" w:eastAsia="仿宋_GB2312" w:cs="仿宋_GB2312"/>
          <w:color w:val="auto"/>
          <w:spacing w:val="-15"/>
          <w:sz w:val="32"/>
          <w:szCs w:val="32"/>
        </w:rPr>
        <w:t>～</w:t>
      </w:r>
      <w:r>
        <w:rPr>
          <w:rFonts w:hint="eastAsia" w:ascii="仿宋_GB2312" w:hAnsi="仿宋_GB2312" w:eastAsia="仿宋_GB2312" w:cs="仿宋_GB2312"/>
          <w:color w:val="auto"/>
          <w:spacing w:val="-15"/>
          <w:sz w:val="32"/>
          <w:szCs w:val="32"/>
          <w:lang w:val="en-US" w:eastAsia="zh-CN"/>
        </w:rPr>
        <w:t>7</w:t>
      </w:r>
      <w:r>
        <w:rPr>
          <w:rFonts w:hint="eastAsia" w:ascii="仿宋_GB2312" w:hAnsi="仿宋_GB2312" w:eastAsia="仿宋_GB2312" w:cs="仿宋_GB2312"/>
          <w:color w:val="auto"/>
          <w:spacing w:val="-15"/>
          <w:sz w:val="32"/>
          <w:szCs w:val="32"/>
        </w:rPr>
        <w:t>ug/m</w:t>
      </w:r>
      <w:r>
        <w:rPr>
          <w:rFonts w:hint="eastAsia" w:ascii="仿宋_GB2312" w:hAnsi="仿宋_GB2312" w:eastAsia="仿宋_GB2312" w:cs="仿宋_GB2312"/>
          <w:color w:val="auto"/>
          <w:spacing w:val="-15"/>
          <w:sz w:val="32"/>
          <w:szCs w:val="32"/>
          <w:vertAlign w:val="superscript"/>
        </w:rPr>
        <w:t>3</w:t>
      </w:r>
      <w:r>
        <w:rPr>
          <w:rFonts w:hint="eastAsia" w:ascii="仿宋_GB2312" w:hAnsi="仿宋_GB2312" w:eastAsia="仿宋_GB2312" w:cs="仿宋_GB2312"/>
          <w:color w:val="auto"/>
          <w:spacing w:val="-15"/>
          <w:sz w:val="32"/>
          <w:szCs w:val="32"/>
        </w:rPr>
        <w:t>之间，</w:t>
      </w:r>
      <w:r>
        <w:rPr>
          <w:rFonts w:hint="eastAsia" w:ascii="仿宋_GB2312" w:hAnsi="仿宋_GB2312" w:eastAsia="仿宋_GB2312" w:cs="仿宋_GB2312"/>
          <w:spacing w:val="-15"/>
          <w:sz w:val="32"/>
          <w:szCs w:val="32"/>
        </w:rPr>
        <w:t>平均浓度为</w:t>
      </w:r>
      <w:r>
        <w:rPr>
          <w:rFonts w:hint="eastAsia" w:ascii="仿宋_GB2312" w:hAnsi="仿宋_GB2312" w:eastAsia="仿宋_GB2312" w:cs="仿宋_GB2312"/>
          <w:spacing w:val="-15"/>
          <w:sz w:val="32"/>
          <w:szCs w:val="32"/>
          <w:lang w:val="en-US" w:eastAsia="zh-CN"/>
        </w:rPr>
        <w:t>6</w:t>
      </w:r>
      <w:r>
        <w:rPr>
          <w:rFonts w:hint="eastAsia" w:ascii="仿宋_GB2312" w:hAnsi="仿宋_GB2312" w:eastAsia="仿宋_GB2312" w:cs="仿宋_GB2312"/>
          <w:spacing w:val="-15"/>
          <w:sz w:val="32"/>
          <w:szCs w:val="32"/>
        </w:rPr>
        <w:t>ug/m</w:t>
      </w:r>
      <w:r>
        <w:rPr>
          <w:rFonts w:hint="eastAsia" w:ascii="仿宋_GB2312" w:hAnsi="仿宋_GB2312" w:eastAsia="仿宋_GB2312" w:cs="仿宋_GB2312"/>
          <w:spacing w:val="-15"/>
          <w:sz w:val="32"/>
          <w:szCs w:val="32"/>
          <w:vertAlign w:val="superscript"/>
        </w:rPr>
        <w:t>3</w:t>
      </w:r>
      <w:r>
        <w:rPr>
          <w:rFonts w:hint="eastAsia" w:ascii="仿宋_GB2312" w:hAnsi="仿宋_GB2312" w:eastAsia="仿宋_GB2312" w:cs="仿宋_GB2312"/>
          <w:spacing w:val="-15"/>
          <w:sz w:val="32"/>
          <w:szCs w:val="32"/>
        </w:rPr>
        <w:t>，符合国家年均值二级标准（≤60ug/m</w:t>
      </w:r>
      <w:r>
        <w:rPr>
          <w:rFonts w:hint="eastAsia" w:ascii="仿宋_GB2312" w:hAnsi="仿宋_GB2312" w:eastAsia="仿宋_GB2312" w:cs="仿宋_GB2312"/>
          <w:spacing w:val="-15"/>
          <w:sz w:val="32"/>
          <w:szCs w:val="32"/>
          <w:vertAlign w:val="superscript"/>
        </w:rPr>
        <w:t>3</w:t>
      </w:r>
      <w:r>
        <w:rPr>
          <w:rFonts w:hint="eastAsia" w:ascii="仿宋_GB2312" w:hAnsi="仿宋_GB2312" w:eastAsia="仿宋_GB2312" w:cs="仿宋_GB2312"/>
          <w:spacing w:val="-15"/>
          <w:sz w:val="32"/>
          <w:szCs w:val="32"/>
        </w:rPr>
        <w:t>）。与去年同比</w:t>
      </w:r>
      <w:r>
        <w:rPr>
          <w:rFonts w:hint="eastAsia" w:ascii="仿宋_GB2312" w:hAnsi="仿宋_GB2312" w:eastAsia="仿宋_GB2312" w:cs="仿宋_GB2312"/>
          <w:spacing w:val="-15"/>
          <w:sz w:val="32"/>
          <w:szCs w:val="32"/>
          <w:lang w:eastAsia="zh-CN"/>
        </w:rPr>
        <w:t>下降</w:t>
      </w:r>
      <w:r>
        <w:rPr>
          <w:rFonts w:hint="eastAsia" w:ascii="仿宋_GB2312" w:hAnsi="仿宋_GB2312" w:eastAsia="仿宋_GB2312" w:cs="仿宋_GB2312"/>
          <w:spacing w:val="-15"/>
          <w:sz w:val="32"/>
          <w:szCs w:val="32"/>
          <w:lang w:val="en-US" w:eastAsia="zh-CN"/>
        </w:rPr>
        <w:t>14.3%</w:t>
      </w:r>
      <w:r>
        <w:rPr>
          <w:rFonts w:hint="eastAsia" w:ascii="仿宋_GB2312" w:hAnsi="仿宋_GB2312" w:eastAsia="仿宋_GB2312" w:cs="仿宋_GB2312"/>
          <w:spacing w:val="-15"/>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pacing w:val="-15"/>
          <w:sz w:val="32"/>
          <w:szCs w:val="32"/>
        </w:rPr>
      </w:pPr>
      <w:r>
        <w:rPr>
          <w:rFonts w:hint="eastAsia" w:ascii="仿宋_GB2312" w:hAnsi="仿宋_GB2312" w:eastAsia="仿宋_GB2312" w:cs="仿宋_GB2312"/>
          <w:b/>
          <w:sz w:val="32"/>
          <w:szCs w:val="32"/>
        </w:rPr>
        <w:t>4、二氧化氮（NO</w:t>
      </w:r>
      <w:r>
        <w:rPr>
          <w:rFonts w:hint="eastAsia" w:ascii="仿宋_GB2312" w:hAnsi="仿宋_GB2312" w:eastAsia="仿宋_GB2312" w:cs="仿宋_GB2312"/>
          <w:b/>
          <w:sz w:val="32"/>
          <w:szCs w:val="32"/>
          <w:vertAlign w:val="subscript"/>
        </w:rPr>
        <w:t>2</w:t>
      </w:r>
      <w:r>
        <w:rPr>
          <w:rFonts w:hint="eastAsia" w:ascii="仿宋_GB2312" w:hAnsi="仿宋_GB2312" w:eastAsia="仿宋_GB2312" w:cs="仿宋_GB2312"/>
          <w:b/>
          <w:sz w:val="32"/>
          <w:szCs w:val="32"/>
        </w:rPr>
        <w:t>）。</w:t>
      </w:r>
      <w:r>
        <w:rPr>
          <w:rFonts w:hint="eastAsia" w:ascii="仿宋_GB2312" w:hAnsi="仿宋_GB2312" w:eastAsia="仿宋_GB2312" w:cs="仿宋_GB2312"/>
          <w:spacing w:val="-15"/>
          <w:sz w:val="32"/>
          <w:szCs w:val="32"/>
          <w:lang w:val="en-US" w:eastAsia="zh-CN"/>
        </w:rPr>
        <w:t>1月</w:t>
      </w:r>
      <w:r>
        <w:rPr>
          <w:rFonts w:hint="eastAsia" w:ascii="仿宋_GB2312" w:hAnsi="仿宋_GB2312" w:eastAsia="仿宋_GB2312" w:cs="仿宋_GB2312"/>
          <w:spacing w:val="-15"/>
          <w:sz w:val="32"/>
          <w:szCs w:val="32"/>
        </w:rPr>
        <w:t>份，</w:t>
      </w:r>
      <w:r>
        <w:rPr>
          <w:rFonts w:hint="eastAsia" w:ascii="仿宋_GB2312" w:hAnsi="仿宋_GB2312" w:eastAsia="仿宋_GB2312" w:cs="仿宋_GB2312"/>
          <w:color w:val="auto"/>
          <w:spacing w:val="-15"/>
          <w:sz w:val="32"/>
          <w:szCs w:val="32"/>
        </w:rPr>
        <w:t>浓度范围在</w:t>
      </w:r>
      <w:r>
        <w:rPr>
          <w:rFonts w:hint="eastAsia" w:ascii="仿宋_GB2312" w:hAnsi="仿宋_GB2312" w:eastAsia="仿宋_GB2312" w:cs="仿宋_GB2312"/>
          <w:color w:val="auto"/>
          <w:spacing w:val="-15"/>
          <w:sz w:val="32"/>
          <w:szCs w:val="32"/>
          <w:lang w:val="en-US" w:eastAsia="zh-CN"/>
        </w:rPr>
        <w:t>10</w:t>
      </w:r>
      <w:r>
        <w:rPr>
          <w:rFonts w:hint="eastAsia" w:ascii="仿宋_GB2312" w:hAnsi="仿宋_GB2312" w:eastAsia="仿宋_GB2312" w:cs="仿宋_GB2312"/>
          <w:color w:val="auto"/>
          <w:spacing w:val="-15"/>
          <w:sz w:val="32"/>
          <w:szCs w:val="32"/>
        </w:rPr>
        <w:t>～</w:t>
      </w:r>
      <w:r>
        <w:rPr>
          <w:rFonts w:hint="eastAsia" w:ascii="仿宋_GB2312" w:hAnsi="仿宋_GB2312" w:eastAsia="仿宋_GB2312" w:cs="仿宋_GB2312"/>
          <w:color w:val="auto"/>
          <w:spacing w:val="-15"/>
          <w:sz w:val="32"/>
          <w:szCs w:val="32"/>
          <w:lang w:val="en-US" w:eastAsia="zh-CN"/>
        </w:rPr>
        <w:t>37</w:t>
      </w:r>
      <w:r>
        <w:rPr>
          <w:rFonts w:hint="eastAsia" w:ascii="仿宋_GB2312" w:hAnsi="仿宋_GB2312" w:eastAsia="仿宋_GB2312" w:cs="仿宋_GB2312"/>
          <w:color w:val="auto"/>
          <w:spacing w:val="-15"/>
          <w:sz w:val="32"/>
          <w:szCs w:val="32"/>
        </w:rPr>
        <w:t>ug/m</w:t>
      </w:r>
      <w:r>
        <w:rPr>
          <w:rFonts w:hint="eastAsia" w:ascii="仿宋_GB2312" w:hAnsi="仿宋_GB2312" w:eastAsia="仿宋_GB2312" w:cs="仿宋_GB2312"/>
          <w:color w:val="auto"/>
          <w:spacing w:val="-15"/>
          <w:sz w:val="32"/>
          <w:szCs w:val="32"/>
          <w:vertAlign w:val="superscript"/>
        </w:rPr>
        <w:t>3</w:t>
      </w:r>
      <w:r>
        <w:rPr>
          <w:rFonts w:hint="eastAsia" w:ascii="仿宋_GB2312" w:hAnsi="仿宋_GB2312" w:eastAsia="仿宋_GB2312" w:cs="仿宋_GB2312"/>
          <w:color w:val="auto"/>
          <w:spacing w:val="-15"/>
          <w:sz w:val="32"/>
          <w:szCs w:val="32"/>
        </w:rPr>
        <w:t>之间，</w:t>
      </w:r>
      <w:r>
        <w:rPr>
          <w:rFonts w:hint="eastAsia" w:ascii="仿宋_GB2312" w:hAnsi="仿宋_GB2312" w:eastAsia="仿宋_GB2312" w:cs="仿宋_GB2312"/>
          <w:spacing w:val="-15"/>
          <w:sz w:val="32"/>
          <w:szCs w:val="32"/>
        </w:rPr>
        <w:t>平均浓度为</w:t>
      </w:r>
      <w:r>
        <w:rPr>
          <w:rFonts w:hint="eastAsia" w:ascii="仿宋_GB2312" w:hAnsi="仿宋_GB2312" w:eastAsia="仿宋_GB2312" w:cs="仿宋_GB2312"/>
          <w:spacing w:val="-15"/>
          <w:sz w:val="32"/>
          <w:szCs w:val="32"/>
          <w:lang w:val="en-US" w:eastAsia="zh-CN"/>
        </w:rPr>
        <w:t>23</w:t>
      </w:r>
      <w:r>
        <w:rPr>
          <w:rFonts w:hint="eastAsia" w:ascii="仿宋_GB2312" w:hAnsi="仿宋_GB2312" w:eastAsia="仿宋_GB2312" w:cs="仿宋_GB2312"/>
          <w:spacing w:val="-15"/>
          <w:sz w:val="32"/>
          <w:szCs w:val="32"/>
        </w:rPr>
        <w:t>ug/m</w:t>
      </w:r>
      <w:r>
        <w:rPr>
          <w:rFonts w:hint="eastAsia" w:ascii="仿宋_GB2312" w:hAnsi="仿宋_GB2312" w:eastAsia="仿宋_GB2312" w:cs="仿宋_GB2312"/>
          <w:spacing w:val="-15"/>
          <w:sz w:val="32"/>
          <w:szCs w:val="32"/>
          <w:vertAlign w:val="superscript"/>
        </w:rPr>
        <w:t>3</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pacing w:val="-15"/>
          <w:sz w:val="32"/>
          <w:szCs w:val="32"/>
          <w:lang w:eastAsia="zh-CN"/>
        </w:rPr>
        <w:t>符合</w:t>
      </w:r>
      <w:r>
        <w:rPr>
          <w:rFonts w:hint="eastAsia" w:ascii="仿宋_GB2312" w:hAnsi="仿宋_GB2312" w:eastAsia="仿宋_GB2312" w:cs="仿宋_GB2312"/>
          <w:spacing w:val="-15"/>
          <w:sz w:val="32"/>
          <w:szCs w:val="32"/>
        </w:rPr>
        <w:t>国家年均值二级标准（≤40ug/m</w:t>
      </w:r>
      <w:r>
        <w:rPr>
          <w:rFonts w:hint="eastAsia" w:ascii="仿宋_GB2312" w:hAnsi="仿宋_GB2312" w:eastAsia="仿宋_GB2312" w:cs="仿宋_GB2312"/>
          <w:spacing w:val="-15"/>
          <w:sz w:val="32"/>
          <w:szCs w:val="32"/>
          <w:vertAlign w:val="superscript"/>
        </w:rPr>
        <w:t>3</w:t>
      </w:r>
      <w:r>
        <w:rPr>
          <w:rFonts w:hint="eastAsia" w:ascii="仿宋_GB2312" w:hAnsi="仿宋_GB2312" w:eastAsia="仿宋_GB2312" w:cs="仿宋_GB2312"/>
          <w:spacing w:val="-15"/>
          <w:sz w:val="32"/>
          <w:szCs w:val="32"/>
        </w:rPr>
        <w:t>）。与去年同比</w:t>
      </w:r>
      <w:r>
        <w:rPr>
          <w:rFonts w:hint="eastAsia" w:ascii="仿宋_GB2312" w:hAnsi="仿宋_GB2312" w:eastAsia="仿宋_GB2312" w:cs="仿宋_GB2312"/>
          <w:spacing w:val="-15"/>
          <w:sz w:val="32"/>
          <w:szCs w:val="32"/>
          <w:lang w:eastAsia="zh-CN"/>
        </w:rPr>
        <w:t>下降</w:t>
      </w:r>
      <w:r>
        <w:rPr>
          <w:rFonts w:hint="eastAsia" w:ascii="仿宋_GB2312" w:hAnsi="仿宋_GB2312" w:eastAsia="仿宋_GB2312" w:cs="仿宋_GB2312"/>
          <w:spacing w:val="-15"/>
          <w:sz w:val="32"/>
          <w:szCs w:val="32"/>
          <w:lang w:val="en-US" w:eastAsia="zh-CN"/>
        </w:rPr>
        <w:t>28.1%</w:t>
      </w:r>
      <w:r>
        <w:rPr>
          <w:rFonts w:hint="eastAsia" w:ascii="仿宋_GB2312" w:hAnsi="仿宋_GB2312" w:eastAsia="仿宋_GB2312" w:cs="仿宋_GB2312"/>
          <w:spacing w:val="-15"/>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pacing w:val="-15"/>
          <w:sz w:val="32"/>
          <w:szCs w:val="32"/>
        </w:rPr>
      </w:pPr>
      <w:r>
        <w:rPr>
          <w:rFonts w:hint="eastAsia" w:ascii="仿宋_GB2312" w:hAnsi="仿宋_GB2312" w:eastAsia="仿宋_GB2312" w:cs="仿宋_GB2312"/>
          <w:b/>
          <w:sz w:val="32"/>
          <w:szCs w:val="32"/>
        </w:rPr>
        <w:t>5、一氧化碳（CO）。</w:t>
      </w:r>
      <w:r>
        <w:rPr>
          <w:rFonts w:hint="eastAsia" w:ascii="仿宋_GB2312" w:hAnsi="仿宋_GB2312" w:eastAsia="仿宋_GB2312" w:cs="仿宋_GB2312"/>
          <w:spacing w:val="-15"/>
          <w:sz w:val="32"/>
          <w:szCs w:val="32"/>
          <w:lang w:val="en-US" w:eastAsia="zh-CN"/>
        </w:rPr>
        <w:t>1月</w:t>
      </w:r>
      <w:r>
        <w:rPr>
          <w:rFonts w:hint="eastAsia" w:ascii="仿宋_GB2312" w:hAnsi="仿宋_GB2312" w:eastAsia="仿宋_GB2312" w:cs="仿宋_GB2312"/>
          <w:spacing w:val="-15"/>
          <w:sz w:val="32"/>
          <w:szCs w:val="32"/>
        </w:rPr>
        <w:t>份，</w:t>
      </w:r>
      <w:r>
        <w:rPr>
          <w:rFonts w:hint="eastAsia" w:ascii="仿宋_GB2312" w:hAnsi="仿宋_GB2312" w:eastAsia="仿宋_GB2312" w:cs="仿宋_GB2312"/>
          <w:color w:val="auto"/>
          <w:spacing w:val="-15"/>
          <w:sz w:val="32"/>
          <w:szCs w:val="32"/>
        </w:rPr>
        <w:t>浓度范围在</w:t>
      </w:r>
      <w:r>
        <w:rPr>
          <w:rFonts w:hint="eastAsia" w:ascii="仿宋_GB2312" w:hAnsi="仿宋_GB2312" w:eastAsia="仿宋_GB2312" w:cs="仿宋_GB2312"/>
          <w:color w:val="auto"/>
          <w:spacing w:val="-15"/>
          <w:sz w:val="32"/>
          <w:szCs w:val="32"/>
          <w:lang w:val="en-US" w:eastAsia="zh-CN"/>
        </w:rPr>
        <w:t>0.4</w:t>
      </w:r>
      <w:r>
        <w:rPr>
          <w:rFonts w:hint="eastAsia" w:ascii="仿宋_GB2312" w:hAnsi="仿宋_GB2312" w:eastAsia="仿宋_GB2312" w:cs="仿宋_GB2312"/>
          <w:color w:val="auto"/>
          <w:spacing w:val="-15"/>
          <w:sz w:val="32"/>
          <w:szCs w:val="32"/>
        </w:rPr>
        <w:t>～</w:t>
      </w:r>
      <w:r>
        <w:rPr>
          <w:rFonts w:hint="eastAsia" w:ascii="仿宋_GB2312" w:hAnsi="仿宋_GB2312" w:eastAsia="仿宋_GB2312" w:cs="仿宋_GB2312"/>
          <w:color w:val="auto"/>
          <w:spacing w:val="-15"/>
          <w:sz w:val="32"/>
          <w:szCs w:val="32"/>
          <w:lang w:val="en-US" w:eastAsia="zh-CN"/>
        </w:rPr>
        <w:t>2.0m</w:t>
      </w:r>
      <w:r>
        <w:rPr>
          <w:rFonts w:hint="eastAsia" w:ascii="仿宋_GB2312" w:hAnsi="仿宋_GB2312" w:eastAsia="仿宋_GB2312" w:cs="仿宋_GB2312"/>
          <w:color w:val="auto"/>
          <w:spacing w:val="-15"/>
          <w:sz w:val="32"/>
          <w:szCs w:val="32"/>
        </w:rPr>
        <w:t>g/m</w:t>
      </w:r>
      <w:r>
        <w:rPr>
          <w:rFonts w:hint="eastAsia" w:ascii="仿宋_GB2312" w:hAnsi="仿宋_GB2312" w:eastAsia="仿宋_GB2312" w:cs="仿宋_GB2312"/>
          <w:color w:val="auto"/>
          <w:spacing w:val="-15"/>
          <w:sz w:val="32"/>
          <w:szCs w:val="32"/>
          <w:vertAlign w:val="superscript"/>
        </w:rPr>
        <w:t>3</w:t>
      </w:r>
      <w:r>
        <w:rPr>
          <w:rFonts w:hint="eastAsia" w:ascii="仿宋_GB2312" w:hAnsi="仿宋_GB2312" w:eastAsia="仿宋_GB2312" w:cs="仿宋_GB2312"/>
          <w:color w:val="auto"/>
          <w:spacing w:val="0"/>
          <w:sz w:val="32"/>
          <w:szCs w:val="32"/>
        </w:rPr>
        <w:t>之间，</w:t>
      </w:r>
      <w:r>
        <w:rPr>
          <w:rFonts w:hint="eastAsia" w:ascii="仿宋_GB2312" w:hAnsi="仿宋_GB2312" w:eastAsia="仿宋_GB2312" w:cs="仿宋_GB2312"/>
          <w:spacing w:val="0"/>
          <w:sz w:val="32"/>
          <w:szCs w:val="32"/>
        </w:rPr>
        <w:t>第95百分位数浓度为</w:t>
      </w:r>
      <w:r>
        <w:rPr>
          <w:rFonts w:hint="eastAsia" w:ascii="仿宋_GB2312" w:hAnsi="仿宋_GB2312" w:eastAsia="仿宋_GB2312" w:cs="仿宋_GB2312"/>
          <w:spacing w:val="0"/>
          <w:sz w:val="32"/>
          <w:szCs w:val="32"/>
          <w:lang w:val="en-US" w:eastAsia="zh-CN"/>
        </w:rPr>
        <w:t>1.6</w:t>
      </w:r>
      <w:r>
        <w:rPr>
          <w:rFonts w:hint="eastAsia" w:ascii="仿宋_GB2312" w:hAnsi="仿宋_GB2312" w:eastAsia="仿宋_GB2312" w:cs="仿宋_GB2312"/>
          <w:spacing w:val="0"/>
          <w:sz w:val="32"/>
          <w:szCs w:val="32"/>
        </w:rPr>
        <w:t>mg/m</w:t>
      </w:r>
      <w:r>
        <w:rPr>
          <w:rFonts w:hint="eastAsia" w:ascii="仿宋_GB2312" w:hAnsi="仿宋_GB2312" w:eastAsia="仿宋_GB2312" w:cs="仿宋_GB2312"/>
          <w:spacing w:val="0"/>
          <w:sz w:val="32"/>
          <w:szCs w:val="32"/>
          <w:vertAlign w:val="superscript"/>
        </w:rPr>
        <w:t>3</w:t>
      </w:r>
      <w:r>
        <w:rPr>
          <w:rFonts w:hint="eastAsia" w:ascii="仿宋_GB2312" w:hAnsi="仿宋_GB2312" w:eastAsia="仿宋_GB2312" w:cs="仿宋_GB2312"/>
          <w:spacing w:val="0"/>
          <w:sz w:val="32"/>
          <w:szCs w:val="32"/>
        </w:rPr>
        <w:t>，符合国家24小时均值二级标准</w:t>
      </w:r>
      <w:r>
        <w:rPr>
          <w:rFonts w:hint="eastAsia" w:ascii="仿宋_GB2312" w:hAnsi="仿宋_GB2312" w:eastAsia="仿宋_GB2312" w:cs="仿宋_GB2312"/>
          <w:spacing w:val="-17"/>
          <w:sz w:val="32"/>
          <w:szCs w:val="32"/>
        </w:rPr>
        <w:t>（≤4mg/m</w:t>
      </w:r>
      <w:r>
        <w:rPr>
          <w:rFonts w:hint="eastAsia" w:ascii="仿宋_GB2312" w:hAnsi="仿宋_GB2312" w:eastAsia="仿宋_GB2312" w:cs="仿宋_GB2312"/>
          <w:spacing w:val="-17"/>
          <w:sz w:val="32"/>
          <w:szCs w:val="32"/>
          <w:vertAlign w:val="superscript"/>
        </w:rPr>
        <w:t>3</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0"/>
          <w:sz w:val="32"/>
          <w:szCs w:val="32"/>
        </w:rPr>
        <w:t>。与去年同比</w:t>
      </w:r>
      <w:r>
        <w:rPr>
          <w:rFonts w:hint="eastAsia" w:ascii="仿宋_GB2312" w:hAnsi="仿宋_GB2312" w:eastAsia="仿宋_GB2312" w:cs="仿宋_GB2312"/>
          <w:spacing w:val="0"/>
          <w:sz w:val="32"/>
          <w:szCs w:val="32"/>
          <w:lang w:eastAsia="zh-CN"/>
        </w:rPr>
        <w:t>持平</w:t>
      </w:r>
      <w:r>
        <w:rPr>
          <w:rFonts w:hint="eastAsia" w:ascii="仿宋_GB2312" w:hAnsi="仿宋_GB2312" w:eastAsia="仿宋_GB2312" w:cs="仿宋_GB2312"/>
          <w:spacing w:val="0"/>
          <w:sz w:val="32"/>
          <w:szCs w:val="32"/>
        </w:rPr>
        <w:t>。</w:t>
      </w:r>
    </w:p>
    <w:p>
      <w:pPr>
        <w:spacing w:line="540" w:lineRule="exact"/>
        <w:ind w:firstLine="640" w:firstLineChars="200"/>
        <w:jc w:val="left"/>
        <w:rPr>
          <w:rFonts w:hint="eastAsia" w:ascii="仿宋_GB2312" w:hAnsi="仿宋_GB2312" w:eastAsia="仿宋_GB2312" w:cs="仿宋_GB2312"/>
          <w:spacing w:val="0"/>
          <w:sz w:val="32"/>
          <w:szCs w:val="32"/>
        </w:rPr>
      </w:pPr>
      <w:r>
        <w:rPr>
          <w:rFonts w:hint="eastAsia" w:ascii="仿宋_GB2312" w:hAnsi="仿宋_GB2312" w:eastAsia="仿宋_GB2312" w:cs="仿宋_GB2312"/>
          <w:b/>
          <w:sz w:val="32"/>
          <w:szCs w:val="32"/>
        </w:rPr>
        <w:t>6、臭氧（O</w:t>
      </w:r>
      <w:r>
        <w:rPr>
          <w:rFonts w:hint="eastAsia" w:ascii="仿宋_GB2312" w:hAnsi="仿宋_GB2312" w:eastAsia="仿宋_GB2312" w:cs="仿宋_GB2312"/>
          <w:b/>
          <w:sz w:val="32"/>
          <w:szCs w:val="32"/>
          <w:vertAlign w:val="subscript"/>
        </w:rPr>
        <w:t>3</w:t>
      </w:r>
      <w:r>
        <w:rPr>
          <w:rFonts w:hint="eastAsia" w:ascii="仿宋_GB2312" w:hAnsi="仿宋_GB2312" w:eastAsia="仿宋_GB2312" w:cs="仿宋_GB2312"/>
          <w:b/>
          <w:sz w:val="32"/>
          <w:szCs w:val="32"/>
        </w:rPr>
        <w:t>）。</w:t>
      </w:r>
      <w:r>
        <w:rPr>
          <w:rFonts w:hint="eastAsia" w:ascii="仿宋_GB2312" w:hAnsi="仿宋_GB2312" w:eastAsia="仿宋_GB2312" w:cs="仿宋_GB2312"/>
          <w:spacing w:val="-6"/>
          <w:sz w:val="32"/>
          <w:szCs w:val="32"/>
          <w:lang w:val="en-US" w:eastAsia="zh-CN"/>
        </w:rPr>
        <w:t>1月</w:t>
      </w:r>
      <w:r>
        <w:rPr>
          <w:rFonts w:hint="eastAsia" w:ascii="仿宋_GB2312" w:hAnsi="仿宋_GB2312" w:eastAsia="仿宋_GB2312" w:cs="仿宋_GB2312"/>
          <w:spacing w:val="-6"/>
          <w:sz w:val="32"/>
          <w:szCs w:val="32"/>
        </w:rPr>
        <w:t>份，</w:t>
      </w:r>
      <w:r>
        <w:rPr>
          <w:rFonts w:hint="eastAsia" w:ascii="仿宋_GB2312" w:hAnsi="仿宋_GB2312" w:eastAsia="仿宋_GB2312" w:cs="仿宋_GB2312"/>
          <w:color w:val="auto"/>
          <w:spacing w:val="-6"/>
          <w:sz w:val="32"/>
          <w:szCs w:val="32"/>
        </w:rPr>
        <w:t>浓度范围在</w:t>
      </w:r>
      <w:r>
        <w:rPr>
          <w:rFonts w:hint="eastAsia" w:ascii="仿宋_GB2312" w:hAnsi="仿宋_GB2312" w:eastAsia="仿宋_GB2312" w:cs="仿宋_GB2312"/>
          <w:color w:val="auto"/>
          <w:spacing w:val="-6"/>
          <w:sz w:val="32"/>
          <w:szCs w:val="32"/>
          <w:lang w:val="en-US" w:eastAsia="zh-CN"/>
        </w:rPr>
        <w:t>10</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pacing w:val="-6"/>
          <w:sz w:val="32"/>
          <w:szCs w:val="32"/>
          <w:lang w:val="en-US" w:eastAsia="zh-CN"/>
        </w:rPr>
        <w:t>80</w:t>
      </w:r>
      <w:r>
        <w:rPr>
          <w:rFonts w:hint="eastAsia" w:ascii="仿宋_GB2312" w:hAnsi="仿宋_GB2312" w:eastAsia="仿宋_GB2312" w:cs="仿宋_GB2312"/>
          <w:color w:val="auto"/>
          <w:spacing w:val="-6"/>
          <w:sz w:val="32"/>
          <w:szCs w:val="32"/>
        </w:rPr>
        <w:t>ug/m</w:t>
      </w:r>
      <w:r>
        <w:rPr>
          <w:rFonts w:hint="eastAsia" w:ascii="仿宋_GB2312" w:hAnsi="仿宋_GB2312" w:eastAsia="仿宋_GB2312" w:cs="仿宋_GB2312"/>
          <w:color w:val="auto"/>
          <w:spacing w:val="-6"/>
          <w:sz w:val="32"/>
          <w:szCs w:val="32"/>
          <w:vertAlign w:val="superscript"/>
        </w:rPr>
        <w:t>3</w:t>
      </w:r>
      <w:r>
        <w:rPr>
          <w:rFonts w:hint="eastAsia" w:ascii="仿宋_GB2312" w:hAnsi="仿宋_GB2312" w:eastAsia="仿宋_GB2312" w:cs="仿宋_GB2312"/>
          <w:color w:val="auto"/>
          <w:spacing w:val="-6"/>
          <w:sz w:val="32"/>
          <w:szCs w:val="32"/>
        </w:rPr>
        <w:t>之间，</w:t>
      </w:r>
      <w:r>
        <w:rPr>
          <w:rFonts w:hint="eastAsia" w:ascii="仿宋_GB2312" w:hAnsi="仿宋_GB2312" w:eastAsia="仿宋_GB2312" w:cs="仿宋_GB2312"/>
          <w:spacing w:val="6"/>
          <w:sz w:val="32"/>
          <w:szCs w:val="32"/>
        </w:rPr>
        <w:t>第90百分位数浓度为</w:t>
      </w:r>
      <w:r>
        <w:rPr>
          <w:rFonts w:hint="eastAsia" w:ascii="仿宋_GB2312" w:hAnsi="仿宋_GB2312" w:eastAsia="仿宋_GB2312" w:cs="仿宋_GB2312"/>
          <w:spacing w:val="6"/>
          <w:sz w:val="32"/>
          <w:szCs w:val="32"/>
          <w:lang w:val="en-US" w:eastAsia="zh-CN"/>
        </w:rPr>
        <w:t>72</w:t>
      </w:r>
      <w:r>
        <w:rPr>
          <w:rFonts w:hint="eastAsia" w:ascii="仿宋_GB2312" w:hAnsi="仿宋_GB2312" w:eastAsia="仿宋_GB2312" w:cs="仿宋_GB2312"/>
          <w:spacing w:val="6"/>
          <w:sz w:val="32"/>
          <w:szCs w:val="32"/>
        </w:rPr>
        <w:t>ug/m</w:t>
      </w:r>
      <w:r>
        <w:rPr>
          <w:rFonts w:hint="eastAsia" w:ascii="仿宋_GB2312" w:hAnsi="仿宋_GB2312" w:eastAsia="仿宋_GB2312" w:cs="仿宋_GB2312"/>
          <w:spacing w:val="6"/>
          <w:sz w:val="32"/>
          <w:szCs w:val="32"/>
          <w:vertAlign w:val="superscript"/>
        </w:rPr>
        <w:t>3</w:t>
      </w:r>
      <w:r>
        <w:rPr>
          <w:rFonts w:hint="eastAsia" w:ascii="仿宋_GB2312" w:hAnsi="仿宋_GB2312" w:eastAsia="仿宋_GB2312" w:cs="仿宋_GB2312"/>
          <w:spacing w:val="6"/>
          <w:sz w:val="32"/>
          <w:szCs w:val="32"/>
        </w:rPr>
        <w:t>，符合国家8小时最大均值二级标准</w:t>
      </w:r>
      <w:r>
        <w:rPr>
          <w:rFonts w:hint="eastAsia" w:ascii="仿宋_GB2312" w:hAnsi="仿宋_GB2312" w:eastAsia="仿宋_GB2312" w:cs="仿宋_GB2312"/>
          <w:spacing w:val="-15"/>
          <w:sz w:val="32"/>
          <w:szCs w:val="32"/>
        </w:rPr>
        <w:t>（≤160ug/m</w:t>
      </w:r>
      <w:r>
        <w:rPr>
          <w:rFonts w:hint="eastAsia" w:ascii="仿宋_GB2312" w:hAnsi="仿宋_GB2312" w:eastAsia="仿宋_GB2312" w:cs="仿宋_GB2312"/>
          <w:spacing w:val="-15"/>
          <w:sz w:val="32"/>
          <w:szCs w:val="32"/>
          <w:vertAlign w:val="superscript"/>
        </w:rPr>
        <w:t>3</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pacing w:val="0"/>
          <w:sz w:val="32"/>
          <w:szCs w:val="32"/>
        </w:rPr>
        <w:t>与去年同比</w:t>
      </w:r>
      <w:r>
        <w:rPr>
          <w:rFonts w:hint="eastAsia" w:ascii="仿宋_GB2312" w:hAnsi="仿宋_GB2312" w:eastAsia="仿宋_GB2312" w:cs="仿宋_GB2312"/>
          <w:spacing w:val="-15"/>
          <w:sz w:val="32"/>
          <w:szCs w:val="32"/>
          <w:lang w:eastAsia="zh-CN"/>
        </w:rPr>
        <w:t>下降</w:t>
      </w:r>
      <w:r>
        <w:rPr>
          <w:rFonts w:hint="eastAsia" w:ascii="仿宋_GB2312" w:hAnsi="仿宋_GB2312" w:eastAsia="仿宋_GB2312" w:cs="仿宋_GB2312"/>
          <w:spacing w:val="-15"/>
          <w:sz w:val="32"/>
          <w:szCs w:val="32"/>
          <w:lang w:val="en-US" w:eastAsia="zh-CN"/>
        </w:rPr>
        <w:t>5.3%</w:t>
      </w:r>
      <w:r>
        <w:rPr>
          <w:rFonts w:hint="eastAsia" w:ascii="仿宋_GB2312" w:hAnsi="仿宋_GB2312" w:eastAsia="仿宋_GB2312" w:cs="仿宋_GB2312"/>
          <w:spacing w:val="0"/>
          <w:sz w:val="32"/>
          <w:szCs w:val="32"/>
        </w:rPr>
        <w:t>。</w:t>
      </w:r>
    </w:p>
    <w:p>
      <w:pPr>
        <w:spacing w:line="540" w:lineRule="exact"/>
        <w:jc w:val="center"/>
        <w:rPr>
          <w:rFonts w:hint="eastAsia" w:ascii="宋体" w:hAnsi="宋体" w:eastAsia="宋体" w:cs="宋体"/>
          <w:b/>
          <w:sz w:val="28"/>
          <w:szCs w:val="28"/>
        </w:rPr>
      </w:pPr>
      <w:r>
        <w:rPr>
          <w:rFonts w:hint="eastAsia" w:ascii="宋体" w:hAnsi="宋体" w:eastAsia="宋体" w:cs="宋体"/>
          <w:b/>
          <w:sz w:val="28"/>
          <w:szCs w:val="28"/>
        </w:rPr>
        <w:t xml:space="preserve">表2  </w:t>
      </w:r>
      <w:r>
        <w:rPr>
          <w:rFonts w:hint="eastAsia" w:ascii="宋体" w:hAnsi="宋体" w:cs="宋体"/>
          <w:b/>
          <w:sz w:val="28"/>
          <w:szCs w:val="28"/>
          <w:lang w:eastAsia="zh-CN"/>
        </w:rPr>
        <w:t>2022年</w:t>
      </w:r>
      <w:r>
        <w:rPr>
          <w:rFonts w:hint="eastAsia" w:ascii="宋体" w:hAnsi="宋体" w:eastAsia="宋体" w:cs="宋体"/>
          <w:b/>
          <w:sz w:val="28"/>
          <w:szCs w:val="28"/>
          <w:lang w:val="en-US" w:eastAsia="zh-CN"/>
        </w:rPr>
        <w:t>1月</w:t>
      </w:r>
      <w:r>
        <w:rPr>
          <w:rFonts w:hint="eastAsia" w:ascii="宋体" w:hAnsi="宋体" w:eastAsia="宋体" w:cs="宋体"/>
          <w:b/>
          <w:sz w:val="28"/>
          <w:szCs w:val="28"/>
        </w:rPr>
        <w:t>主要指标同比</w:t>
      </w:r>
    </w:p>
    <w:tbl>
      <w:tblPr>
        <w:tblStyle w:val="4"/>
        <w:tblpPr w:leftFromText="180" w:rightFromText="180" w:vertAnchor="text" w:horzAnchor="page" w:tblpX="1915" w:tblpY="187"/>
        <w:tblOverlap w:val="never"/>
        <w:tblW w:w="8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82"/>
        <w:gridCol w:w="1332"/>
        <w:gridCol w:w="1223"/>
        <w:gridCol w:w="1258"/>
        <w:gridCol w:w="16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7" w:hRule="atLeast"/>
          <w:tblHeader/>
        </w:trPr>
        <w:tc>
          <w:tcPr>
            <w:tcW w:w="3182" w:type="dxa"/>
            <w:noWrap w:val="0"/>
            <w:vAlign w:val="center"/>
          </w:tcPr>
          <w:p>
            <w:pPr>
              <w:widowControl/>
              <w:spacing w:line="2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主要指标</w:t>
            </w:r>
          </w:p>
        </w:tc>
        <w:tc>
          <w:tcPr>
            <w:tcW w:w="1332" w:type="dxa"/>
            <w:noWrap w:val="0"/>
            <w:vAlign w:val="center"/>
          </w:tcPr>
          <w:p>
            <w:pPr>
              <w:widowControl/>
              <w:spacing w:line="2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eastAsia="zh-CN"/>
              </w:rPr>
              <w:t>2021年</w:t>
            </w:r>
          </w:p>
          <w:p>
            <w:pPr>
              <w:widowControl/>
              <w:spacing w:line="2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val="en-US" w:eastAsia="zh-CN"/>
              </w:rPr>
              <w:t>1月</w:t>
            </w:r>
          </w:p>
        </w:tc>
        <w:tc>
          <w:tcPr>
            <w:tcW w:w="1223" w:type="dxa"/>
            <w:noWrap w:val="0"/>
            <w:vAlign w:val="center"/>
          </w:tcPr>
          <w:p>
            <w:pPr>
              <w:widowControl/>
              <w:spacing w:line="2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eastAsia="zh-CN"/>
              </w:rPr>
              <w:t>2022年</w:t>
            </w:r>
          </w:p>
          <w:p>
            <w:pPr>
              <w:widowControl/>
              <w:spacing w:line="2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val="en-US" w:eastAsia="zh-CN"/>
              </w:rPr>
              <w:t>1月</w:t>
            </w:r>
          </w:p>
        </w:tc>
        <w:tc>
          <w:tcPr>
            <w:tcW w:w="2883" w:type="dxa"/>
            <w:gridSpan w:val="2"/>
            <w:noWrap w:val="0"/>
            <w:vAlign w:val="center"/>
          </w:tcPr>
          <w:p>
            <w:pPr>
              <w:widowControl/>
              <w:spacing w:line="2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同期对比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3182" w:type="dxa"/>
            <w:noWrap w:val="0"/>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优良天数（天）</w:t>
            </w:r>
          </w:p>
        </w:tc>
        <w:tc>
          <w:tcPr>
            <w:tcW w:w="1332" w:type="dxa"/>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1223" w:type="dxa"/>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1258" w:type="dxa"/>
            <w:noWrap w:val="0"/>
            <w:vAlign w:val="center"/>
          </w:tcPr>
          <w:p>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92D050"/>
                <w:sz w:val="24"/>
                <w:szCs w:val="24"/>
              </w:rPr>
              <w:t>变</w:t>
            </w:r>
            <w:r>
              <w:rPr>
                <w:rFonts w:hint="eastAsia" w:ascii="仿宋_GB2312" w:hAnsi="仿宋_GB2312" w:eastAsia="仿宋_GB2312" w:cs="仿宋_GB2312"/>
                <w:color w:val="92D050"/>
                <w:sz w:val="24"/>
                <w:szCs w:val="24"/>
                <w:lang w:eastAsia="zh-CN"/>
              </w:rPr>
              <w:t>好</w:t>
            </w:r>
          </w:p>
        </w:tc>
        <w:tc>
          <w:tcPr>
            <w:tcW w:w="1625" w:type="dxa"/>
            <w:noWrap w:val="0"/>
            <w:vAlign w:val="center"/>
          </w:tcPr>
          <w:p>
            <w:pPr>
              <w:spacing w:line="300" w:lineRule="exact"/>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auto"/>
                <w:sz w:val="24"/>
                <w:szCs w:val="24"/>
                <w:lang w:eastAsia="zh-CN"/>
              </w:rPr>
              <w:t>增加</w:t>
            </w:r>
            <w:r>
              <w:rPr>
                <w:rFonts w:hint="eastAsia" w:ascii="仿宋_GB2312" w:hAnsi="仿宋_GB2312" w:eastAsia="仿宋_GB2312" w:cs="仿宋_GB2312"/>
                <w:color w:val="auto"/>
                <w:sz w:val="24"/>
                <w:szCs w:val="24"/>
                <w:lang w:val="en-US" w:eastAsia="zh-CN"/>
              </w:rPr>
              <w:t>1天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3182"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空气质量综合指数</w:t>
            </w:r>
          </w:p>
        </w:tc>
        <w:tc>
          <w:tcPr>
            <w:tcW w:w="1332" w:type="dxa"/>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5.47</w:t>
            </w:r>
          </w:p>
        </w:tc>
        <w:tc>
          <w:tcPr>
            <w:tcW w:w="1223" w:type="dxa"/>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4.18</w:t>
            </w:r>
          </w:p>
        </w:tc>
        <w:tc>
          <w:tcPr>
            <w:tcW w:w="1258" w:type="dxa"/>
            <w:noWrap w:val="0"/>
            <w:vAlign w:val="center"/>
          </w:tcPr>
          <w:p>
            <w:pPr>
              <w:spacing w:line="300" w:lineRule="exact"/>
              <w:jc w:val="center"/>
              <w:rPr>
                <w:rFonts w:hint="eastAsia" w:ascii="仿宋_GB2312" w:hAnsi="仿宋_GB2312" w:eastAsia="仿宋_GB2312" w:cs="仿宋_GB2312"/>
                <w:color w:val="92D050"/>
                <w:sz w:val="24"/>
                <w:szCs w:val="24"/>
              </w:rPr>
            </w:pPr>
            <w:r>
              <w:rPr>
                <w:rFonts w:hint="eastAsia" w:ascii="仿宋_GB2312" w:hAnsi="仿宋_GB2312" w:eastAsia="仿宋_GB2312" w:cs="仿宋_GB2312"/>
                <w:color w:val="92D050"/>
                <w:sz w:val="24"/>
                <w:szCs w:val="24"/>
              </w:rPr>
              <w:t>变</w:t>
            </w:r>
            <w:r>
              <w:rPr>
                <w:rFonts w:hint="eastAsia" w:ascii="仿宋_GB2312" w:hAnsi="仿宋_GB2312" w:eastAsia="仿宋_GB2312" w:cs="仿宋_GB2312"/>
                <w:color w:val="92D050"/>
                <w:sz w:val="24"/>
                <w:szCs w:val="24"/>
                <w:lang w:eastAsia="zh-CN"/>
              </w:rPr>
              <w:t>好</w:t>
            </w:r>
          </w:p>
        </w:tc>
        <w:tc>
          <w:tcPr>
            <w:tcW w:w="1625" w:type="dxa"/>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下降23.6%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3182" w:type="dxa"/>
            <w:noWrap w:val="0"/>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重度及以上污染天数（天）</w:t>
            </w:r>
          </w:p>
        </w:tc>
        <w:tc>
          <w:tcPr>
            <w:tcW w:w="1332" w:type="dxa"/>
            <w:noWrap w:val="0"/>
            <w:vAlign w:val="center"/>
          </w:tcPr>
          <w:p>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0</w:t>
            </w:r>
          </w:p>
        </w:tc>
        <w:tc>
          <w:tcPr>
            <w:tcW w:w="1223" w:type="dxa"/>
            <w:noWrap w:val="0"/>
            <w:vAlign w:val="center"/>
          </w:tcPr>
          <w:p>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1258" w:type="dxa"/>
            <w:noWrap w:val="0"/>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FF0000"/>
                <w:sz w:val="24"/>
                <w:szCs w:val="24"/>
              </w:rPr>
              <w:t>变差</w:t>
            </w:r>
          </w:p>
        </w:tc>
        <w:tc>
          <w:tcPr>
            <w:tcW w:w="1625" w:type="dxa"/>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eastAsia="zh-CN"/>
              </w:rPr>
              <w:t>增加</w:t>
            </w:r>
            <w:r>
              <w:rPr>
                <w:rFonts w:hint="eastAsia" w:ascii="仿宋_GB2312" w:hAnsi="仿宋_GB2312" w:eastAsia="仿宋_GB2312" w:cs="仿宋_GB2312"/>
                <w:color w:val="auto"/>
                <w:sz w:val="24"/>
                <w:szCs w:val="24"/>
                <w:lang w:val="en-US" w:eastAsia="zh-CN"/>
              </w:rPr>
              <w:t>1天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3182" w:type="dxa"/>
            <w:noWrap w:val="0"/>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可吸入颗粒物（PM</w:t>
            </w:r>
            <w:r>
              <w:rPr>
                <w:rFonts w:hint="eastAsia" w:ascii="仿宋_GB2312" w:hAnsi="仿宋_GB2312" w:eastAsia="仿宋_GB2312" w:cs="仿宋_GB2312"/>
                <w:sz w:val="24"/>
                <w:szCs w:val="24"/>
                <w:vertAlign w:val="subscript"/>
              </w:rPr>
              <w:t>10</w:t>
            </w:r>
            <w:r>
              <w:rPr>
                <w:rFonts w:hint="eastAsia" w:ascii="仿宋_GB2312" w:hAnsi="仿宋_GB2312" w:eastAsia="仿宋_GB2312" w:cs="仿宋_GB2312"/>
                <w:sz w:val="24"/>
                <w:szCs w:val="24"/>
              </w:rPr>
              <w:t>）（</w:t>
            </w:r>
            <w:r>
              <w:rPr>
                <w:rFonts w:hint="eastAsia" w:ascii="仿宋_GB2312" w:hAnsi="仿宋_GB2312" w:eastAsia="仿宋_GB2312" w:cs="仿宋_GB2312"/>
                <w:spacing w:val="-15"/>
                <w:sz w:val="32"/>
                <w:szCs w:val="32"/>
              </w:rPr>
              <w:t>ug/m</w:t>
            </w:r>
            <w:r>
              <w:rPr>
                <w:rFonts w:hint="eastAsia" w:ascii="仿宋_GB2312" w:hAnsi="仿宋_GB2312" w:eastAsia="仿宋_GB2312" w:cs="仿宋_GB2312"/>
                <w:spacing w:val="-15"/>
                <w:sz w:val="32"/>
                <w:szCs w:val="32"/>
                <w:vertAlign w:val="superscript"/>
              </w:rPr>
              <w:t>3</w:t>
            </w:r>
            <w:r>
              <w:rPr>
                <w:rFonts w:hint="eastAsia" w:ascii="仿宋_GB2312" w:hAnsi="仿宋_GB2312" w:eastAsia="仿宋_GB2312" w:cs="仿宋_GB2312"/>
                <w:sz w:val="24"/>
                <w:szCs w:val="24"/>
              </w:rPr>
              <w:t>）</w:t>
            </w:r>
          </w:p>
        </w:tc>
        <w:tc>
          <w:tcPr>
            <w:tcW w:w="1332" w:type="dxa"/>
            <w:noWrap w:val="0"/>
            <w:vAlign w:val="center"/>
          </w:tcPr>
          <w:p>
            <w:pPr>
              <w:spacing w:line="3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107</w:t>
            </w:r>
          </w:p>
        </w:tc>
        <w:tc>
          <w:tcPr>
            <w:tcW w:w="1223" w:type="dxa"/>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66</w:t>
            </w:r>
          </w:p>
        </w:tc>
        <w:tc>
          <w:tcPr>
            <w:tcW w:w="1258" w:type="dxa"/>
            <w:noWrap w:val="0"/>
            <w:vAlign w:val="center"/>
          </w:tcPr>
          <w:p>
            <w:pPr>
              <w:spacing w:line="300" w:lineRule="exact"/>
              <w:jc w:val="center"/>
              <w:rPr>
                <w:rFonts w:ascii="仿宋_GB2312" w:hAnsi="仿宋_GB2312" w:eastAsia="仿宋_GB2312" w:cs="仿宋_GB2312"/>
                <w:color w:val="92D050"/>
                <w:sz w:val="24"/>
                <w:szCs w:val="24"/>
              </w:rPr>
            </w:pPr>
            <w:r>
              <w:rPr>
                <w:rFonts w:hint="eastAsia" w:ascii="仿宋_GB2312" w:hAnsi="仿宋_GB2312" w:eastAsia="仿宋_GB2312" w:cs="仿宋_GB2312"/>
                <w:color w:val="92D050"/>
                <w:sz w:val="24"/>
                <w:szCs w:val="24"/>
              </w:rPr>
              <w:t>变</w:t>
            </w:r>
            <w:r>
              <w:rPr>
                <w:rFonts w:hint="eastAsia" w:ascii="仿宋_GB2312" w:hAnsi="仿宋_GB2312" w:eastAsia="仿宋_GB2312" w:cs="仿宋_GB2312"/>
                <w:color w:val="92D050"/>
                <w:sz w:val="24"/>
                <w:szCs w:val="24"/>
                <w:lang w:eastAsia="zh-CN"/>
              </w:rPr>
              <w:t>好</w:t>
            </w:r>
          </w:p>
        </w:tc>
        <w:tc>
          <w:tcPr>
            <w:tcW w:w="1625" w:type="dxa"/>
            <w:noWrap w:val="0"/>
            <w:vAlign w:val="center"/>
          </w:tcPr>
          <w:p>
            <w:pPr>
              <w:spacing w:line="300" w:lineRule="exact"/>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下降38.3%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3182" w:type="dxa"/>
            <w:noWrap w:val="0"/>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细颗粒物（PM</w:t>
            </w:r>
            <w:r>
              <w:rPr>
                <w:rFonts w:hint="eastAsia" w:ascii="仿宋_GB2312" w:hAnsi="仿宋_GB2312" w:eastAsia="仿宋_GB2312" w:cs="仿宋_GB2312"/>
                <w:sz w:val="24"/>
                <w:szCs w:val="24"/>
                <w:vertAlign w:val="subscript"/>
              </w:rPr>
              <w:t>2.5</w:t>
            </w:r>
            <w:r>
              <w:rPr>
                <w:rFonts w:hint="eastAsia" w:ascii="仿宋_GB2312" w:hAnsi="仿宋_GB2312" w:eastAsia="仿宋_GB2312" w:cs="仿宋_GB2312"/>
                <w:sz w:val="24"/>
                <w:szCs w:val="24"/>
              </w:rPr>
              <w:t>）</w:t>
            </w:r>
          </w:p>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pacing w:val="-15"/>
                <w:sz w:val="32"/>
                <w:szCs w:val="32"/>
              </w:rPr>
              <w:t>ug/m</w:t>
            </w:r>
            <w:r>
              <w:rPr>
                <w:rFonts w:hint="eastAsia" w:ascii="仿宋_GB2312" w:hAnsi="仿宋_GB2312" w:eastAsia="仿宋_GB2312" w:cs="仿宋_GB2312"/>
                <w:spacing w:val="-15"/>
                <w:sz w:val="32"/>
                <w:szCs w:val="32"/>
                <w:vertAlign w:val="superscript"/>
              </w:rPr>
              <w:t>3</w:t>
            </w:r>
            <w:r>
              <w:rPr>
                <w:rFonts w:hint="eastAsia" w:ascii="仿宋_GB2312" w:hAnsi="仿宋_GB2312" w:eastAsia="仿宋_GB2312" w:cs="仿宋_GB2312"/>
                <w:sz w:val="24"/>
                <w:szCs w:val="24"/>
              </w:rPr>
              <w:t>）</w:t>
            </w:r>
          </w:p>
        </w:tc>
        <w:tc>
          <w:tcPr>
            <w:tcW w:w="1332" w:type="dxa"/>
            <w:noWrap w:val="0"/>
            <w:vAlign w:val="center"/>
          </w:tcPr>
          <w:p>
            <w:pPr>
              <w:spacing w:line="3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75</w:t>
            </w:r>
          </w:p>
        </w:tc>
        <w:tc>
          <w:tcPr>
            <w:tcW w:w="1223" w:type="dxa"/>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c>
          <w:tcPr>
            <w:tcW w:w="1258" w:type="dxa"/>
            <w:noWrap w:val="0"/>
            <w:vAlign w:val="center"/>
          </w:tcPr>
          <w:p>
            <w:pPr>
              <w:spacing w:line="300" w:lineRule="exact"/>
              <w:jc w:val="center"/>
              <w:rPr>
                <w:rFonts w:ascii="仿宋_GB2312" w:hAnsi="仿宋_GB2312" w:eastAsia="仿宋_GB2312" w:cs="仿宋_GB2312"/>
                <w:color w:val="92D050"/>
                <w:sz w:val="24"/>
                <w:szCs w:val="24"/>
              </w:rPr>
            </w:pPr>
            <w:r>
              <w:rPr>
                <w:rFonts w:hint="eastAsia" w:ascii="仿宋_GB2312" w:hAnsi="仿宋_GB2312" w:eastAsia="仿宋_GB2312" w:cs="仿宋_GB2312"/>
                <w:color w:val="92D050"/>
                <w:sz w:val="24"/>
                <w:szCs w:val="24"/>
              </w:rPr>
              <w:t>变</w:t>
            </w:r>
            <w:r>
              <w:rPr>
                <w:rFonts w:hint="eastAsia" w:ascii="仿宋_GB2312" w:hAnsi="仿宋_GB2312" w:eastAsia="仿宋_GB2312" w:cs="仿宋_GB2312"/>
                <w:color w:val="92D050"/>
                <w:sz w:val="24"/>
                <w:szCs w:val="24"/>
                <w:lang w:eastAsia="zh-CN"/>
              </w:rPr>
              <w:t>好</w:t>
            </w:r>
          </w:p>
        </w:tc>
        <w:tc>
          <w:tcPr>
            <w:tcW w:w="1625" w:type="dxa"/>
            <w:noWrap w:val="0"/>
            <w:vAlign w:val="center"/>
          </w:tcPr>
          <w:p>
            <w:pPr>
              <w:spacing w:line="300" w:lineRule="exact"/>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下降20.0%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3182" w:type="dxa"/>
            <w:noWrap w:val="0"/>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二氧化硫（SO</w:t>
            </w:r>
            <w:r>
              <w:rPr>
                <w:rFonts w:hint="eastAsia" w:ascii="仿宋_GB2312" w:hAnsi="仿宋_GB2312" w:eastAsia="仿宋_GB2312" w:cs="仿宋_GB2312"/>
                <w:sz w:val="24"/>
                <w:szCs w:val="24"/>
                <w:vertAlign w:val="subscript"/>
              </w:rPr>
              <w:t>2</w:t>
            </w:r>
            <w:r>
              <w:rPr>
                <w:rFonts w:hint="eastAsia" w:ascii="仿宋_GB2312" w:hAnsi="仿宋_GB2312" w:eastAsia="仿宋_GB2312" w:cs="仿宋_GB2312"/>
                <w:sz w:val="24"/>
                <w:szCs w:val="24"/>
              </w:rPr>
              <w:t>）</w:t>
            </w:r>
          </w:p>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pacing w:val="-15"/>
                <w:sz w:val="32"/>
                <w:szCs w:val="32"/>
              </w:rPr>
              <w:t>ug/m</w:t>
            </w:r>
            <w:r>
              <w:rPr>
                <w:rFonts w:hint="eastAsia" w:ascii="仿宋_GB2312" w:hAnsi="仿宋_GB2312" w:eastAsia="仿宋_GB2312" w:cs="仿宋_GB2312"/>
                <w:spacing w:val="-15"/>
                <w:sz w:val="32"/>
                <w:szCs w:val="32"/>
                <w:vertAlign w:val="superscript"/>
              </w:rPr>
              <w:t>3</w:t>
            </w:r>
            <w:r>
              <w:rPr>
                <w:rFonts w:hint="eastAsia" w:ascii="仿宋_GB2312" w:hAnsi="仿宋_GB2312" w:eastAsia="仿宋_GB2312" w:cs="仿宋_GB2312"/>
                <w:sz w:val="24"/>
                <w:szCs w:val="24"/>
              </w:rPr>
              <w:t>）</w:t>
            </w:r>
          </w:p>
        </w:tc>
        <w:tc>
          <w:tcPr>
            <w:tcW w:w="1332" w:type="dxa"/>
            <w:noWrap w:val="0"/>
            <w:vAlign w:val="center"/>
          </w:tcPr>
          <w:p>
            <w:pPr>
              <w:spacing w:line="3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7</w:t>
            </w:r>
          </w:p>
        </w:tc>
        <w:tc>
          <w:tcPr>
            <w:tcW w:w="1223" w:type="dxa"/>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258" w:type="dxa"/>
            <w:noWrap w:val="0"/>
            <w:vAlign w:val="center"/>
          </w:tcPr>
          <w:p>
            <w:pPr>
              <w:spacing w:line="300" w:lineRule="exact"/>
              <w:jc w:val="center"/>
              <w:rPr>
                <w:rFonts w:ascii="仿宋_GB2312" w:hAnsi="仿宋_GB2312" w:eastAsia="仿宋_GB2312" w:cs="仿宋_GB2312"/>
                <w:color w:val="FF0000"/>
                <w:sz w:val="24"/>
                <w:szCs w:val="24"/>
              </w:rPr>
            </w:pPr>
            <w:r>
              <w:rPr>
                <w:rFonts w:hint="eastAsia" w:ascii="仿宋_GB2312" w:hAnsi="仿宋_GB2312" w:eastAsia="仿宋_GB2312" w:cs="仿宋_GB2312"/>
                <w:color w:val="92D050"/>
                <w:sz w:val="24"/>
                <w:szCs w:val="24"/>
              </w:rPr>
              <w:t>变</w:t>
            </w:r>
            <w:r>
              <w:rPr>
                <w:rFonts w:hint="eastAsia" w:ascii="仿宋_GB2312" w:hAnsi="仿宋_GB2312" w:eastAsia="仿宋_GB2312" w:cs="仿宋_GB2312"/>
                <w:color w:val="92D050"/>
                <w:sz w:val="24"/>
                <w:szCs w:val="24"/>
                <w:lang w:eastAsia="zh-CN"/>
              </w:rPr>
              <w:t>好</w:t>
            </w:r>
          </w:p>
        </w:tc>
        <w:tc>
          <w:tcPr>
            <w:tcW w:w="1625" w:type="dxa"/>
            <w:noWrap w:val="0"/>
            <w:vAlign w:val="center"/>
          </w:tcPr>
          <w:p>
            <w:pPr>
              <w:spacing w:line="300" w:lineRule="exact"/>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下降14.3%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3182" w:type="dxa"/>
            <w:noWrap w:val="0"/>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二氧化氮（NO</w:t>
            </w:r>
            <w:r>
              <w:rPr>
                <w:rFonts w:hint="eastAsia" w:ascii="仿宋_GB2312" w:hAnsi="仿宋_GB2312" w:eastAsia="仿宋_GB2312" w:cs="仿宋_GB2312"/>
                <w:sz w:val="24"/>
                <w:szCs w:val="24"/>
                <w:vertAlign w:val="subscript"/>
              </w:rPr>
              <w:t>2</w:t>
            </w:r>
            <w:r>
              <w:rPr>
                <w:rFonts w:hint="eastAsia" w:ascii="仿宋_GB2312" w:hAnsi="仿宋_GB2312" w:eastAsia="仿宋_GB2312" w:cs="仿宋_GB2312"/>
                <w:sz w:val="24"/>
                <w:szCs w:val="24"/>
              </w:rPr>
              <w:t>）</w:t>
            </w:r>
          </w:p>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pacing w:val="-15"/>
                <w:sz w:val="32"/>
                <w:szCs w:val="32"/>
              </w:rPr>
              <w:t>ug/m</w:t>
            </w:r>
            <w:r>
              <w:rPr>
                <w:rFonts w:hint="eastAsia" w:ascii="仿宋_GB2312" w:hAnsi="仿宋_GB2312" w:eastAsia="仿宋_GB2312" w:cs="仿宋_GB2312"/>
                <w:spacing w:val="-15"/>
                <w:sz w:val="32"/>
                <w:szCs w:val="32"/>
                <w:vertAlign w:val="superscript"/>
              </w:rPr>
              <w:t>3</w:t>
            </w:r>
            <w:r>
              <w:rPr>
                <w:rFonts w:hint="eastAsia" w:ascii="仿宋_GB2312" w:hAnsi="仿宋_GB2312" w:eastAsia="仿宋_GB2312" w:cs="仿宋_GB2312"/>
                <w:sz w:val="24"/>
                <w:szCs w:val="24"/>
              </w:rPr>
              <w:t>）</w:t>
            </w:r>
          </w:p>
        </w:tc>
        <w:tc>
          <w:tcPr>
            <w:tcW w:w="1332" w:type="dxa"/>
            <w:noWrap w:val="0"/>
            <w:vAlign w:val="center"/>
          </w:tcPr>
          <w:p>
            <w:pPr>
              <w:spacing w:line="3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32</w:t>
            </w:r>
          </w:p>
        </w:tc>
        <w:tc>
          <w:tcPr>
            <w:tcW w:w="1223" w:type="dxa"/>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1258" w:type="dxa"/>
            <w:noWrap w:val="0"/>
            <w:vAlign w:val="center"/>
          </w:tcPr>
          <w:p>
            <w:pPr>
              <w:spacing w:line="300" w:lineRule="exact"/>
              <w:jc w:val="center"/>
              <w:rPr>
                <w:rFonts w:ascii="仿宋_GB2312" w:hAnsi="仿宋_GB2312" w:eastAsia="仿宋_GB2312" w:cs="仿宋_GB2312"/>
                <w:color w:val="FF0000"/>
                <w:sz w:val="24"/>
                <w:szCs w:val="24"/>
              </w:rPr>
            </w:pPr>
            <w:r>
              <w:rPr>
                <w:rFonts w:hint="eastAsia" w:ascii="仿宋_GB2312" w:hAnsi="仿宋_GB2312" w:eastAsia="仿宋_GB2312" w:cs="仿宋_GB2312"/>
                <w:color w:val="92D050"/>
                <w:sz w:val="24"/>
                <w:szCs w:val="24"/>
              </w:rPr>
              <w:t>变</w:t>
            </w:r>
            <w:r>
              <w:rPr>
                <w:rFonts w:hint="eastAsia" w:ascii="仿宋_GB2312" w:hAnsi="仿宋_GB2312" w:eastAsia="仿宋_GB2312" w:cs="仿宋_GB2312"/>
                <w:color w:val="92D050"/>
                <w:sz w:val="24"/>
                <w:szCs w:val="24"/>
                <w:lang w:eastAsia="zh-CN"/>
              </w:rPr>
              <w:t>好</w:t>
            </w:r>
          </w:p>
        </w:tc>
        <w:tc>
          <w:tcPr>
            <w:tcW w:w="1625" w:type="dxa"/>
            <w:noWrap w:val="0"/>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下降28.1%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trPr>
        <w:tc>
          <w:tcPr>
            <w:tcW w:w="3182"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一氧化碳（CO）</w:t>
            </w:r>
          </w:p>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第95百分位数</w:t>
            </w:r>
          </w:p>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pacing w:val="-15"/>
                <w:sz w:val="32"/>
                <w:szCs w:val="32"/>
              </w:rPr>
              <w:t>mg/m</w:t>
            </w:r>
            <w:r>
              <w:rPr>
                <w:rFonts w:hint="eastAsia" w:ascii="仿宋_GB2312" w:hAnsi="仿宋_GB2312" w:eastAsia="仿宋_GB2312" w:cs="仿宋_GB2312"/>
                <w:spacing w:val="-15"/>
                <w:sz w:val="32"/>
                <w:szCs w:val="32"/>
                <w:vertAlign w:val="superscript"/>
              </w:rPr>
              <w:t>3</w:t>
            </w:r>
            <w:r>
              <w:rPr>
                <w:rFonts w:hint="eastAsia" w:ascii="仿宋_GB2312" w:hAnsi="仿宋_GB2312" w:eastAsia="仿宋_GB2312" w:cs="仿宋_GB2312"/>
                <w:sz w:val="24"/>
                <w:szCs w:val="24"/>
              </w:rPr>
              <w:t>）</w:t>
            </w:r>
          </w:p>
        </w:tc>
        <w:tc>
          <w:tcPr>
            <w:tcW w:w="1332" w:type="dxa"/>
            <w:noWrap w:val="0"/>
            <w:vAlign w:val="center"/>
          </w:tcPr>
          <w:p>
            <w:pPr>
              <w:spacing w:line="3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1.6</w:t>
            </w:r>
          </w:p>
        </w:tc>
        <w:tc>
          <w:tcPr>
            <w:tcW w:w="1223" w:type="dxa"/>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1258" w:type="dxa"/>
            <w:noWrap w:val="0"/>
            <w:vAlign w:val="center"/>
          </w:tcPr>
          <w:p>
            <w:pPr>
              <w:spacing w:line="300" w:lineRule="exact"/>
              <w:jc w:val="center"/>
              <w:rPr>
                <w:rFonts w:ascii="仿宋_GB2312" w:hAnsi="仿宋_GB2312" w:eastAsia="仿宋_GB2312" w:cs="仿宋_GB2312"/>
                <w:color w:val="92D050"/>
                <w:kern w:val="2"/>
                <w:sz w:val="24"/>
                <w:szCs w:val="24"/>
                <w:lang w:val="en-US" w:eastAsia="zh-CN" w:bidi="ar-SA"/>
              </w:rPr>
            </w:pPr>
            <w:r>
              <w:rPr>
                <w:rFonts w:hint="eastAsia" w:ascii="仿宋_GB2312" w:hAnsi="仿宋_GB2312" w:eastAsia="仿宋_GB2312" w:cs="仿宋_GB2312"/>
                <w:color w:val="auto"/>
                <w:sz w:val="24"/>
                <w:szCs w:val="24"/>
                <w:lang w:val="en-US" w:eastAsia="zh-CN"/>
              </w:rPr>
              <w:t>/</w:t>
            </w:r>
          </w:p>
        </w:tc>
        <w:tc>
          <w:tcPr>
            <w:tcW w:w="1625" w:type="dxa"/>
            <w:noWrap w:val="0"/>
            <w:vAlign w:val="center"/>
          </w:tcPr>
          <w:p>
            <w:pPr>
              <w:spacing w:line="3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auto"/>
                <w:sz w:val="24"/>
                <w:szCs w:val="24"/>
                <w:lang w:eastAsia="zh-CN"/>
              </w:rPr>
              <w:t>持平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3182"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臭氧（O</w:t>
            </w:r>
            <w:r>
              <w:rPr>
                <w:rFonts w:hint="eastAsia" w:ascii="仿宋_GB2312" w:hAnsi="仿宋_GB2312" w:eastAsia="仿宋_GB2312" w:cs="仿宋_GB2312"/>
                <w:sz w:val="24"/>
                <w:szCs w:val="24"/>
                <w:vertAlign w:val="subscript"/>
              </w:rPr>
              <w:t>3</w:t>
            </w:r>
            <w:r>
              <w:rPr>
                <w:rFonts w:hint="eastAsia" w:ascii="仿宋_GB2312" w:hAnsi="仿宋_GB2312" w:eastAsia="仿宋_GB2312" w:cs="仿宋_GB2312"/>
                <w:sz w:val="24"/>
                <w:szCs w:val="24"/>
              </w:rPr>
              <w:t>）</w:t>
            </w:r>
          </w:p>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第90百分位数</w:t>
            </w:r>
          </w:p>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pacing w:val="-15"/>
                <w:sz w:val="32"/>
                <w:szCs w:val="32"/>
              </w:rPr>
              <w:t>ug/m</w:t>
            </w:r>
            <w:r>
              <w:rPr>
                <w:rFonts w:hint="eastAsia" w:ascii="仿宋_GB2312" w:hAnsi="仿宋_GB2312" w:eastAsia="仿宋_GB2312" w:cs="仿宋_GB2312"/>
                <w:spacing w:val="-15"/>
                <w:sz w:val="32"/>
                <w:szCs w:val="32"/>
                <w:vertAlign w:val="superscript"/>
              </w:rPr>
              <w:t>3</w:t>
            </w:r>
            <w:r>
              <w:rPr>
                <w:rFonts w:hint="eastAsia" w:ascii="仿宋_GB2312" w:hAnsi="仿宋_GB2312" w:eastAsia="仿宋_GB2312" w:cs="仿宋_GB2312"/>
                <w:sz w:val="24"/>
                <w:szCs w:val="24"/>
              </w:rPr>
              <w:t>）</w:t>
            </w:r>
          </w:p>
        </w:tc>
        <w:tc>
          <w:tcPr>
            <w:tcW w:w="1332" w:type="dxa"/>
            <w:noWrap w:val="0"/>
            <w:vAlign w:val="center"/>
          </w:tcPr>
          <w:p>
            <w:pPr>
              <w:spacing w:line="3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76</w:t>
            </w:r>
          </w:p>
        </w:tc>
        <w:tc>
          <w:tcPr>
            <w:tcW w:w="1223" w:type="dxa"/>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72</w:t>
            </w:r>
          </w:p>
        </w:tc>
        <w:tc>
          <w:tcPr>
            <w:tcW w:w="1258" w:type="dxa"/>
            <w:noWrap w:val="0"/>
            <w:vAlign w:val="center"/>
          </w:tcPr>
          <w:p>
            <w:pPr>
              <w:spacing w:line="300" w:lineRule="exact"/>
              <w:jc w:val="center"/>
              <w:rPr>
                <w:rFonts w:ascii="仿宋_GB2312" w:hAnsi="仿宋_GB2312" w:eastAsia="仿宋_GB2312" w:cs="仿宋_GB2312"/>
                <w:color w:val="92D050"/>
                <w:kern w:val="2"/>
                <w:sz w:val="24"/>
                <w:szCs w:val="24"/>
                <w:lang w:val="en-US" w:eastAsia="zh-CN" w:bidi="ar-SA"/>
              </w:rPr>
            </w:pPr>
            <w:r>
              <w:rPr>
                <w:rFonts w:hint="eastAsia" w:ascii="仿宋_GB2312" w:hAnsi="仿宋_GB2312" w:eastAsia="仿宋_GB2312" w:cs="仿宋_GB2312"/>
                <w:color w:val="92D050"/>
                <w:sz w:val="24"/>
                <w:szCs w:val="24"/>
              </w:rPr>
              <w:t>变</w:t>
            </w:r>
            <w:r>
              <w:rPr>
                <w:rFonts w:hint="eastAsia" w:ascii="仿宋_GB2312" w:hAnsi="仿宋_GB2312" w:eastAsia="仿宋_GB2312" w:cs="仿宋_GB2312"/>
                <w:color w:val="92D050"/>
                <w:sz w:val="24"/>
                <w:szCs w:val="24"/>
                <w:lang w:eastAsia="zh-CN"/>
              </w:rPr>
              <w:t>好</w:t>
            </w:r>
          </w:p>
        </w:tc>
        <w:tc>
          <w:tcPr>
            <w:tcW w:w="1625" w:type="dxa"/>
            <w:noWrap w:val="0"/>
            <w:vAlign w:val="center"/>
          </w:tcPr>
          <w:p>
            <w:pPr>
              <w:spacing w:line="3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下降5.3%</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(三)</w:t>
      </w:r>
      <w:r>
        <w:rPr>
          <w:rFonts w:hint="eastAsia" w:ascii="楷体_GB2312" w:hAnsi="楷体_GB2312" w:eastAsia="楷体_GB2312" w:cs="楷体_GB2312"/>
          <w:b/>
          <w:sz w:val="32"/>
          <w:szCs w:val="32"/>
        </w:rPr>
        <w:t>首要污染物状况</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2022年</w:t>
      </w:r>
      <w:r>
        <w:rPr>
          <w:rFonts w:hint="eastAsia" w:ascii="仿宋_GB2312" w:hAnsi="仿宋_GB2312" w:eastAsia="仿宋_GB2312" w:cs="仿宋_GB2312"/>
          <w:color w:val="auto"/>
          <w:sz w:val="32"/>
          <w:szCs w:val="32"/>
          <w:lang w:val="en-US" w:eastAsia="zh-CN"/>
        </w:rPr>
        <w:t>1月</w:t>
      </w:r>
      <w:r>
        <w:rPr>
          <w:rFonts w:hint="eastAsia" w:ascii="仿宋_GB2312" w:hAnsi="仿宋_GB2312" w:eastAsia="仿宋_GB2312" w:cs="仿宋_GB2312"/>
          <w:color w:val="auto"/>
          <w:sz w:val="32"/>
          <w:szCs w:val="32"/>
        </w:rPr>
        <w:t>，空气中首要污染物为</w:t>
      </w:r>
      <w:r>
        <w:rPr>
          <w:rFonts w:hint="eastAsia" w:ascii="仿宋_GB2312" w:hAnsi="仿宋_GB2312" w:eastAsia="仿宋_GB2312" w:cs="仿宋_GB2312"/>
          <w:color w:val="auto"/>
          <w:spacing w:val="-17"/>
          <w:sz w:val="32"/>
          <w:szCs w:val="32"/>
        </w:rPr>
        <w:t>可吸入颗粒物（PM</w:t>
      </w:r>
      <w:r>
        <w:rPr>
          <w:rFonts w:hint="eastAsia" w:ascii="仿宋_GB2312" w:hAnsi="仿宋_GB2312" w:eastAsia="仿宋_GB2312" w:cs="仿宋_GB2312"/>
          <w:color w:val="auto"/>
          <w:spacing w:val="-17"/>
          <w:sz w:val="32"/>
          <w:szCs w:val="32"/>
          <w:vertAlign w:val="subscript"/>
        </w:rPr>
        <w:t>10</w:t>
      </w:r>
      <w:r>
        <w:rPr>
          <w:rFonts w:hint="eastAsia" w:ascii="仿宋_GB2312" w:hAnsi="仿宋_GB2312" w:eastAsia="仿宋_GB2312" w:cs="仿宋_GB2312"/>
          <w:color w:val="auto"/>
          <w:spacing w:val="-17"/>
          <w:sz w:val="32"/>
          <w:szCs w:val="32"/>
        </w:rPr>
        <w:t>）、</w:t>
      </w:r>
      <w:r>
        <w:rPr>
          <w:rFonts w:hint="eastAsia" w:ascii="仿宋_GB2312" w:hAnsi="仿宋_GB2312" w:eastAsia="仿宋_GB2312" w:cs="仿宋_GB2312"/>
          <w:color w:val="auto"/>
          <w:sz w:val="32"/>
          <w:szCs w:val="32"/>
        </w:rPr>
        <w:t>细颗粒物（PM</w:t>
      </w:r>
      <w:r>
        <w:rPr>
          <w:rFonts w:hint="eastAsia" w:ascii="仿宋_GB2312" w:hAnsi="仿宋_GB2312" w:eastAsia="仿宋_GB2312" w:cs="仿宋_GB2312"/>
          <w:color w:val="auto"/>
          <w:sz w:val="32"/>
          <w:szCs w:val="32"/>
          <w:vertAlign w:val="subscript"/>
        </w:rPr>
        <w:t>2.5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其中首要污染物为细颗粒物（PM</w:t>
      </w:r>
      <w:r>
        <w:rPr>
          <w:rFonts w:hint="eastAsia" w:ascii="仿宋_GB2312" w:hAnsi="仿宋_GB2312" w:eastAsia="仿宋_GB2312" w:cs="仿宋_GB2312"/>
          <w:color w:val="auto"/>
          <w:sz w:val="32"/>
          <w:szCs w:val="32"/>
          <w:vertAlign w:val="subscript"/>
        </w:rPr>
        <w:t>2.5</w:t>
      </w:r>
      <w:r>
        <w:rPr>
          <w:rFonts w:hint="eastAsia" w:ascii="仿宋_GB2312" w:hAnsi="仿宋_GB2312" w:eastAsia="仿宋_GB2312" w:cs="仿宋_GB2312"/>
          <w:color w:val="auto"/>
          <w:sz w:val="32"/>
          <w:szCs w:val="32"/>
        </w:rPr>
        <w:t>）有</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天，占比为</w:t>
      </w:r>
      <w:r>
        <w:rPr>
          <w:rFonts w:hint="eastAsia" w:ascii="仿宋_GB2312" w:hAnsi="仿宋_GB2312" w:eastAsia="仿宋_GB2312" w:cs="仿宋_GB2312"/>
          <w:color w:val="auto"/>
          <w:sz w:val="32"/>
          <w:szCs w:val="32"/>
          <w:lang w:val="en-US" w:eastAsia="zh-CN"/>
        </w:rPr>
        <w:t>95.7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首要污染物为可吸入颗粒物（PM</w:t>
      </w:r>
      <w:r>
        <w:rPr>
          <w:rFonts w:hint="eastAsia" w:ascii="仿宋_GB2312" w:hAnsi="仿宋_GB2312" w:eastAsia="仿宋_GB2312" w:cs="仿宋_GB2312"/>
          <w:color w:val="auto"/>
          <w:sz w:val="32"/>
          <w:szCs w:val="32"/>
          <w:vertAlign w:val="subscript"/>
        </w:rPr>
        <w:t>10</w:t>
      </w:r>
      <w:r>
        <w:rPr>
          <w:rFonts w:hint="eastAsia" w:ascii="仿宋_GB2312" w:hAnsi="仿宋_GB2312" w:eastAsia="仿宋_GB2312" w:cs="仿宋_GB2312"/>
          <w:color w:val="auto"/>
          <w:sz w:val="32"/>
          <w:szCs w:val="32"/>
        </w:rPr>
        <w:t>）有</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天，占比为</w:t>
      </w:r>
      <w:r>
        <w:rPr>
          <w:rFonts w:hint="eastAsia" w:ascii="仿宋_GB2312" w:hAnsi="仿宋_GB2312" w:eastAsia="仿宋_GB2312" w:cs="仿宋_GB2312"/>
          <w:color w:val="auto"/>
          <w:sz w:val="32"/>
          <w:szCs w:val="32"/>
          <w:lang w:val="en-US" w:eastAsia="zh-CN"/>
        </w:rPr>
        <w:t>4.3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（如某天两项首要污染物分数值一样，则统计</w:t>
      </w:r>
      <w:r>
        <w:rPr>
          <w:rFonts w:hint="eastAsia" w:ascii="仿宋_GB2312" w:hAnsi="仿宋_GB2312" w:eastAsia="仿宋_GB2312" w:cs="仿宋_GB2312"/>
          <w:color w:val="auto"/>
          <w:sz w:val="32"/>
          <w:szCs w:val="32"/>
          <w:lang w:val="en-US" w:eastAsia="zh-CN"/>
        </w:rPr>
        <w:t>2次</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315" w:firstLineChars="150"/>
        <w:jc w:val="both"/>
        <w:textAlignment w:val="auto"/>
        <w:outlineLvl w:val="9"/>
        <w:rPr>
          <w:rFonts w:ascii="楷体_GB2312" w:hAnsi="楷体_GB2312" w:eastAsia="楷体_GB2312" w:cs="楷体_GB2312"/>
          <w:b/>
          <w:color w:val="FF0000"/>
          <w:sz w:val="32"/>
          <w:szCs w:val="32"/>
          <w:shd w:val="clear" w:color="auto" w:fill="auto"/>
        </w:rPr>
      </w:pPr>
      <w:r>
        <w:drawing>
          <wp:anchor distT="0" distB="0" distL="114300" distR="114300" simplePos="0" relativeHeight="251662336" behindDoc="1" locked="0" layoutInCell="1" allowOverlap="1">
            <wp:simplePos x="0" y="0"/>
            <wp:positionH relativeFrom="column">
              <wp:posOffset>310515</wp:posOffset>
            </wp:positionH>
            <wp:positionV relativeFrom="paragraph">
              <wp:posOffset>10795</wp:posOffset>
            </wp:positionV>
            <wp:extent cx="4671060" cy="2070735"/>
            <wp:effectExtent l="0" t="0" r="34290" b="5715"/>
            <wp:wrapTight wrapText="bothSides">
              <wp:wrapPolygon>
                <wp:start x="0" y="0"/>
                <wp:lineTo x="0" y="21461"/>
                <wp:lineTo x="21494" y="21461"/>
                <wp:lineTo x="21494" y="0"/>
                <wp:lineTo x="0" y="0"/>
              </wp:wrapPolygon>
            </wp:wrapTight>
            <wp:docPr id="6"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楷体_GB2312" w:hAnsi="楷体_GB2312" w:eastAsia="楷体_GB2312" w:cs="楷体_GB2312"/>
          <w:b/>
          <w:color w:val="auto"/>
          <w:sz w:val="32"/>
          <w:szCs w:val="32"/>
          <w:shd w:val="clear" w:color="auto" w:fill="auto"/>
        </w:rPr>
        <w:t>（四）与全市各县区空气质量状况比较</w:t>
      </w:r>
    </w:p>
    <w:p>
      <w:pPr>
        <w:keepNext w:val="0"/>
        <w:keepLines w:val="0"/>
        <w:pageBreakBefore w:val="0"/>
        <w:widowControl w:val="0"/>
        <w:kinsoku/>
        <w:wordWrap/>
        <w:overflowPunct/>
        <w:topLinePunct w:val="0"/>
        <w:autoSpaceDE/>
        <w:autoSpaceDN/>
        <w:bidi w:val="0"/>
        <w:adjustRightInd/>
        <w:snapToGrid/>
        <w:spacing w:line="520" w:lineRule="exact"/>
        <w:ind w:firstLine="630" w:firstLineChars="300"/>
        <w:jc w:val="left"/>
        <w:textAlignment w:val="auto"/>
        <w:outlineLvl w:val="9"/>
        <w:rPr>
          <w:rFonts w:hint="eastAsia" w:ascii="仿宋_GB2312" w:hAnsi="仿宋_GB2312" w:eastAsia="仿宋_GB2312" w:cs="仿宋_GB2312"/>
          <w:color w:val="000000"/>
          <w:sz w:val="32"/>
          <w:szCs w:val="32"/>
          <w:lang w:eastAsia="zh-CN"/>
        </w:rPr>
      </w:pPr>
      <w:r>
        <w:drawing>
          <wp:anchor distT="0" distB="0" distL="114300" distR="114300" simplePos="0" relativeHeight="251663360" behindDoc="1" locked="0" layoutInCell="1" allowOverlap="1">
            <wp:simplePos x="0" y="0"/>
            <wp:positionH relativeFrom="column">
              <wp:posOffset>80645</wp:posOffset>
            </wp:positionH>
            <wp:positionV relativeFrom="paragraph">
              <wp:posOffset>1337945</wp:posOffset>
            </wp:positionV>
            <wp:extent cx="5014595" cy="2999740"/>
            <wp:effectExtent l="0" t="0" r="33655" b="48260"/>
            <wp:wrapTight wrapText="bothSides">
              <wp:wrapPolygon>
                <wp:start x="0" y="0"/>
                <wp:lineTo x="0" y="21399"/>
                <wp:lineTo x="21499" y="21399"/>
                <wp:lineTo x="21499" y="0"/>
                <wp:lineTo x="0" y="0"/>
              </wp:wrapPolygon>
            </wp:wrapTight>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_GB2312" w:hAnsi="仿宋_GB2312" w:eastAsia="仿宋_GB2312" w:cs="仿宋_GB2312"/>
          <w:spacing w:val="-6"/>
          <w:sz w:val="32"/>
          <w:szCs w:val="32"/>
          <w:lang w:eastAsia="zh-CN"/>
        </w:rPr>
        <w:t>2022年</w:t>
      </w:r>
      <w:r>
        <w:rPr>
          <w:rFonts w:hint="eastAsia" w:ascii="仿宋_GB2312" w:hAnsi="仿宋_GB2312" w:eastAsia="仿宋_GB2312" w:cs="仿宋_GB2312"/>
          <w:spacing w:val="-6"/>
          <w:sz w:val="32"/>
          <w:szCs w:val="32"/>
          <w:lang w:val="en-US" w:eastAsia="zh-CN"/>
        </w:rPr>
        <w:t>1月</w:t>
      </w:r>
      <w:r>
        <w:rPr>
          <w:rFonts w:hint="eastAsia" w:ascii="仿宋_GB2312" w:hAnsi="仿宋_GB2312" w:eastAsia="仿宋_GB2312" w:cs="仿宋_GB2312"/>
          <w:spacing w:val="-6"/>
          <w:sz w:val="32"/>
          <w:szCs w:val="32"/>
        </w:rPr>
        <w:t>，西乡县城区空气质量综合指数为</w:t>
      </w:r>
      <w:r>
        <w:rPr>
          <w:rFonts w:hint="eastAsia" w:ascii="仿宋_GB2312" w:hAnsi="仿宋_GB2312" w:eastAsia="仿宋_GB2312" w:cs="仿宋_GB2312"/>
          <w:spacing w:val="-6"/>
          <w:sz w:val="32"/>
          <w:szCs w:val="32"/>
          <w:lang w:val="en-US" w:eastAsia="zh-CN"/>
        </w:rPr>
        <w:t>4.18</w:t>
      </w:r>
      <w:r>
        <w:rPr>
          <w:rFonts w:hint="eastAsia" w:ascii="仿宋_GB2312" w:hAnsi="仿宋_GB2312" w:eastAsia="仿宋_GB2312" w:cs="仿宋_GB2312"/>
          <w:spacing w:val="-6"/>
          <w:sz w:val="32"/>
          <w:szCs w:val="32"/>
        </w:rPr>
        <w:t>，</w:t>
      </w:r>
      <w:r>
        <w:rPr>
          <w:rFonts w:hint="eastAsia" w:ascii="仿宋_GB2312" w:hAnsi="仿宋_GB2312" w:eastAsia="仿宋_GB2312" w:cs="仿宋_GB2312"/>
          <w:color w:val="auto"/>
          <w:spacing w:val="-6"/>
          <w:sz w:val="32"/>
          <w:szCs w:val="32"/>
          <w:lang w:val="en-US" w:eastAsia="zh-CN"/>
        </w:rPr>
        <w:t>排名</w:t>
      </w:r>
      <w:r>
        <w:rPr>
          <w:rFonts w:hint="eastAsia" w:ascii="仿宋_GB2312" w:hAnsi="仿宋_GB2312" w:eastAsia="仿宋_GB2312" w:cs="仿宋_GB2312"/>
          <w:color w:val="auto"/>
          <w:spacing w:val="-6"/>
          <w:sz w:val="32"/>
          <w:szCs w:val="32"/>
        </w:rPr>
        <w:t>位列全市各县区第</w:t>
      </w:r>
      <w:r>
        <w:rPr>
          <w:rFonts w:hint="eastAsia" w:ascii="仿宋_GB2312" w:hAnsi="仿宋_GB2312" w:eastAsia="仿宋_GB2312" w:cs="仿宋_GB2312"/>
          <w:color w:val="auto"/>
          <w:spacing w:val="-6"/>
          <w:sz w:val="32"/>
          <w:szCs w:val="32"/>
          <w:lang w:val="en-US" w:eastAsia="zh-CN"/>
        </w:rPr>
        <w:t>8</w:t>
      </w:r>
      <w:r>
        <w:rPr>
          <w:rFonts w:hint="eastAsia" w:ascii="仿宋_GB2312" w:hAnsi="仿宋_GB2312" w:eastAsia="仿宋_GB2312" w:cs="仿宋_GB2312"/>
          <w:color w:val="auto"/>
          <w:spacing w:val="-6"/>
          <w:sz w:val="32"/>
          <w:szCs w:val="32"/>
        </w:rPr>
        <w:t>名，</w:t>
      </w:r>
      <w:r>
        <w:rPr>
          <w:rFonts w:hint="eastAsia" w:ascii="仿宋_GB2312" w:hAnsi="仿宋_GB2312" w:eastAsia="仿宋_GB2312" w:cs="仿宋_GB2312"/>
          <w:color w:val="auto"/>
          <w:spacing w:val="-6"/>
          <w:sz w:val="32"/>
          <w:szCs w:val="32"/>
          <w:lang w:eastAsia="zh-CN"/>
        </w:rPr>
        <w:t>与去年同比排名下降</w:t>
      </w:r>
      <w:r>
        <w:rPr>
          <w:rFonts w:hint="eastAsia" w:ascii="仿宋_GB2312" w:hAnsi="仿宋_GB2312" w:eastAsia="仿宋_GB2312" w:cs="仿宋_GB2312"/>
          <w:color w:val="auto"/>
          <w:spacing w:val="-6"/>
          <w:sz w:val="32"/>
          <w:szCs w:val="32"/>
          <w:lang w:val="en-US" w:eastAsia="zh-CN"/>
        </w:rPr>
        <w:t>1名</w:t>
      </w:r>
      <w:r>
        <w:rPr>
          <w:rFonts w:hint="eastAsia" w:ascii="仿宋_GB2312" w:hAnsi="仿宋_GB2312" w:eastAsia="仿宋_GB2312" w:cs="仿宋_GB2312"/>
          <w:color w:val="auto"/>
          <w:spacing w:val="-6"/>
          <w:sz w:val="32"/>
          <w:szCs w:val="32"/>
          <w:lang w:eastAsia="zh-CN"/>
        </w:rPr>
        <w:t>。（</w:t>
      </w:r>
      <w:r>
        <w:rPr>
          <w:rFonts w:hint="eastAsia" w:ascii="仿宋_GB2312" w:hAnsi="仿宋" w:eastAsia="仿宋_GB2312"/>
          <w:color w:val="auto"/>
          <w:sz w:val="32"/>
          <w:szCs w:val="32"/>
        </w:rPr>
        <w:t>空气质量综合指数值越大表明综合污染程度越重</w:t>
      </w:r>
      <w:r>
        <w:rPr>
          <w:rFonts w:hint="eastAsia" w:ascii="仿宋_GB2312" w:hAnsi="仿宋" w:eastAsia="仿宋_GB2312"/>
          <w:color w:val="auto"/>
          <w:sz w:val="32"/>
          <w:szCs w:val="32"/>
          <w:lang w:eastAsia="zh-CN"/>
        </w:rPr>
        <w:t>；</w:t>
      </w:r>
      <w:r>
        <w:rPr>
          <w:rFonts w:hint="eastAsia" w:ascii="仿宋_GB2312" w:hAnsi="仿宋_GB2312" w:eastAsia="仿宋_GB2312" w:cs="仿宋_GB2312"/>
          <w:color w:val="000000"/>
          <w:sz w:val="32"/>
          <w:szCs w:val="32"/>
          <w:lang w:eastAsia="zh-CN"/>
        </w:rPr>
        <w:t>综合指数相同按优良天数大小排名；优良天数相同，按</w:t>
      </w:r>
      <w:r>
        <w:rPr>
          <w:rFonts w:hint="eastAsia" w:ascii="仿宋_GB2312" w:hAnsi="仿宋_GB2312" w:eastAsia="仿宋_GB2312" w:cs="仿宋_GB2312"/>
          <w:color w:val="000000"/>
          <w:sz w:val="32"/>
          <w:szCs w:val="32"/>
          <w:lang w:val="en-US" w:eastAsia="zh-CN"/>
        </w:rPr>
        <w:t>PM</w:t>
      </w:r>
      <w:r>
        <w:rPr>
          <w:rFonts w:hint="eastAsia" w:ascii="仿宋_GB2312" w:hAnsi="仿宋_GB2312" w:eastAsia="仿宋_GB2312" w:cs="仿宋_GB2312"/>
          <w:color w:val="000000"/>
          <w:sz w:val="32"/>
          <w:szCs w:val="32"/>
          <w:vertAlign w:val="subscript"/>
          <w:lang w:val="en-US" w:eastAsia="zh-CN"/>
        </w:rPr>
        <w:t>10</w:t>
      </w:r>
      <w:r>
        <w:rPr>
          <w:rFonts w:hint="eastAsia" w:ascii="仿宋_GB2312" w:hAnsi="仿宋_GB2312" w:eastAsia="仿宋_GB2312" w:cs="仿宋_GB2312"/>
          <w:color w:val="000000"/>
          <w:sz w:val="32"/>
          <w:szCs w:val="32"/>
          <w:lang w:val="en-US" w:eastAsia="zh-CN"/>
        </w:rPr>
        <w:t>浓度排名</w:t>
      </w:r>
      <w:r>
        <w:rPr>
          <w:rFonts w:hint="eastAsia" w:ascii="仿宋_GB2312" w:hAnsi="仿宋_GB2312" w:eastAsia="仿宋_GB2312" w:cs="仿宋_GB2312"/>
          <w:color w:val="000000"/>
          <w:sz w:val="32"/>
          <w:szCs w:val="32"/>
          <w:lang w:eastAsia="zh-CN"/>
        </w:rPr>
        <w:t>）</w:t>
      </w:r>
    </w:p>
    <w:p>
      <w:pPr>
        <w:spacing w:line="520" w:lineRule="exact"/>
        <w:rPr>
          <w:rFonts w:hint="eastAsia" w:ascii="仿宋_GB2312" w:hAnsi="仿宋_GB2312" w:eastAsia="仿宋_GB2312" w:cs="仿宋_GB2312"/>
          <w:color w:val="000000"/>
          <w:sz w:val="32"/>
          <w:szCs w:val="32"/>
          <w:lang w:eastAsia="zh-CN"/>
        </w:rPr>
        <w:sectPr>
          <w:footerReference r:id="rId3" w:type="default"/>
          <w:pgSz w:w="11906" w:h="16838"/>
          <w:pgMar w:top="1440" w:right="1797" w:bottom="1440" w:left="1797" w:header="851" w:footer="992" w:gutter="0"/>
          <w:pgNumType w:fmt="decimal" w:start="1"/>
          <w:cols w:space="720" w:num="1"/>
          <w:docGrid w:type="linesAndChars" w:linePitch="312" w:charSpace="0"/>
        </w:sectPr>
      </w:pPr>
    </w:p>
    <w:p>
      <w:pPr>
        <w:ind w:firstLine="616" w:firstLineChars="200"/>
        <w:rPr>
          <w:rFonts w:hint="eastAsia"/>
          <w:lang w:val="en-US" w:eastAsia="zh-CN"/>
        </w:rPr>
      </w:pPr>
      <w:r>
        <w:rPr>
          <w:rFonts w:hint="eastAsia" w:ascii="仿宋_GB2312" w:hAnsi="仿宋_GB2312" w:eastAsia="仿宋_GB2312" w:cs="仿宋_GB2312"/>
          <w:spacing w:val="-6"/>
          <w:sz w:val="32"/>
          <w:szCs w:val="32"/>
          <w:lang w:eastAsia="zh-CN"/>
        </w:rPr>
        <w:t>2022年</w:t>
      </w:r>
      <w:r>
        <w:rPr>
          <w:rFonts w:hint="eastAsia" w:ascii="仿宋_GB2312" w:hAnsi="仿宋_GB2312" w:eastAsia="仿宋_GB2312" w:cs="仿宋_GB2312"/>
          <w:spacing w:val="-6"/>
          <w:sz w:val="32"/>
          <w:szCs w:val="32"/>
          <w:lang w:val="en-US" w:eastAsia="zh-CN"/>
        </w:rPr>
        <w:t>1月</w:t>
      </w:r>
      <w:r>
        <w:rPr>
          <w:rFonts w:hint="eastAsia" w:ascii="仿宋_GB2312" w:hAnsi="仿宋_GB2312" w:eastAsia="仿宋_GB2312" w:cs="仿宋_GB2312"/>
          <w:spacing w:val="-6"/>
          <w:sz w:val="32"/>
          <w:szCs w:val="32"/>
        </w:rPr>
        <w:t>，西乡县城区空气质量综合指数</w:t>
      </w:r>
      <w:r>
        <w:rPr>
          <w:rFonts w:hint="eastAsia" w:ascii="仿宋_GB2312" w:hAnsi="仿宋_GB2312" w:eastAsia="仿宋_GB2312" w:cs="仿宋_GB2312"/>
          <w:spacing w:val="-6"/>
          <w:sz w:val="32"/>
          <w:szCs w:val="32"/>
          <w:lang w:eastAsia="zh-CN"/>
        </w:rPr>
        <w:t>与去年同比下降</w:t>
      </w:r>
      <w:r>
        <w:rPr>
          <w:rFonts w:hint="eastAsia" w:ascii="仿宋_GB2312" w:hAnsi="仿宋_GB2312" w:eastAsia="仿宋_GB2312" w:cs="仿宋_GB2312"/>
          <w:spacing w:val="-6"/>
          <w:sz w:val="32"/>
          <w:szCs w:val="32"/>
          <w:lang w:val="en-US" w:eastAsia="zh-CN"/>
        </w:rPr>
        <w:t>23.6%，空气质量大幅变好</w:t>
      </w:r>
      <w:r>
        <w:rPr>
          <w:rFonts w:hint="eastAsia" w:ascii="仿宋_GB2312" w:hAnsi="仿宋_GB2312" w:eastAsia="仿宋_GB2312" w:cs="仿宋_GB2312"/>
          <w:spacing w:val="-17"/>
          <w:sz w:val="32"/>
          <w:szCs w:val="32"/>
          <w:lang w:val="en-US" w:eastAsia="zh-CN"/>
        </w:rPr>
        <w:t>。</w:t>
      </w:r>
      <w:r>
        <w:rPr>
          <w:rFonts w:hint="eastAsia" w:ascii="仿宋" w:hAnsi="仿宋" w:eastAsia="仿宋"/>
          <w:color w:val="000000"/>
          <w:spacing w:val="-17"/>
          <w:sz w:val="32"/>
          <w:szCs w:val="32"/>
        </w:rPr>
        <w:t>（按改善程度由高到低排序）</w:t>
      </w:r>
    </w:p>
    <w:p>
      <w:pPr>
        <w:ind w:firstLine="630" w:firstLineChars="300"/>
        <w:rPr>
          <w:rFonts w:hint="eastAsia" w:ascii="仿宋_GB2312" w:hAnsi="仿宋_GB2312" w:eastAsia="仿宋_GB2312" w:cs="仿宋_GB2312"/>
          <w:sz w:val="32"/>
          <w:szCs w:val="32"/>
          <w:lang w:val="en-US" w:eastAsia="zh-CN"/>
        </w:rPr>
      </w:pPr>
      <w:r>
        <w:drawing>
          <wp:anchor distT="0" distB="0" distL="114300" distR="114300" simplePos="0" relativeHeight="251664384" behindDoc="1" locked="0" layoutInCell="1" allowOverlap="1">
            <wp:simplePos x="0" y="0"/>
            <wp:positionH relativeFrom="column">
              <wp:posOffset>-172085</wp:posOffset>
            </wp:positionH>
            <wp:positionV relativeFrom="paragraph">
              <wp:posOffset>74295</wp:posOffset>
            </wp:positionV>
            <wp:extent cx="5622925" cy="3206115"/>
            <wp:effectExtent l="0" t="0" r="15875" b="13335"/>
            <wp:wrapTight wrapText="bothSides">
              <wp:wrapPolygon>
                <wp:start x="0" y="0"/>
                <wp:lineTo x="0" y="21433"/>
                <wp:lineTo x="21515" y="21433"/>
                <wp:lineTo x="21515" y="0"/>
                <wp:lineTo x="0" y="0"/>
              </wp:wrapPolygon>
            </wp:wrapTight>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hAnsi="仿宋_GB2312" w:eastAsia="仿宋_GB2312" w:cs="仿宋_GB2312"/>
          <w:sz w:val="32"/>
          <w:szCs w:val="32"/>
          <w:lang w:val="en-US" w:eastAsia="zh-CN"/>
        </w:rPr>
        <w:t>2022年1月</w:t>
      </w:r>
      <w:r>
        <w:rPr>
          <w:rFonts w:hint="eastAsia" w:ascii="仿宋_GB2312" w:hAnsi="仿宋_GB2312" w:eastAsia="仿宋_GB2312" w:cs="仿宋_GB2312"/>
          <w:sz w:val="32"/>
          <w:szCs w:val="32"/>
        </w:rPr>
        <w:t>，西乡县</w:t>
      </w:r>
      <w:r>
        <w:rPr>
          <w:rFonts w:hint="eastAsia" w:ascii="仿宋_GB2312" w:hAnsi="仿宋_GB2312" w:eastAsia="仿宋_GB2312" w:cs="仿宋_GB2312"/>
          <w:spacing w:val="-6"/>
          <w:sz w:val="32"/>
          <w:szCs w:val="32"/>
        </w:rPr>
        <w:t>城区</w:t>
      </w:r>
      <w:r>
        <w:rPr>
          <w:rFonts w:hint="eastAsia" w:ascii="仿宋_GB2312" w:hAnsi="仿宋_GB2312" w:eastAsia="仿宋_GB2312" w:cs="仿宋_GB2312"/>
          <w:sz w:val="32"/>
          <w:szCs w:val="32"/>
        </w:rPr>
        <w:t>空气</w:t>
      </w:r>
      <w:r>
        <w:rPr>
          <w:rFonts w:hint="eastAsia" w:ascii="仿宋_GB2312" w:hAnsi="仿宋_GB2312" w:eastAsia="仿宋_GB2312" w:cs="仿宋_GB2312"/>
          <w:sz w:val="32"/>
          <w:szCs w:val="32"/>
          <w:lang w:eastAsia="zh-CN"/>
        </w:rPr>
        <w:t>质量共</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天优良，列全市第</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eastAsia="zh-CN"/>
        </w:rPr>
        <w:t>优良天数相同按优天数大小排名，优天数相同按</w:t>
      </w:r>
      <w:r>
        <w:rPr>
          <w:rFonts w:hint="eastAsia" w:ascii="仿宋_GB2312" w:hAnsi="仿宋_GB2312" w:eastAsia="仿宋_GB2312" w:cs="仿宋_GB2312"/>
          <w:color w:val="000000"/>
          <w:sz w:val="32"/>
          <w:szCs w:val="32"/>
          <w:lang w:val="en-US" w:eastAsia="zh-CN"/>
        </w:rPr>
        <w:t>空气质量综合指数排名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lang w:val="en-US" w:eastAsia="zh-CN"/>
        </w:rPr>
        <w:t xml:space="preserve">     </w:t>
      </w:r>
      <w:r>
        <w:drawing>
          <wp:anchor distT="0" distB="0" distL="114300" distR="114300" simplePos="0" relativeHeight="251665408" behindDoc="1" locked="0" layoutInCell="1" allowOverlap="1">
            <wp:simplePos x="0" y="0"/>
            <wp:positionH relativeFrom="column">
              <wp:posOffset>0</wp:posOffset>
            </wp:positionH>
            <wp:positionV relativeFrom="paragraph">
              <wp:posOffset>4502785</wp:posOffset>
            </wp:positionV>
            <wp:extent cx="5302885" cy="3223895"/>
            <wp:effectExtent l="0" t="0" r="12065" b="14605"/>
            <wp:wrapTight wrapText="bothSides">
              <wp:wrapPolygon>
                <wp:start x="0" y="0"/>
                <wp:lineTo x="0" y="21443"/>
                <wp:lineTo x="21494" y="21443"/>
                <wp:lineTo x="21494" y="0"/>
                <wp:lineTo x="0" y="0"/>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仿宋" w:eastAsia="黑体"/>
          <w:b w:val="0"/>
          <w:bCs w:val="0"/>
          <w:sz w:val="32"/>
          <w:szCs w:val="32"/>
          <w:lang w:eastAsia="zh-CN"/>
        </w:rPr>
      </w:pPr>
      <w:r>
        <w:rPr>
          <w:rFonts w:hint="eastAsia" w:ascii="黑体" w:hAnsi="仿宋" w:eastAsia="黑体"/>
          <w:b w:val="0"/>
          <w:bCs w:val="0"/>
          <w:sz w:val="32"/>
          <w:szCs w:val="32"/>
          <w:lang w:eastAsia="zh-CN"/>
        </w:rPr>
        <w:t>三、2022年</w:t>
      </w:r>
      <w:r>
        <w:rPr>
          <w:rFonts w:hint="eastAsia" w:ascii="黑体" w:hAnsi="仿宋" w:eastAsia="黑体"/>
          <w:b w:val="0"/>
          <w:bCs w:val="0"/>
          <w:sz w:val="32"/>
          <w:szCs w:val="32"/>
          <w:lang w:val="en-US" w:eastAsia="zh-CN"/>
        </w:rPr>
        <w:t>1月</w:t>
      </w:r>
      <w:r>
        <w:rPr>
          <w:rFonts w:ascii="黑体" w:hAnsi="仿宋" w:eastAsia="黑体"/>
          <w:b w:val="0"/>
          <w:bCs w:val="0"/>
          <w:sz w:val="32"/>
          <w:szCs w:val="32"/>
        </w:rPr>
        <w:t>城</w:t>
      </w:r>
      <w:r>
        <w:rPr>
          <w:rFonts w:hint="eastAsia" w:ascii="黑体" w:hAnsi="仿宋" w:eastAsia="黑体"/>
          <w:b w:val="0"/>
          <w:bCs w:val="0"/>
          <w:sz w:val="32"/>
          <w:szCs w:val="32"/>
        </w:rPr>
        <w:t>区</w:t>
      </w:r>
      <w:r>
        <w:rPr>
          <w:rFonts w:hint="eastAsia" w:ascii="黑体" w:hAnsi="仿宋" w:eastAsia="黑体"/>
          <w:b w:val="0"/>
          <w:bCs w:val="0"/>
          <w:sz w:val="32"/>
          <w:szCs w:val="32"/>
          <w:lang w:eastAsia="zh-CN"/>
        </w:rPr>
        <w:t>两个站点</w:t>
      </w:r>
      <w:r>
        <w:rPr>
          <w:rFonts w:hint="eastAsia" w:ascii="黑体" w:hAnsi="仿宋" w:eastAsia="黑体"/>
          <w:b w:val="0"/>
          <w:bCs w:val="0"/>
          <w:sz w:val="32"/>
          <w:szCs w:val="32"/>
        </w:rPr>
        <w:t>环境空气质量</w:t>
      </w:r>
      <w:r>
        <w:rPr>
          <w:rFonts w:hint="eastAsia" w:ascii="黑体" w:hAnsi="仿宋" w:eastAsia="黑体"/>
          <w:b w:val="0"/>
          <w:bCs w:val="0"/>
          <w:sz w:val="32"/>
          <w:szCs w:val="32"/>
          <w:lang w:eastAsia="zh-CN"/>
        </w:rPr>
        <w:t>对比</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仿宋" w:eastAsia="黑体"/>
          <w:b/>
          <w:bCs/>
          <w:sz w:val="32"/>
          <w:szCs w:val="32"/>
          <w:lang w:eastAsia="zh-CN"/>
        </w:rPr>
      </w:pPr>
      <w:r>
        <w:rPr>
          <w:rFonts w:hint="eastAsia" w:ascii="仿宋_GB2312" w:hAnsi="仿宋_GB2312" w:eastAsia="仿宋_GB2312" w:cs="仿宋_GB2312"/>
          <w:b w:val="0"/>
          <w:bCs/>
          <w:sz w:val="32"/>
          <w:szCs w:val="32"/>
          <w:lang w:val="en-US" w:eastAsia="zh-CN"/>
        </w:rPr>
        <w:t>西乡四中站点空气质量综合指数大幅高于西乡县监测站站点，西乡四中站点</w:t>
      </w:r>
      <w:r>
        <w:rPr>
          <w:rFonts w:hint="eastAsia" w:ascii="仿宋_GB2312" w:hAnsi="仿宋_GB2312" w:eastAsia="仿宋_GB2312" w:cs="仿宋_GB2312"/>
          <w:sz w:val="32"/>
          <w:szCs w:val="32"/>
        </w:rPr>
        <w:t>可吸入颗粒物（PM</w:t>
      </w:r>
      <w:r>
        <w:rPr>
          <w:rFonts w:hint="eastAsia" w:ascii="仿宋_GB2312" w:hAnsi="仿宋_GB2312" w:eastAsia="仿宋_GB2312" w:cs="仿宋_GB2312"/>
          <w:sz w:val="32"/>
          <w:szCs w:val="32"/>
          <w:vertAlign w:val="subscript"/>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细颗粒物（PM</w:t>
      </w:r>
      <w:r>
        <w:rPr>
          <w:rFonts w:hint="eastAsia" w:ascii="仿宋_GB2312" w:hAnsi="仿宋_GB2312" w:eastAsia="仿宋_GB2312" w:cs="仿宋_GB2312"/>
          <w:sz w:val="32"/>
          <w:szCs w:val="32"/>
          <w:vertAlign w:val="subscript"/>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lang w:eastAsia="zh-CN"/>
        </w:rPr>
        <w:t>二氧化硫（</w:t>
      </w:r>
      <w:r>
        <w:rPr>
          <w:rFonts w:hint="eastAsia" w:ascii="仿宋_GB2312" w:hAnsi="仿宋_GB2312" w:eastAsia="仿宋_GB2312" w:cs="仿宋_GB2312"/>
          <w:bCs/>
          <w:sz w:val="32"/>
          <w:szCs w:val="32"/>
          <w:lang w:val="en-US" w:eastAsia="zh-CN"/>
        </w:rPr>
        <w:t>SO</w:t>
      </w:r>
      <w:r>
        <w:rPr>
          <w:rFonts w:hint="eastAsia" w:ascii="仿宋_GB2312" w:hAnsi="仿宋_GB2312" w:eastAsia="仿宋_GB2312" w:cs="仿宋_GB2312"/>
          <w:bCs/>
          <w:sz w:val="32"/>
          <w:szCs w:val="32"/>
          <w:vertAlign w:val="subscript"/>
          <w:lang w:val="en-US" w:eastAsia="zh-CN"/>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 w:val="0"/>
          <w:bCs/>
          <w:sz w:val="32"/>
          <w:szCs w:val="32"/>
          <w:lang w:val="en-US" w:eastAsia="zh-CN"/>
        </w:rPr>
        <w:t>、二氧化氮（NO</w:t>
      </w:r>
      <w:r>
        <w:rPr>
          <w:rFonts w:hint="eastAsia" w:ascii="仿宋_GB2312" w:hAnsi="仿宋_GB2312" w:eastAsia="仿宋_GB2312" w:cs="仿宋_GB2312"/>
          <w:b w:val="0"/>
          <w:bCs/>
          <w:sz w:val="32"/>
          <w:szCs w:val="32"/>
          <w:vertAlign w:val="subscript"/>
          <w:lang w:val="en-US" w:eastAsia="zh-CN"/>
        </w:rPr>
        <w:t>2</w:t>
      </w:r>
      <w:r>
        <w:rPr>
          <w:rFonts w:hint="eastAsia" w:ascii="仿宋_GB2312" w:hAnsi="仿宋_GB2312" w:eastAsia="仿宋_GB2312" w:cs="仿宋_GB2312"/>
          <w:b w:val="0"/>
          <w:bCs/>
          <w:sz w:val="32"/>
          <w:szCs w:val="32"/>
          <w:lang w:val="en-US" w:eastAsia="zh-CN"/>
        </w:rPr>
        <w:t>）浓度偏高，西乡县环境监测站站点</w:t>
      </w:r>
      <w:r>
        <w:rPr>
          <w:rFonts w:hint="eastAsia" w:ascii="仿宋_GB2312" w:hAnsi="仿宋_GB2312" w:eastAsia="仿宋_GB2312" w:cs="仿宋_GB2312"/>
          <w:sz w:val="32"/>
          <w:szCs w:val="32"/>
          <w:lang w:eastAsia="zh-CN"/>
        </w:rPr>
        <w:t>一氧化碳（</w:t>
      </w:r>
      <w:r>
        <w:rPr>
          <w:rFonts w:hint="eastAsia" w:ascii="仿宋_GB2312" w:hAnsi="仿宋_GB2312" w:eastAsia="仿宋_GB2312" w:cs="仿宋_GB2312"/>
          <w:sz w:val="32"/>
          <w:szCs w:val="32"/>
          <w:lang w:val="en-US" w:eastAsia="zh-CN"/>
        </w:rPr>
        <w:t>CO</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 w:val="0"/>
          <w:bCs/>
          <w:sz w:val="32"/>
          <w:szCs w:val="32"/>
          <w:lang w:val="en-US" w:eastAsia="zh-CN"/>
        </w:rPr>
        <w:t>臭氧（O</w:t>
      </w:r>
      <w:r>
        <w:rPr>
          <w:rFonts w:hint="eastAsia" w:ascii="仿宋_GB2312" w:hAnsi="仿宋_GB2312" w:eastAsia="仿宋_GB2312" w:cs="仿宋_GB2312"/>
          <w:b w:val="0"/>
          <w:bCs/>
          <w:sz w:val="32"/>
          <w:szCs w:val="32"/>
          <w:vertAlign w:val="subscript"/>
          <w:lang w:val="en-US" w:eastAsia="zh-CN"/>
        </w:rPr>
        <w:t>3</w:t>
      </w:r>
      <w:r>
        <w:rPr>
          <w:rFonts w:hint="eastAsia" w:ascii="仿宋_GB2312" w:hAnsi="仿宋_GB2312" w:eastAsia="仿宋_GB2312" w:cs="仿宋_GB2312"/>
          <w:b w:val="0"/>
          <w:bCs/>
          <w:sz w:val="32"/>
          <w:szCs w:val="32"/>
          <w:lang w:val="en-US" w:eastAsia="zh-CN"/>
        </w:rPr>
        <w:t>）偏高。</w:t>
      </w:r>
    </w:p>
    <w:p>
      <w:pPr>
        <w:spacing w:line="540" w:lineRule="exact"/>
        <w:jc w:val="center"/>
        <w:rPr>
          <w:rFonts w:hint="eastAsia" w:ascii="宋体" w:hAnsi="宋体" w:eastAsia="宋体" w:cs="宋体"/>
          <w:b/>
          <w:sz w:val="28"/>
          <w:szCs w:val="28"/>
        </w:rPr>
      </w:pPr>
      <w:r>
        <w:rPr>
          <w:rFonts w:hint="eastAsia" w:ascii="宋体" w:hAnsi="宋体" w:eastAsia="宋体" w:cs="宋体"/>
          <w:b/>
          <w:sz w:val="28"/>
          <w:szCs w:val="28"/>
        </w:rPr>
        <w:t>表</w:t>
      </w:r>
      <w:r>
        <w:rPr>
          <w:rFonts w:hint="eastAsia" w:ascii="宋体" w:hAnsi="宋体" w:eastAsia="宋体" w:cs="宋体"/>
          <w:b/>
          <w:sz w:val="28"/>
          <w:szCs w:val="28"/>
          <w:lang w:val="en-US" w:eastAsia="zh-CN"/>
        </w:rPr>
        <w:t>5</w:t>
      </w:r>
      <w:r>
        <w:rPr>
          <w:rFonts w:hint="eastAsia" w:ascii="宋体" w:hAnsi="宋体" w:eastAsia="宋体" w:cs="宋体"/>
          <w:b/>
          <w:sz w:val="28"/>
          <w:szCs w:val="28"/>
        </w:rPr>
        <w:t xml:space="preserve"> </w:t>
      </w:r>
      <w:r>
        <w:rPr>
          <w:rFonts w:hint="eastAsia" w:ascii="宋体" w:hAnsi="宋体" w:cs="宋体"/>
          <w:b/>
          <w:sz w:val="28"/>
          <w:szCs w:val="28"/>
          <w:lang w:eastAsia="zh-CN"/>
        </w:rPr>
        <w:t>2022年</w:t>
      </w:r>
      <w:r>
        <w:rPr>
          <w:rFonts w:hint="eastAsia" w:ascii="宋体" w:hAnsi="宋体" w:eastAsia="宋体" w:cs="宋体"/>
          <w:b/>
          <w:sz w:val="28"/>
          <w:szCs w:val="28"/>
          <w:lang w:val="en-US" w:eastAsia="zh-CN"/>
        </w:rPr>
        <w:t>1月</w:t>
      </w:r>
      <w:r>
        <w:rPr>
          <w:rFonts w:hint="eastAsia" w:ascii="宋体" w:hAnsi="宋体" w:eastAsia="宋体" w:cs="宋体"/>
          <w:b/>
          <w:bCs/>
          <w:kern w:val="0"/>
          <w:sz w:val="28"/>
          <w:szCs w:val="28"/>
          <w:lang w:eastAsia="zh-CN"/>
        </w:rPr>
        <w:t>两个站点</w:t>
      </w:r>
      <w:r>
        <w:rPr>
          <w:rFonts w:hint="eastAsia" w:ascii="宋体" w:hAnsi="宋体" w:eastAsia="宋体" w:cs="宋体"/>
          <w:b/>
          <w:sz w:val="28"/>
          <w:szCs w:val="28"/>
        </w:rPr>
        <w:t>主要指标同比</w:t>
      </w:r>
    </w:p>
    <w:tbl>
      <w:tblPr>
        <w:tblStyle w:val="5"/>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911"/>
        <w:gridCol w:w="1126"/>
        <w:gridCol w:w="1113"/>
        <w:gridCol w:w="1099"/>
        <w:gridCol w:w="1099"/>
        <w:gridCol w:w="1193"/>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11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ascii="宋体" w:hAnsi="宋体" w:cs="宋体"/>
                <w:sz w:val="15"/>
                <w:szCs w:val="15"/>
                <w:shd w:val="clear" w:color="auto" w:fill="FFFFFF"/>
                <w:vertAlign w:val="baseline"/>
              </w:rPr>
            </w:pPr>
          </w:p>
        </w:tc>
        <w:tc>
          <w:tcPr>
            <w:tcW w:w="9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空气质量综合指数</w:t>
            </w:r>
          </w:p>
        </w:tc>
        <w:tc>
          <w:tcPr>
            <w:tcW w:w="11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可吸入</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ascii="宋体" w:hAnsi="宋体" w:cs="宋体"/>
                <w:sz w:val="15"/>
                <w:szCs w:val="15"/>
                <w:shd w:val="clear" w:color="auto" w:fill="FFFFFF"/>
                <w:vertAlign w:val="baseline"/>
              </w:rPr>
            </w:pPr>
            <w:r>
              <w:rPr>
                <w:rFonts w:hint="eastAsia" w:ascii="仿宋_GB2312" w:hAnsi="仿宋_GB2312" w:eastAsia="仿宋_GB2312" w:cs="仿宋_GB2312"/>
                <w:sz w:val="21"/>
                <w:szCs w:val="21"/>
              </w:rPr>
              <w:t>颗粒物（PM</w:t>
            </w:r>
            <w:r>
              <w:rPr>
                <w:rFonts w:hint="eastAsia" w:ascii="仿宋_GB2312" w:hAnsi="仿宋_GB2312" w:eastAsia="仿宋_GB2312" w:cs="仿宋_GB2312"/>
                <w:sz w:val="21"/>
                <w:szCs w:val="21"/>
                <w:vertAlign w:val="subscript"/>
              </w:rPr>
              <w:t>10</w:t>
            </w:r>
            <w:r>
              <w:rPr>
                <w:rFonts w:hint="eastAsia" w:ascii="仿宋_GB2312" w:hAnsi="仿宋_GB2312" w:eastAsia="仿宋_GB2312" w:cs="仿宋_GB2312"/>
                <w:sz w:val="21"/>
                <w:szCs w:val="21"/>
              </w:rPr>
              <w:t>）（</w:t>
            </w:r>
            <w:r>
              <w:rPr>
                <w:rFonts w:hint="eastAsia" w:ascii="仿宋_GB2312" w:hAnsi="仿宋_GB2312" w:eastAsia="仿宋_GB2312" w:cs="仿宋_GB2312"/>
                <w:spacing w:val="-15"/>
                <w:sz w:val="24"/>
                <w:szCs w:val="24"/>
              </w:rPr>
              <w:t>ug/m</w:t>
            </w:r>
            <w:r>
              <w:rPr>
                <w:rFonts w:hint="eastAsia" w:ascii="仿宋_GB2312" w:hAnsi="仿宋_GB2312" w:eastAsia="仿宋_GB2312" w:cs="仿宋_GB2312"/>
                <w:spacing w:val="-15"/>
                <w:sz w:val="24"/>
                <w:szCs w:val="24"/>
                <w:vertAlign w:val="superscript"/>
              </w:rPr>
              <w:t>3</w:t>
            </w:r>
            <w:r>
              <w:rPr>
                <w:rFonts w:hint="eastAsia" w:ascii="仿宋_GB2312" w:hAnsi="仿宋_GB2312" w:eastAsia="仿宋_GB2312" w:cs="仿宋_GB2312"/>
                <w:sz w:val="21"/>
                <w:szCs w:val="21"/>
              </w:rPr>
              <w:t>）</w:t>
            </w:r>
          </w:p>
        </w:tc>
        <w:tc>
          <w:tcPr>
            <w:tcW w:w="111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细颗粒物（PM</w:t>
            </w:r>
            <w:r>
              <w:rPr>
                <w:rFonts w:hint="eastAsia" w:ascii="仿宋_GB2312" w:hAnsi="仿宋_GB2312" w:eastAsia="仿宋_GB2312" w:cs="仿宋_GB2312"/>
                <w:sz w:val="21"/>
                <w:szCs w:val="21"/>
                <w:vertAlign w:val="subscript"/>
              </w:rPr>
              <w:t>2.5</w:t>
            </w:r>
            <w:r>
              <w:rPr>
                <w:rFonts w:hint="eastAsia" w:ascii="仿宋_GB2312" w:hAnsi="仿宋_GB2312" w:eastAsia="仿宋_GB2312" w:cs="仿宋_GB2312"/>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ascii="宋体" w:hAnsi="宋体" w:cs="宋体"/>
                <w:sz w:val="15"/>
                <w:szCs w:val="15"/>
                <w:shd w:val="clear" w:color="auto" w:fill="FFFFFF"/>
                <w:vertAlign w:val="baseline"/>
              </w:rPr>
            </w:pPr>
            <w:r>
              <w:rPr>
                <w:rFonts w:hint="eastAsia" w:ascii="仿宋_GB2312" w:hAnsi="仿宋_GB2312" w:eastAsia="仿宋_GB2312" w:cs="仿宋_GB2312"/>
                <w:sz w:val="21"/>
                <w:szCs w:val="21"/>
              </w:rPr>
              <w:t>（</w:t>
            </w:r>
            <w:r>
              <w:rPr>
                <w:rFonts w:hint="eastAsia" w:ascii="仿宋_GB2312" w:hAnsi="仿宋_GB2312" w:eastAsia="仿宋_GB2312" w:cs="仿宋_GB2312"/>
                <w:spacing w:val="-15"/>
                <w:sz w:val="24"/>
                <w:szCs w:val="24"/>
              </w:rPr>
              <w:t>ug/m</w:t>
            </w:r>
            <w:r>
              <w:rPr>
                <w:rFonts w:hint="eastAsia" w:ascii="仿宋_GB2312" w:hAnsi="仿宋_GB2312" w:eastAsia="仿宋_GB2312" w:cs="仿宋_GB2312"/>
                <w:spacing w:val="-15"/>
                <w:sz w:val="24"/>
                <w:szCs w:val="24"/>
                <w:vertAlign w:val="superscript"/>
              </w:rPr>
              <w:t>3</w:t>
            </w:r>
            <w:r>
              <w:rPr>
                <w:rFonts w:hint="eastAsia" w:ascii="仿宋_GB2312" w:hAnsi="仿宋_GB2312" w:eastAsia="仿宋_GB2312" w:cs="仿宋_GB2312"/>
                <w:sz w:val="21"/>
                <w:szCs w:val="21"/>
              </w:rPr>
              <w:t>）</w:t>
            </w: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二氧化硫（SO</w:t>
            </w:r>
            <w:r>
              <w:rPr>
                <w:rFonts w:hint="eastAsia" w:ascii="仿宋_GB2312" w:hAnsi="仿宋_GB2312" w:eastAsia="仿宋_GB2312" w:cs="仿宋_GB2312"/>
                <w:sz w:val="21"/>
                <w:szCs w:val="21"/>
                <w:vertAlign w:val="subscript"/>
              </w:rPr>
              <w:t>2</w:t>
            </w:r>
            <w:r>
              <w:rPr>
                <w:rFonts w:hint="eastAsia" w:ascii="仿宋_GB2312" w:hAnsi="仿宋_GB2312" w:eastAsia="仿宋_GB2312" w:cs="仿宋_GB2312"/>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ascii="宋体" w:hAnsi="宋体" w:cs="宋体"/>
                <w:sz w:val="15"/>
                <w:szCs w:val="15"/>
                <w:shd w:val="clear" w:color="auto" w:fill="FFFFFF"/>
                <w:vertAlign w:val="baseline"/>
              </w:rPr>
            </w:pPr>
            <w:r>
              <w:rPr>
                <w:rFonts w:hint="eastAsia" w:ascii="仿宋_GB2312" w:hAnsi="仿宋_GB2312" w:eastAsia="仿宋_GB2312" w:cs="仿宋_GB2312"/>
                <w:sz w:val="21"/>
                <w:szCs w:val="21"/>
              </w:rPr>
              <w:t>（</w:t>
            </w:r>
            <w:r>
              <w:rPr>
                <w:rFonts w:hint="eastAsia" w:ascii="仿宋_GB2312" w:hAnsi="仿宋_GB2312" w:eastAsia="仿宋_GB2312" w:cs="仿宋_GB2312"/>
                <w:spacing w:val="-15"/>
                <w:sz w:val="24"/>
                <w:szCs w:val="24"/>
              </w:rPr>
              <w:t>ug/m</w:t>
            </w:r>
            <w:r>
              <w:rPr>
                <w:rFonts w:hint="eastAsia" w:ascii="仿宋_GB2312" w:hAnsi="仿宋_GB2312" w:eastAsia="仿宋_GB2312" w:cs="仿宋_GB2312"/>
                <w:spacing w:val="-15"/>
                <w:sz w:val="24"/>
                <w:szCs w:val="24"/>
                <w:vertAlign w:val="superscript"/>
              </w:rPr>
              <w:t>3</w:t>
            </w:r>
            <w:r>
              <w:rPr>
                <w:rFonts w:hint="eastAsia" w:ascii="仿宋_GB2312" w:hAnsi="仿宋_GB2312" w:eastAsia="仿宋_GB2312" w:cs="仿宋_GB2312"/>
                <w:sz w:val="21"/>
                <w:szCs w:val="21"/>
              </w:rPr>
              <w:t>）</w:t>
            </w: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二氧化氮（NO</w:t>
            </w:r>
            <w:r>
              <w:rPr>
                <w:rFonts w:hint="eastAsia" w:ascii="仿宋_GB2312" w:hAnsi="仿宋_GB2312" w:eastAsia="仿宋_GB2312" w:cs="仿宋_GB2312"/>
                <w:sz w:val="21"/>
                <w:szCs w:val="21"/>
                <w:vertAlign w:val="subscript"/>
              </w:rPr>
              <w:t>2</w:t>
            </w:r>
            <w:r>
              <w:rPr>
                <w:rFonts w:hint="eastAsia" w:ascii="仿宋_GB2312" w:hAnsi="仿宋_GB2312" w:eastAsia="仿宋_GB2312" w:cs="仿宋_GB2312"/>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ascii="宋体" w:hAnsi="宋体" w:cs="宋体"/>
                <w:sz w:val="15"/>
                <w:szCs w:val="15"/>
                <w:shd w:val="clear" w:color="auto" w:fill="FFFFFF"/>
                <w:vertAlign w:val="baseline"/>
              </w:rPr>
            </w:pPr>
            <w:r>
              <w:rPr>
                <w:rFonts w:hint="eastAsia" w:ascii="仿宋_GB2312" w:hAnsi="仿宋_GB2312" w:eastAsia="仿宋_GB2312" w:cs="仿宋_GB2312"/>
                <w:sz w:val="21"/>
                <w:szCs w:val="21"/>
              </w:rPr>
              <w:t>（</w:t>
            </w:r>
            <w:r>
              <w:rPr>
                <w:rFonts w:hint="eastAsia" w:ascii="仿宋_GB2312" w:hAnsi="仿宋_GB2312" w:eastAsia="仿宋_GB2312" w:cs="仿宋_GB2312"/>
                <w:spacing w:val="-15"/>
                <w:sz w:val="24"/>
                <w:szCs w:val="24"/>
              </w:rPr>
              <w:t>ug/m</w:t>
            </w:r>
            <w:r>
              <w:rPr>
                <w:rFonts w:hint="eastAsia" w:ascii="仿宋_GB2312" w:hAnsi="仿宋_GB2312" w:eastAsia="仿宋_GB2312" w:cs="仿宋_GB2312"/>
                <w:spacing w:val="-15"/>
                <w:sz w:val="24"/>
                <w:szCs w:val="24"/>
                <w:vertAlign w:val="superscript"/>
              </w:rPr>
              <w:t>3</w:t>
            </w:r>
            <w:r>
              <w:rPr>
                <w:rFonts w:hint="eastAsia" w:ascii="仿宋_GB2312" w:hAnsi="仿宋_GB2312" w:eastAsia="仿宋_GB2312" w:cs="仿宋_GB2312"/>
                <w:sz w:val="21"/>
                <w:szCs w:val="21"/>
              </w:rPr>
              <w:t>）</w:t>
            </w:r>
          </w:p>
        </w:tc>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一氧化碳（CO）</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第95百分位数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ascii="宋体" w:hAnsi="宋体" w:cs="宋体"/>
                <w:sz w:val="15"/>
                <w:szCs w:val="15"/>
                <w:shd w:val="clear" w:color="auto" w:fill="FFFFFF"/>
                <w:vertAlign w:val="baseline"/>
              </w:rPr>
            </w:pPr>
            <w:r>
              <w:rPr>
                <w:rFonts w:hint="eastAsia" w:ascii="仿宋_GB2312" w:hAnsi="仿宋_GB2312" w:eastAsia="仿宋_GB2312" w:cs="仿宋_GB2312"/>
                <w:sz w:val="21"/>
                <w:szCs w:val="21"/>
              </w:rPr>
              <w:t>（</w:t>
            </w:r>
            <w:r>
              <w:rPr>
                <w:rFonts w:hint="eastAsia" w:ascii="仿宋_GB2312" w:hAnsi="仿宋_GB2312" w:eastAsia="仿宋_GB2312" w:cs="仿宋_GB2312"/>
                <w:spacing w:val="-15"/>
                <w:sz w:val="24"/>
                <w:szCs w:val="24"/>
              </w:rPr>
              <w:t>mg/m</w:t>
            </w:r>
            <w:r>
              <w:rPr>
                <w:rFonts w:hint="eastAsia" w:ascii="仿宋_GB2312" w:hAnsi="仿宋_GB2312" w:eastAsia="仿宋_GB2312" w:cs="仿宋_GB2312"/>
                <w:spacing w:val="-15"/>
                <w:sz w:val="24"/>
                <w:szCs w:val="24"/>
                <w:vertAlign w:val="superscript"/>
              </w:rPr>
              <w:t>3</w:t>
            </w:r>
            <w:r>
              <w:rPr>
                <w:rFonts w:hint="eastAsia" w:ascii="仿宋_GB2312" w:hAnsi="仿宋_GB2312" w:eastAsia="仿宋_GB2312" w:cs="仿宋_GB2312"/>
                <w:sz w:val="21"/>
                <w:szCs w:val="21"/>
              </w:rPr>
              <w:t>）</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臭氧（O</w:t>
            </w:r>
            <w:r>
              <w:rPr>
                <w:rFonts w:hint="eastAsia" w:ascii="仿宋_GB2312" w:hAnsi="仿宋_GB2312" w:eastAsia="仿宋_GB2312" w:cs="仿宋_GB2312"/>
                <w:sz w:val="21"/>
                <w:szCs w:val="21"/>
                <w:vertAlign w:val="subscript"/>
              </w:rPr>
              <w:t>3</w:t>
            </w:r>
            <w:r>
              <w:rPr>
                <w:rFonts w:hint="eastAsia" w:ascii="仿宋_GB2312" w:hAnsi="仿宋_GB2312" w:eastAsia="仿宋_GB2312" w:cs="仿宋_GB2312"/>
                <w:sz w:val="21"/>
                <w:szCs w:val="21"/>
              </w:rPr>
              <w:t>）</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第90百分位数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ascii="宋体" w:hAnsi="宋体" w:cs="宋体"/>
                <w:sz w:val="15"/>
                <w:szCs w:val="15"/>
                <w:shd w:val="clear" w:color="auto" w:fill="FFFFFF"/>
                <w:vertAlign w:val="baseline"/>
              </w:rPr>
            </w:pPr>
            <w:r>
              <w:rPr>
                <w:rFonts w:hint="eastAsia" w:ascii="仿宋_GB2312" w:hAnsi="仿宋_GB2312" w:eastAsia="仿宋_GB2312" w:cs="仿宋_GB2312"/>
                <w:sz w:val="21"/>
                <w:szCs w:val="21"/>
              </w:rPr>
              <w:t>（</w:t>
            </w:r>
            <w:r>
              <w:rPr>
                <w:rFonts w:hint="eastAsia" w:ascii="仿宋_GB2312" w:hAnsi="仿宋_GB2312" w:eastAsia="仿宋_GB2312" w:cs="仿宋_GB2312"/>
                <w:spacing w:val="-15"/>
                <w:sz w:val="24"/>
                <w:szCs w:val="24"/>
              </w:rPr>
              <w:t>ug/m</w:t>
            </w:r>
            <w:r>
              <w:rPr>
                <w:rFonts w:hint="eastAsia" w:ascii="仿宋_GB2312" w:hAnsi="仿宋_GB2312" w:eastAsia="仿宋_GB2312" w:cs="仿宋_GB2312"/>
                <w:spacing w:val="-15"/>
                <w:sz w:val="24"/>
                <w:szCs w:val="24"/>
                <w:vertAlign w:val="superscript"/>
              </w:rPr>
              <w:t>3</w:t>
            </w:r>
            <w:r>
              <w:rPr>
                <w:rFonts w:hint="eastAsia" w:ascii="仿宋_GB2312" w:hAnsi="仿宋_GB2312" w:eastAsia="仿宋_GB2312"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13" w:type="dxa"/>
            <w:noWrap w:val="0"/>
            <w:vAlign w:val="center"/>
          </w:tcPr>
          <w:p>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西乡四中</w:t>
            </w:r>
          </w:p>
        </w:tc>
        <w:tc>
          <w:tcPr>
            <w:tcW w:w="9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4.61</w:t>
            </w:r>
          </w:p>
        </w:tc>
        <w:tc>
          <w:tcPr>
            <w:tcW w:w="11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72</w:t>
            </w:r>
          </w:p>
        </w:tc>
        <w:tc>
          <w:tcPr>
            <w:tcW w:w="11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72</w:t>
            </w:r>
          </w:p>
        </w:tc>
        <w:tc>
          <w:tcPr>
            <w:tcW w:w="10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6</w:t>
            </w:r>
          </w:p>
        </w:tc>
        <w:tc>
          <w:tcPr>
            <w:tcW w:w="10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26</w:t>
            </w:r>
          </w:p>
        </w:tc>
        <w:tc>
          <w:tcPr>
            <w:tcW w:w="11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1.4</w:t>
            </w:r>
          </w:p>
        </w:tc>
        <w:tc>
          <w:tcPr>
            <w:tcW w:w="11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13" w:type="dxa"/>
            <w:noWrap w:val="0"/>
            <w:vAlign w:val="center"/>
          </w:tcPr>
          <w:p>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西乡县监测站</w:t>
            </w:r>
          </w:p>
        </w:tc>
        <w:tc>
          <w:tcPr>
            <w:tcW w:w="9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3.76</w:t>
            </w:r>
          </w:p>
        </w:tc>
        <w:tc>
          <w:tcPr>
            <w:tcW w:w="11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58</w:t>
            </w:r>
          </w:p>
        </w:tc>
        <w:tc>
          <w:tcPr>
            <w:tcW w:w="11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48</w:t>
            </w:r>
          </w:p>
        </w:tc>
        <w:tc>
          <w:tcPr>
            <w:tcW w:w="10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5</w:t>
            </w:r>
          </w:p>
        </w:tc>
        <w:tc>
          <w:tcPr>
            <w:tcW w:w="10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20</w:t>
            </w:r>
          </w:p>
        </w:tc>
        <w:tc>
          <w:tcPr>
            <w:tcW w:w="11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2.0</w:t>
            </w:r>
          </w:p>
        </w:tc>
        <w:tc>
          <w:tcPr>
            <w:tcW w:w="11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76</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lang w:val="en-US" w:eastAsia="zh-CN"/>
        </w:rPr>
        <w:t>两个站点主要指标存在较大差异，西乡四中站点区域空气质量明显较差，主要原因是该区域周边居民多采用燃烧燃煤、生物质等方式取暖，导致PM</w:t>
      </w:r>
      <w:r>
        <w:rPr>
          <w:rFonts w:hint="eastAsia" w:ascii="仿宋_GB2312" w:hAnsi="仿宋_GB2312" w:eastAsia="仿宋_GB2312" w:cs="仿宋_GB2312"/>
          <w:b w:val="0"/>
          <w:bCs w:val="0"/>
          <w:sz w:val="32"/>
          <w:szCs w:val="32"/>
          <w:vertAlign w:val="subscript"/>
          <w:lang w:val="en-US" w:eastAsia="zh-CN"/>
        </w:rPr>
        <w:t>2.5</w:t>
      </w:r>
      <w:r>
        <w:rPr>
          <w:rFonts w:hint="eastAsia" w:ascii="仿宋_GB2312" w:hAnsi="仿宋_GB2312" w:eastAsia="仿宋_GB2312" w:cs="仿宋_GB2312"/>
          <w:b w:val="0"/>
          <w:bCs w:val="0"/>
          <w:sz w:val="32"/>
          <w:szCs w:val="32"/>
          <w:lang w:val="en-US" w:eastAsia="zh-CN"/>
        </w:rPr>
        <w:t>、SO</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偏高，同时工业园区内道路扬尘较重，导致PM10浓度偏高。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w:t>
      </w:r>
      <w:r>
        <w:rPr>
          <w:rFonts w:hint="eastAsia" w:ascii="黑体" w:hAnsi="黑体" w:eastAsia="黑体" w:cs="黑体"/>
          <w:b/>
          <w:bCs/>
          <w:sz w:val="32"/>
          <w:szCs w:val="32"/>
        </w:rPr>
        <w:t>总体评价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_GB2312" w:hAnsi="仿宋_GB2312" w:eastAsia="仿宋_GB2312" w:cs="仿宋_GB2312"/>
          <w:bCs/>
          <w:sz w:val="32"/>
          <w:szCs w:val="32"/>
          <w:lang w:val="en-US" w:eastAsia="zh-CN"/>
        </w:rPr>
      </w:pPr>
      <w:r>
        <w:rPr>
          <w:rFonts w:hint="eastAsia" w:ascii="楷体" w:hAnsi="楷体" w:eastAsia="楷体" w:cs="楷体"/>
          <w:b/>
          <w:bCs w:val="0"/>
          <w:sz w:val="32"/>
          <w:szCs w:val="32"/>
          <w:lang w:val="en-US" w:eastAsia="zh-CN"/>
        </w:rPr>
        <w:t>1月空气质量评价:</w:t>
      </w:r>
      <w:r>
        <w:rPr>
          <w:rFonts w:hint="eastAsia" w:ascii="仿宋_GB2312" w:hAnsi="仿宋_GB2312" w:eastAsia="仿宋_GB2312" w:cs="仿宋_GB2312"/>
          <w:bCs/>
          <w:sz w:val="32"/>
          <w:szCs w:val="32"/>
          <w:lang w:val="en-US" w:eastAsia="zh-CN"/>
        </w:rPr>
        <w:t>西乡县环境空气质量较去年同期相比</w:t>
      </w:r>
      <w:r>
        <w:rPr>
          <w:rFonts w:hint="eastAsia" w:ascii="仿宋_GB2312" w:hAnsi="仿宋_GB2312" w:eastAsia="仿宋_GB2312" w:cs="仿宋_GB2312"/>
          <w:bCs/>
          <w:sz w:val="32"/>
          <w:szCs w:val="32"/>
          <w:lang w:eastAsia="zh-CN"/>
        </w:rPr>
        <w:t>大幅变好，优良天比去年同期增加</w:t>
      </w:r>
      <w:r>
        <w:rPr>
          <w:rFonts w:hint="eastAsia" w:ascii="仿宋_GB2312" w:hAnsi="仿宋_GB2312" w:eastAsia="仿宋_GB2312" w:cs="仿宋_GB2312"/>
          <w:bCs/>
          <w:sz w:val="32"/>
          <w:szCs w:val="32"/>
          <w:lang w:val="en-US" w:eastAsia="zh-CN"/>
        </w:rPr>
        <w:t>1天，六项主要指标污染物中除CO浓度同比持平，其它五项污染物均出现大幅度下降。</w:t>
      </w:r>
    </w:p>
    <w:p>
      <w:pPr>
        <w:keepNext w:val="0"/>
        <w:keepLines w:val="0"/>
        <w:pageBreakBefore w:val="0"/>
        <w:widowControl w:val="0"/>
        <w:tabs>
          <w:tab w:val="left" w:pos="6879"/>
        </w:tabs>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1月</w:t>
      </w:r>
      <w:r>
        <w:rPr>
          <w:rFonts w:hint="eastAsia" w:ascii="仿宋_GB2312" w:hAnsi="仿宋_GB2312" w:eastAsia="仿宋_GB2312" w:cs="仿宋_GB2312"/>
          <w:bCs/>
          <w:sz w:val="32"/>
          <w:szCs w:val="32"/>
          <w:lang w:val="en-US" w:eastAsia="zh-CN"/>
        </w:rPr>
        <w:t>环境空气质量</w:t>
      </w:r>
      <w:r>
        <w:rPr>
          <w:rFonts w:hint="default" w:ascii="仿宋_GB2312" w:hAnsi="仿宋_GB2312" w:eastAsia="仿宋_GB2312" w:cs="仿宋_GB2312"/>
          <w:bCs/>
          <w:sz w:val="32"/>
          <w:szCs w:val="32"/>
          <w:lang w:eastAsia="zh-CN"/>
        </w:rPr>
        <w:t>变</w:t>
      </w:r>
      <w:r>
        <w:rPr>
          <w:rFonts w:hint="eastAsia" w:ascii="仿宋_GB2312" w:hAnsi="仿宋_GB2312" w:eastAsia="仿宋_GB2312" w:cs="仿宋_GB2312"/>
          <w:bCs/>
          <w:sz w:val="32"/>
          <w:szCs w:val="32"/>
          <w:lang w:eastAsia="zh-CN"/>
        </w:rPr>
        <w:t>好</w:t>
      </w:r>
      <w:r>
        <w:rPr>
          <w:rFonts w:hint="default" w:ascii="仿宋_GB2312" w:hAnsi="仿宋_GB2312" w:eastAsia="仿宋_GB2312" w:cs="仿宋_GB2312"/>
          <w:bCs/>
          <w:sz w:val="32"/>
          <w:szCs w:val="32"/>
          <w:lang w:eastAsia="zh-CN"/>
        </w:rPr>
        <w:t>的主要原因是</w:t>
      </w:r>
      <w:r>
        <w:rPr>
          <w:rFonts w:hint="eastAsia" w:ascii="仿宋_GB2312" w:hAnsi="仿宋_GB2312" w:eastAsia="仿宋_GB2312" w:cs="仿宋_GB2312"/>
          <w:bCs/>
          <w:sz w:val="32"/>
          <w:szCs w:val="32"/>
          <w:lang w:eastAsia="zh-CN"/>
        </w:rPr>
        <w:t>：大气污染扩散气象条件偏好，主要表现在降雨较去年明显增多，未长时间出现静稳天，这是本月空气质量变好的主要原因。同时监管部门大力整治烟花爆竹贩卖及随意燃放行为等大气污染防治工作效果显著。</w:t>
      </w:r>
    </w:p>
    <w:p>
      <w:pPr>
        <w:keepNext w:val="0"/>
        <w:keepLines w:val="0"/>
        <w:pageBreakBefore w:val="0"/>
        <w:widowControl w:val="0"/>
        <w:tabs>
          <w:tab w:val="left" w:pos="6879"/>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建议：</w:t>
      </w:r>
      <w:r>
        <w:rPr>
          <w:rFonts w:hint="eastAsia" w:ascii="楷体" w:hAnsi="楷体" w:eastAsia="楷体" w:cs="楷体"/>
          <w:b w:val="0"/>
          <w:bCs/>
          <w:sz w:val="32"/>
          <w:szCs w:val="32"/>
        </w:rPr>
        <w:t>一是</w:t>
      </w:r>
      <w:r>
        <w:rPr>
          <w:rFonts w:hint="eastAsia" w:eastAsia="仿宋_GB2312"/>
          <w:sz w:val="32"/>
          <w:szCs w:val="32"/>
          <w:lang w:eastAsia="zh-CN"/>
        </w:rPr>
        <w:t>持续强化禁燃禁放和散煤燃烧、露天焚烧整治工作力度，充分发挥“网格化”监管作用，全面宣传烟花爆竹禁放管控法规、燃放的危害性和警示案例，督防春节期间出现重度污染以上污染天；</w:t>
      </w:r>
      <w:r>
        <w:rPr>
          <w:rFonts w:hint="eastAsia" w:ascii="楷体" w:hAnsi="楷体" w:eastAsia="楷体" w:cs="楷体"/>
          <w:b w:val="0"/>
          <w:bCs/>
          <w:sz w:val="32"/>
          <w:szCs w:val="32"/>
        </w:rPr>
        <w:t>二是</w:t>
      </w:r>
      <w:r>
        <w:rPr>
          <w:rFonts w:hint="eastAsia" w:eastAsia="仿宋_GB2312"/>
          <w:sz w:val="32"/>
          <w:szCs w:val="32"/>
          <w:lang w:eastAsia="zh-CN"/>
        </w:rPr>
        <w:t>加强扬尘污染管控力度，对扬尘污染问题多、出土量大的工程，加大监督检查力度，确保“六个百分百”等扬尘污染防治措施落实到位。同时加强对渣土车、砂石车、商砼车运输管控，坚决杜绝带泥上路等违规问题发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6879"/>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6879"/>
        </w:tabs>
        <w:kinsoku/>
        <w:wordWrap/>
        <w:overflowPunct/>
        <w:topLinePunct w:val="0"/>
        <w:autoSpaceDE/>
        <w:autoSpaceDN/>
        <w:bidi w:val="0"/>
        <w:adjustRightInd/>
        <w:snapToGrid/>
        <w:spacing w:line="460" w:lineRule="exact"/>
        <w:textAlignment w:val="auto"/>
        <w:rPr>
          <w:rFonts w:ascii="仿宋_GB2312" w:hAnsi="仿宋_GB2312" w:eastAsia="仿宋_GB2312" w:cs="仿宋_GB2312"/>
          <w:bCs/>
          <w:sz w:val="32"/>
          <w:szCs w:val="32"/>
        </w:rPr>
      </w:pPr>
      <w:r>
        <w:rPr>
          <w:rFonts w:hint="eastAsia" w:ascii="黑体" w:hAnsi="黑体" w:eastAsia="黑体" w:cs="黑体"/>
          <w:bCs/>
          <w:sz w:val="32"/>
          <w:szCs w:val="32"/>
        </w:rPr>
        <w:t>附件</w:t>
      </w:r>
      <w:r>
        <w:rPr>
          <w:rFonts w:hint="eastAsia" w:ascii="仿宋_GB2312" w:hAnsi="仿宋_GB2312" w:eastAsia="仿宋_GB2312" w:cs="仿宋_GB2312"/>
          <w:bCs/>
          <w:sz w:val="32"/>
          <w:szCs w:val="32"/>
        </w:rPr>
        <w:t>：1. 【说明】</w:t>
      </w:r>
    </w:p>
    <w:p>
      <w:pPr>
        <w:keepNext w:val="0"/>
        <w:keepLines w:val="0"/>
        <w:pageBreakBefore w:val="0"/>
        <w:widowControl w:val="0"/>
        <w:tabs>
          <w:tab w:val="left" w:pos="6879"/>
        </w:tabs>
        <w:kinsoku/>
        <w:wordWrap/>
        <w:overflowPunct/>
        <w:topLinePunct w:val="0"/>
        <w:autoSpaceDE/>
        <w:autoSpaceDN/>
        <w:bidi w:val="0"/>
        <w:adjustRightInd/>
        <w:snapToGrid/>
        <w:spacing w:line="460" w:lineRule="exact"/>
        <w:textAlignment w:val="auto"/>
        <w:rPr>
          <w:rFonts w:ascii="仿宋_GB2312" w:hAnsi="仿宋_GB2312" w:eastAsia="仿宋_GB2312" w:cs="仿宋_GB2312"/>
          <w:bCs/>
          <w:spacing w:val="-20"/>
          <w:sz w:val="32"/>
          <w:szCs w:val="32"/>
        </w:rPr>
      </w:pPr>
      <w:r>
        <w:rPr>
          <w:rFonts w:hint="eastAsia" w:ascii="仿宋_GB2312" w:hAnsi="仿宋_GB2312" w:eastAsia="仿宋_GB2312" w:cs="仿宋_GB2312"/>
          <w:bCs/>
          <w:sz w:val="32"/>
          <w:szCs w:val="32"/>
        </w:rPr>
        <w:t xml:space="preserve">      2.  </w:t>
      </w:r>
      <w:r>
        <w:rPr>
          <w:rFonts w:hint="eastAsia" w:ascii="仿宋_GB2312" w:hAnsi="仿宋_GB2312" w:eastAsia="仿宋_GB2312" w:cs="仿宋_GB2312"/>
          <w:bCs/>
          <w:spacing w:val="-20"/>
          <w:sz w:val="32"/>
          <w:szCs w:val="32"/>
          <w:lang w:eastAsia="zh-CN"/>
        </w:rPr>
        <w:t>2022年</w:t>
      </w:r>
      <w:r>
        <w:rPr>
          <w:rFonts w:hint="eastAsia" w:ascii="仿宋_GB2312" w:hAnsi="仿宋_GB2312" w:eastAsia="仿宋_GB2312" w:cs="仿宋_GB2312"/>
          <w:bCs/>
          <w:spacing w:val="-20"/>
          <w:sz w:val="32"/>
          <w:szCs w:val="32"/>
          <w:lang w:val="en-US" w:eastAsia="zh-CN"/>
        </w:rPr>
        <w:t>1月</w:t>
      </w:r>
      <w:r>
        <w:rPr>
          <w:rFonts w:hint="eastAsia" w:ascii="仿宋_GB2312" w:hAnsi="仿宋_GB2312" w:eastAsia="仿宋_GB2312" w:cs="仿宋_GB2312"/>
          <w:bCs/>
          <w:spacing w:val="-20"/>
          <w:sz w:val="32"/>
          <w:szCs w:val="32"/>
        </w:rPr>
        <w:t xml:space="preserve">汉中市各县（区）空气质量状况统计表              </w:t>
      </w:r>
    </w:p>
    <w:p>
      <w:pPr>
        <w:keepNext w:val="0"/>
        <w:keepLines w:val="0"/>
        <w:pageBreakBefore w:val="0"/>
        <w:widowControl w:val="0"/>
        <w:tabs>
          <w:tab w:val="left" w:pos="6879"/>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Cs/>
          <w:sz w:val="32"/>
          <w:szCs w:val="32"/>
        </w:rPr>
      </w:pPr>
    </w:p>
    <w:p>
      <w:pPr>
        <w:keepNext w:val="0"/>
        <w:keepLines w:val="0"/>
        <w:pageBreakBefore w:val="0"/>
        <w:widowControl w:val="0"/>
        <w:tabs>
          <w:tab w:val="left" w:pos="6879"/>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Cs/>
          <w:sz w:val="32"/>
          <w:szCs w:val="32"/>
        </w:rPr>
      </w:pPr>
    </w:p>
    <w:p>
      <w:pPr>
        <w:keepNext w:val="0"/>
        <w:keepLines w:val="0"/>
        <w:pageBreakBefore w:val="0"/>
        <w:widowControl w:val="0"/>
        <w:tabs>
          <w:tab w:val="left" w:pos="6879"/>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Cs/>
          <w:sz w:val="32"/>
          <w:szCs w:val="32"/>
        </w:rPr>
      </w:pPr>
    </w:p>
    <w:p>
      <w:pPr>
        <w:keepNext w:val="0"/>
        <w:keepLines w:val="0"/>
        <w:pageBreakBefore w:val="0"/>
        <w:widowControl w:val="0"/>
        <w:tabs>
          <w:tab w:val="left" w:pos="6879"/>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Cs/>
          <w:sz w:val="32"/>
          <w:szCs w:val="32"/>
        </w:rPr>
      </w:pPr>
    </w:p>
    <w:p>
      <w:pPr>
        <w:keepNext w:val="0"/>
        <w:keepLines w:val="0"/>
        <w:pageBreakBefore w:val="0"/>
        <w:widowControl w:val="0"/>
        <w:tabs>
          <w:tab w:val="left" w:pos="6879"/>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Cs/>
          <w:sz w:val="32"/>
          <w:szCs w:val="32"/>
        </w:rPr>
      </w:pPr>
    </w:p>
    <w:p>
      <w:pPr>
        <w:keepNext w:val="0"/>
        <w:keepLines w:val="0"/>
        <w:pageBreakBefore w:val="0"/>
        <w:widowControl w:val="0"/>
        <w:tabs>
          <w:tab w:val="left" w:pos="6879"/>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Cs/>
          <w:sz w:val="32"/>
          <w:szCs w:val="32"/>
        </w:rPr>
      </w:pPr>
    </w:p>
    <w:p>
      <w:pPr>
        <w:keepNext w:val="0"/>
        <w:keepLines w:val="0"/>
        <w:pageBreakBefore w:val="0"/>
        <w:widowControl w:val="0"/>
        <w:tabs>
          <w:tab w:val="left" w:pos="6879"/>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Cs/>
          <w:sz w:val="32"/>
          <w:szCs w:val="32"/>
        </w:rPr>
      </w:pPr>
    </w:p>
    <w:p>
      <w:pPr>
        <w:keepNext w:val="0"/>
        <w:keepLines w:val="0"/>
        <w:pageBreakBefore w:val="0"/>
        <w:widowControl w:val="0"/>
        <w:tabs>
          <w:tab w:val="left" w:pos="6879"/>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Cs/>
          <w:sz w:val="32"/>
          <w:szCs w:val="32"/>
        </w:rPr>
      </w:pPr>
    </w:p>
    <w:p>
      <w:pPr>
        <w:keepNext w:val="0"/>
        <w:keepLines w:val="0"/>
        <w:pageBreakBefore w:val="0"/>
        <w:widowControl w:val="0"/>
        <w:tabs>
          <w:tab w:val="left" w:pos="6879"/>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Cs/>
          <w:sz w:val="32"/>
          <w:szCs w:val="32"/>
        </w:rPr>
      </w:pPr>
    </w:p>
    <w:p>
      <w:pPr>
        <w:keepNext w:val="0"/>
        <w:keepLines w:val="0"/>
        <w:pageBreakBefore w:val="0"/>
        <w:widowControl w:val="0"/>
        <w:tabs>
          <w:tab w:val="left" w:pos="6879"/>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Cs/>
          <w:sz w:val="32"/>
          <w:szCs w:val="32"/>
        </w:rPr>
      </w:pPr>
    </w:p>
    <w:p>
      <w:pPr>
        <w:keepNext w:val="0"/>
        <w:keepLines w:val="0"/>
        <w:pageBreakBefore w:val="0"/>
        <w:widowControl w:val="0"/>
        <w:tabs>
          <w:tab w:val="left" w:pos="6879"/>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Cs/>
          <w:sz w:val="32"/>
          <w:szCs w:val="32"/>
        </w:rPr>
      </w:pPr>
    </w:p>
    <w:p>
      <w:pPr>
        <w:keepNext w:val="0"/>
        <w:keepLines w:val="0"/>
        <w:pageBreakBefore w:val="0"/>
        <w:widowControl w:val="0"/>
        <w:tabs>
          <w:tab w:val="left" w:pos="6879"/>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Cs/>
          <w:sz w:val="32"/>
          <w:szCs w:val="32"/>
        </w:rPr>
      </w:pPr>
    </w:p>
    <w:p>
      <w:pPr>
        <w:keepNext w:val="0"/>
        <w:keepLines w:val="0"/>
        <w:pageBreakBefore w:val="0"/>
        <w:widowControl w:val="0"/>
        <w:tabs>
          <w:tab w:val="left" w:pos="6879"/>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Cs/>
          <w:sz w:val="32"/>
          <w:szCs w:val="32"/>
        </w:rPr>
      </w:pPr>
    </w:p>
    <w:p>
      <w:pPr>
        <w:keepNext w:val="0"/>
        <w:keepLines w:val="0"/>
        <w:pageBreakBefore w:val="0"/>
        <w:widowControl w:val="0"/>
        <w:tabs>
          <w:tab w:val="left" w:pos="6879"/>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Cs/>
          <w:sz w:val="32"/>
          <w:szCs w:val="32"/>
        </w:rPr>
      </w:pPr>
    </w:p>
    <w:p>
      <w:pPr>
        <w:keepNext w:val="0"/>
        <w:keepLines w:val="0"/>
        <w:pageBreakBefore w:val="0"/>
        <w:widowControl w:val="0"/>
        <w:tabs>
          <w:tab w:val="left" w:pos="6879"/>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Cs/>
          <w:sz w:val="32"/>
          <w:szCs w:val="32"/>
        </w:rPr>
      </w:pPr>
    </w:p>
    <w:p>
      <w:pPr>
        <w:keepNext w:val="0"/>
        <w:keepLines w:val="0"/>
        <w:pageBreakBefore w:val="0"/>
        <w:widowControl w:val="0"/>
        <w:tabs>
          <w:tab w:val="left" w:pos="6879"/>
        </w:tabs>
        <w:kinsoku/>
        <w:wordWrap/>
        <w:overflowPunct/>
        <w:topLinePunct w:val="0"/>
        <w:autoSpaceDE/>
        <w:autoSpaceDN/>
        <w:bidi w:val="0"/>
        <w:adjustRightInd/>
        <w:snapToGrid/>
        <w:spacing w:line="460" w:lineRule="exact"/>
        <w:textAlignment w:val="auto"/>
        <w:rPr>
          <w:rFonts w:hint="eastAsia" w:ascii="黑体" w:hAnsi="仿宋" w:eastAsia="黑体"/>
          <w:sz w:val="32"/>
          <w:szCs w:val="32"/>
        </w:rPr>
      </w:pPr>
      <w:r>
        <w:rPr>
          <w:rFonts w:hint="eastAsia" w:ascii="仿宋_GB2312" w:hAnsi="仿宋_GB2312" w:eastAsia="仿宋_GB2312" w:cs="仿宋_GB2312"/>
          <w:bCs/>
          <w:sz w:val="32"/>
          <w:szCs w:val="32"/>
        </w:rPr>
        <w:t xml:space="preserve">     </w:t>
      </w:r>
    </w:p>
    <w:p>
      <w:pPr>
        <w:spacing w:line="360" w:lineRule="exact"/>
        <w:rPr>
          <w:rFonts w:hint="eastAsia" w:ascii="黑体" w:hAnsi="仿宋" w:eastAsia="黑体"/>
          <w:sz w:val="32"/>
          <w:szCs w:val="32"/>
        </w:rPr>
      </w:pPr>
    </w:p>
    <w:p>
      <w:pPr>
        <w:spacing w:line="360" w:lineRule="exact"/>
        <w:rPr>
          <w:rFonts w:ascii="黑体" w:hAnsi="仿宋" w:eastAsia="黑体"/>
          <w:sz w:val="32"/>
          <w:szCs w:val="32"/>
        </w:rPr>
      </w:pPr>
      <w:r>
        <w:rPr>
          <w:rFonts w:hint="eastAsia" w:ascii="黑体" w:hAnsi="仿宋" w:eastAsia="黑体"/>
          <w:sz w:val="32"/>
          <w:szCs w:val="32"/>
        </w:rPr>
        <w:t>附件1</w:t>
      </w:r>
    </w:p>
    <w:p>
      <w:pPr>
        <w:spacing w:line="360" w:lineRule="exact"/>
        <w:rPr>
          <w:rFonts w:ascii="黑体" w:hAnsi="仿宋" w:eastAsia="黑体"/>
          <w:sz w:val="32"/>
          <w:szCs w:val="32"/>
        </w:rPr>
      </w:pPr>
      <w:r>
        <w:rPr>
          <w:rFonts w:hint="eastAsia" w:ascii="黑体" w:hAnsi="仿宋" w:eastAsia="黑体"/>
          <w:sz w:val="32"/>
          <w:szCs w:val="32"/>
        </w:rPr>
        <w:t>【说明】</w:t>
      </w:r>
    </w:p>
    <w:p>
      <w:pPr>
        <w:tabs>
          <w:tab w:val="left" w:pos="6879"/>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1.《环境空气质量标准》（GB3095</w:t>
      </w:r>
      <w:r>
        <w:rPr>
          <w:rFonts w:hint="eastAsia" w:ascii="仿宋_GB2312" w:hAnsi="仿宋" w:eastAsia="仿宋_GB2312"/>
          <w:sz w:val="32"/>
          <w:szCs w:val="32"/>
          <w:lang w:eastAsia="zh-CN"/>
        </w:rPr>
        <w:t>下降</w:t>
      </w:r>
      <w:r>
        <w:rPr>
          <w:rFonts w:hint="eastAsia" w:ascii="仿宋_GB2312" w:hAnsi="仿宋" w:eastAsia="仿宋_GB2312"/>
          <w:sz w:val="32"/>
          <w:szCs w:val="32"/>
        </w:rPr>
        <w:t>2012）中六项污染物浓度限值如下表所示：</w:t>
      </w:r>
    </w:p>
    <w:p>
      <w:pPr>
        <w:spacing w:beforeLines="20" w:afterLines="20" w:line="594" w:lineRule="exact"/>
        <w:jc w:val="center"/>
        <w:rPr>
          <w:rFonts w:ascii="方正书宋简体" w:hAnsi="仿宋" w:eastAsia="方正书宋简体"/>
          <w:b/>
          <w:sz w:val="32"/>
          <w:szCs w:val="32"/>
        </w:rPr>
      </w:pPr>
      <w:r>
        <w:rPr>
          <w:rFonts w:hint="eastAsia" w:ascii="方正书宋简体" w:hAnsi="仿宋" w:eastAsia="方正书宋简体"/>
          <w:b/>
          <w:sz w:val="32"/>
          <w:szCs w:val="32"/>
        </w:rPr>
        <w:t>环境空气污染物基本项目浓度限值</w:t>
      </w:r>
    </w:p>
    <w:tbl>
      <w:tblPr>
        <w:tblStyle w:val="4"/>
        <w:tblW w:w="880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2"/>
        <w:gridCol w:w="2241"/>
        <w:gridCol w:w="1680"/>
        <w:gridCol w:w="1517"/>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702" w:type="dxa"/>
            <w:vMerge w:val="restart"/>
            <w:noWrap w:val="0"/>
            <w:vAlign w:val="center"/>
          </w:tcPr>
          <w:p>
            <w:pPr>
              <w:spacing w:line="300" w:lineRule="exact"/>
              <w:jc w:val="center"/>
              <w:rPr>
                <w:rFonts w:ascii="方正书宋简体" w:hAnsi="仿宋" w:eastAsia="方正书宋简体"/>
                <w:b/>
                <w:sz w:val="24"/>
                <w:szCs w:val="24"/>
              </w:rPr>
            </w:pPr>
            <w:r>
              <w:rPr>
                <w:rFonts w:hint="eastAsia" w:ascii="方正书宋简体" w:hAnsi="仿宋" w:eastAsia="方正书宋简体"/>
                <w:b/>
                <w:sz w:val="24"/>
                <w:szCs w:val="24"/>
              </w:rPr>
              <w:t>污染物项目</w:t>
            </w:r>
          </w:p>
        </w:tc>
        <w:tc>
          <w:tcPr>
            <w:tcW w:w="2241" w:type="dxa"/>
            <w:vMerge w:val="restart"/>
            <w:noWrap w:val="0"/>
            <w:vAlign w:val="center"/>
          </w:tcPr>
          <w:p>
            <w:pPr>
              <w:spacing w:line="300" w:lineRule="exact"/>
              <w:jc w:val="center"/>
              <w:rPr>
                <w:rFonts w:ascii="方正书宋简体" w:hAnsi="仿宋" w:eastAsia="方正书宋简体"/>
                <w:b/>
                <w:sz w:val="24"/>
                <w:szCs w:val="24"/>
              </w:rPr>
            </w:pPr>
            <w:r>
              <w:rPr>
                <w:rFonts w:hint="eastAsia" w:ascii="方正书宋简体" w:hAnsi="仿宋" w:eastAsia="方正书宋简体"/>
                <w:b/>
                <w:sz w:val="24"/>
                <w:szCs w:val="24"/>
              </w:rPr>
              <w:t>平均时间</w:t>
            </w:r>
          </w:p>
        </w:tc>
        <w:tc>
          <w:tcPr>
            <w:tcW w:w="3197" w:type="dxa"/>
            <w:gridSpan w:val="2"/>
            <w:noWrap w:val="0"/>
            <w:vAlign w:val="center"/>
          </w:tcPr>
          <w:p>
            <w:pPr>
              <w:spacing w:line="300" w:lineRule="exact"/>
              <w:jc w:val="center"/>
              <w:rPr>
                <w:rFonts w:ascii="方正书宋简体" w:hAnsi="仿宋" w:eastAsia="方正书宋简体"/>
                <w:b/>
                <w:sz w:val="24"/>
                <w:szCs w:val="24"/>
              </w:rPr>
            </w:pPr>
            <w:r>
              <w:rPr>
                <w:rFonts w:hint="eastAsia" w:ascii="方正书宋简体" w:hAnsi="仿宋" w:eastAsia="方正书宋简体"/>
                <w:b/>
                <w:sz w:val="24"/>
                <w:szCs w:val="24"/>
              </w:rPr>
              <w:t>浓度限值</w:t>
            </w:r>
          </w:p>
        </w:tc>
        <w:tc>
          <w:tcPr>
            <w:tcW w:w="1667" w:type="dxa"/>
            <w:vMerge w:val="restart"/>
            <w:noWrap w:val="0"/>
            <w:vAlign w:val="center"/>
          </w:tcPr>
          <w:p>
            <w:pPr>
              <w:spacing w:line="300" w:lineRule="exact"/>
              <w:jc w:val="center"/>
              <w:rPr>
                <w:rFonts w:ascii="方正书宋简体" w:hAnsi="仿宋" w:eastAsia="方正书宋简体"/>
                <w:b/>
                <w:sz w:val="24"/>
                <w:szCs w:val="24"/>
              </w:rPr>
            </w:pPr>
            <w:r>
              <w:rPr>
                <w:rFonts w:hint="eastAsia" w:ascii="方正书宋简体" w:hAnsi="仿宋" w:eastAsia="方正书宋简体"/>
                <w:b/>
                <w:sz w:val="24"/>
                <w:szCs w:val="24"/>
              </w:rPr>
              <w:t>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702" w:type="dxa"/>
            <w:vMerge w:val="continue"/>
            <w:noWrap w:val="0"/>
            <w:vAlign w:val="center"/>
          </w:tcPr>
          <w:p>
            <w:pPr>
              <w:spacing w:line="300" w:lineRule="exact"/>
              <w:jc w:val="center"/>
              <w:rPr>
                <w:rFonts w:ascii="方正书宋简体" w:hAnsi="仿宋" w:eastAsia="方正书宋简体"/>
                <w:b/>
                <w:sz w:val="24"/>
                <w:szCs w:val="24"/>
              </w:rPr>
            </w:pPr>
          </w:p>
        </w:tc>
        <w:tc>
          <w:tcPr>
            <w:tcW w:w="2241" w:type="dxa"/>
            <w:vMerge w:val="continue"/>
            <w:noWrap w:val="0"/>
            <w:vAlign w:val="center"/>
          </w:tcPr>
          <w:p>
            <w:pPr>
              <w:spacing w:line="300" w:lineRule="exact"/>
              <w:jc w:val="center"/>
              <w:rPr>
                <w:rFonts w:ascii="方正书宋简体" w:hAnsi="仿宋" w:eastAsia="方正书宋简体"/>
                <w:b/>
                <w:sz w:val="24"/>
                <w:szCs w:val="24"/>
              </w:rPr>
            </w:pPr>
          </w:p>
        </w:tc>
        <w:tc>
          <w:tcPr>
            <w:tcW w:w="1680" w:type="dxa"/>
            <w:noWrap w:val="0"/>
            <w:vAlign w:val="center"/>
          </w:tcPr>
          <w:p>
            <w:pPr>
              <w:spacing w:line="300" w:lineRule="exact"/>
              <w:jc w:val="center"/>
              <w:rPr>
                <w:rFonts w:ascii="方正书宋简体" w:hAnsi="仿宋" w:eastAsia="方正书宋简体"/>
                <w:b/>
                <w:sz w:val="24"/>
                <w:szCs w:val="24"/>
              </w:rPr>
            </w:pPr>
            <w:r>
              <w:rPr>
                <w:rFonts w:hint="eastAsia" w:ascii="方正书宋简体" w:hAnsi="仿宋" w:eastAsia="方正书宋简体"/>
                <w:b/>
                <w:sz w:val="24"/>
                <w:szCs w:val="24"/>
              </w:rPr>
              <w:t>一级</w:t>
            </w:r>
          </w:p>
        </w:tc>
        <w:tc>
          <w:tcPr>
            <w:tcW w:w="1517" w:type="dxa"/>
            <w:noWrap w:val="0"/>
            <w:vAlign w:val="center"/>
          </w:tcPr>
          <w:p>
            <w:pPr>
              <w:spacing w:line="300" w:lineRule="exact"/>
              <w:jc w:val="center"/>
              <w:rPr>
                <w:rFonts w:ascii="方正书宋简体" w:hAnsi="仿宋" w:eastAsia="方正书宋简体"/>
                <w:b/>
                <w:sz w:val="24"/>
                <w:szCs w:val="24"/>
              </w:rPr>
            </w:pPr>
            <w:r>
              <w:rPr>
                <w:rFonts w:hint="eastAsia" w:ascii="方正书宋简体" w:hAnsi="仿宋" w:eastAsia="方正书宋简体"/>
                <w:b/>
                <w:sz w:val="24"/>
                <w:szCs w:val="24"/>
              </w:rPr>
              <w:t>二级</w:t>
            </w:r>
          </w:p>
        </w:tc>
        <w:tc>
          <w:tcPr>
            <w:tcW w:w="1667" w:type="dxa"/>
            <w:vMerge w:val="continue"/>
            <w:noWrap w:val="0"/>
            <w:vAlign w:val="center"/>
          </w:tcPr>
          <w:p>
            <w:pPr>
              <w:spacing w:line="300" w:lineRule="exact"/>
              <w:jc w:val="center"/>
              <w:rPr>
                <w:rFonts w:ascii="方正书宋简体" w:hAnsi="仿宋" w:eastAsia="方正书宋简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702" w:type="dxa"/>
            <w:vMerge w:val="restart"/>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可吸入颗粒物</w:t>
            </w:r>
          </w:p>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（PM</w:t>
            </w:r>
            <w:r>
              <w:rPr>
                <w:rFonts w:hint="eastAsia" w:ascii="方正书宋简体" w:hAnsi="仿宋" w:eastAsia="方正书宋简体"/>
                <w:sz w:val="24"/>
                <w:szCs w:val="24"/>
                <w:vertAlign w:val="subscript"/>
              </w:rPr>
              <w:t>10</w:t>
            </w:r>
            <w:r>
              <w:rPr>
                <w:rFonts w:hint="eastAsia" w:ascii="方正书宋简体" w:hAnsi="仿宋" w:eastAsia="方正书宋简体"/>
                <w:sz w:val="24"/>
                <w:szCs w:val="24"/>
              </w:rPr>
              <w:t>）</w:t>
            </w:r>
          </w:p>
        </w:tc>
        <w:tc>
          <w:tcPr>
            <w:tcW w:w="2241"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年平均</w:t>
            </w:r>
          </w:p>
        </w:tc>
        <w:tc>
          <w:tcPr>
            <w:tcW w:w="1680"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40</w:t>
            </w:r>
          </w:p>
        </w:tc>
        <w:tc>
          <w:tcPr>
            <w:tcW w:w="1517"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70</w:t>
            </w:r>
          </w:p>
        </w:tc>
        <w:tc>
          <w:tcPr>
            <w:tcW w:w="1667" w:type="dxa"/>
            <w:vMerge w:val="restart"/>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微克/立方米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702" w:type="dxa"/>
            <w:vMerge w:val="continue"/>
            <w:noWrap w:val="0"/>
            <w:vAlign w:val="center"/>
          </w:tcPr>
          <w:p>
            <w:pPr>
              <w:spacing w:line="300" w:lineRule="exact"/>
              <w:jc w:val="center"/>
              <w:rPr>
                <w:rFonts w:ascii="方正书宋简体" w:hAnsi="仿宋" w:eastAsia="方正书宋简体"/>
                <w:sz w:val="24"/>
                <w:szCs w:val="24"/>
              </w:rPr>
            </w:pPr>
          </w:p>
        </w:tc>
        <w:tc>
          <w:tcPr>
            <w:tcW w:w="2241"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24小时平均</w:t>
            </w:r>
          </w:p>
        </w:tc>
        <w:tc>
          <w:tcPr>
            <w:tcW w:w="1680"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50</w:t>
            </w:r>
          </w:p>
        </w:tc>
        <w:tc>
          <w:tcPr>
            <w:tcW w:w="1517"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150</w:t>
            </w:r>
          </w:p>
        </w:tc>
        <w:tc>
          <w:tcPr>
            <w:tcW w:w="1667" w:type="dxa"/>
            <w:vMerge w:val="continue"/>
            <w:noWrap w:val="0"/>
            <w:vAlign w:val="center"/>
          </w:tcPr>
          <w:p>
            <w:pPr>
              <w:spacing w:line="300" w:lineRule="exact"/>
              <w:jc w:val="center"/>
              <w:rPr>
                <w:rFonts w:ascii="方正书宋简体" w:hAnsi="仿宋" w:eastAsia="方正书宋简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702" w:type="dxa"/>
            <w:vMerge w:val="restart"/>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细颗粒物</w:t>
            </w:r>
          </w:p>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（PM</w:t>
            </w:r>
            <w:r>
              <w:rPr>
                <w:rFonts w:hint="eastAsia" w:ascii="方正书宋简体" w:hAnsi="仿宋" w:eastAsia="方正书宋简体"/>
                <w:sz w:val="24"/>
                <w:szCs w:val="24"/>
                <w:vertAlign w:val="subscript"/>
              </w:rPr>
              <w:t>2.5</w:t>
            </w:r>
            <w:r>
              <w:rPr>
                <w:rFonts w:hint="eastAsia" w:ascii="方正书宋简体" w:hAnsi="仿宋" w:eastAsia="方正书宋简体"/>
                <w:sz w:val="24"/>
                <w:szCs w:val="24"/>
              </w:rPr>
              <w:t>）</w:t>
            </w:r>
          </w:p>
        </w:tc>
        <w:tc>
          <w:tcPr>
            <w:tcW w:w="2241"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年平均</w:t>
            </w:r>
          </w:p>
        </w:tc>
        <w:tc>
          <w:tcPr>
            <w:tcW w:w="1680"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15</w:t>
            </w:r>
          </w:p>
        </w:tc>
        <w:tc>
          <w:tcPr>
            <w:tcW w:w="1517"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35</w:t>
            </w:r>
          </w:p>
        </w:tc>
        <w:tc>
          <w:tcPr>
            <w:tcW w:w="1667" w:type="dxa"/>
            <w:vMerge w:val="continue"/>
            <w:noWrap w:val="0"/>
            <w:vAlign w:val="center"/>
          </w:tcPr>
          <w:p>
            <w:pPr>
              <w:spacing w:line="300" w:lineRule="exact"/>
              <w:jc w:val="center"/>
              <w:rPr>
                <w:rFonts w:ascii="方正书宋简体" w:hAnsi="仿宋" w:eastAsia="方正书宋简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702" w:type="dxa"/>
            <w:vMerge w:val="continue"/>
            <w:noWrap w:val="0"/>
            <w:vAlign w:val="center"/>
          </w:tcPr>
          <w:p>
            <w:pPr>
              <w:spacing w:line="300" w:lineRule="exact"/>
              <w:jc w:val="center"/>
              <w:rPr>
                <w:rFonts w:ascii="方正书宋简体" w:hAnsi="仿宋" w:eastAsia="方正书宋简体"/>
                <w:sz w:val="24"/>
                <w:szCs w:val="24"/>
              </w:rPr>
            </w:pPr>
          </w:p>
        </w:tc>
        <w:tc>
          <w:tcPr>
            <w:tcW w:w="2241"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24小时平均</w:t>
            </w:r>
          </w:p>
        </w:tc>
        <w:tc>
          <w:tcPr>
            <w:tcW w:w="1680"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35</w:t>
            </w:r>
          </w:p>
        </w:tc>
        <w:tc>
          <w:tcPr>
            <w:tcW w:w="1517"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75</w:t>
            </w:r>
          </w:p>
        </w:tc>
        <w:tc>
          <w:tcPr>
            <w:tcW w:w="1667" w:type="dxa"/>
            <w:vMerge w:val="continue"/>
            <w:noWrap w:val="0"/>
            <w:vAlign w:val="center"/>
          </w:tcPr>
          <w:p>
            <w:pPr>
              <w:spacing w:line="300" w:lineRule="exact"/>
              <w:jc w:val="center"/>
              <w:rPr>
                <w:rFonts w:ascii="方正书宋简体" w:hAnsi="仿宋" w:eastAsia="方正书宋简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702" w:type="dxa"/>
            <w:vMerge w:val="restart"/>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二氧化硫</w:t>
            </w:r>
          </w:p>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（SO</w:t>
            </w:r>
            <w:r>
              <w:rPr>
                <w:rFonts w:hint="eastAsia" w:ascii="方正书宋简体" w:hAnsi="仿宋" w:eastAsia="方正书宋简体"/>
                <w:sz w:val="24"/>
                <w:szCs w:val="24"/>
                <w:vertAlign w:val="subscript"/>
              </w:rPr>
              <w:t>2</w:t>
            </w:r>
            <w:r>
              <w:rPr>
                <w:rFonts w:hint="eastAsia" w:ascii="方正书宋简体" w:hAnsi="仿宋" w:eastAsia="方正书宋简体"/>
                <w:sz w:val="24"/>
                <w:szCs w:val="24"/>
              </w:rPr>
              <w:t>）</w:t>
            </w:r>
          </w:p>
        </w:tc>
        <w:tc>
          <w:tcPr>
            <w:tcW w:w="2241"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年平均</w:t>
            </w:r>
          </w:p>
        </w:tc>
        <w:tc>
          <w:tcPr>
            <w:tcW w:w="1680"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20</w:t>
            </w:r>
          </w:p>
        </w:tc>
        <w:tc>
          <w:tcPr>
            <w:tcW w:w="1517"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60</w:t>
            </w:r>
          </w:p>
        </w:tc>
        <w:tc>
          <w:tcPr>
            <w:tcW w:w="1667" w:type="dxa"/>
            <w:vMerge w:val="continue"/>
            <w:noWrap w:val="0"/>
            <w:vAlign w:val="center"/>
          </w:tcPr>
          <w:p>
            <w:pPr>
              <w:spacing w:line="300" w:lineRule="exact"/>
              <w:jc w:val="center"/>
              <w:rPr>
                <w:rFonts w:ascii="方正书宋简体" w:hAnsi="仿宋" w:eastAsia="方正书宋简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702" w:type="dxa"/>
            <w:vMerge w:val="continue"/>
            <w:noWrap w:val="0"/>
            <w:vAlign w:val="center"/>
          </w:tcPr>
          <w:p>
            <w:pPr>
              <w:spacing w:line="300" w:lineRule="exact"/>
              <w:jc w:val="center"/>
              <w:rPr>
                <w:rFonts w:ascii="方正书宋简体" w:hAnsi="仿宋" w:eastAsia="方正书宋简体"/>
                <w:sz w:val="24"/>
                <w:szCs w:val="24"/>
              </w:rPr>
            </w:pPr>
          </w:p>
        </w:tc>
        <w:tc>
          <w:tcPr>
            <w:tcW w:w="2241"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24小时平均</w:t>
            </w:r>
          </w:p>
        </w:tc>
        <w:tc>
          <w:tcPr>
            <w:tcW w:w="1680"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50</w:t>
            </w:r>
          </w:p>
        </w:tc>
        <w:tc>
          <w:tcPr>
            <w:tcW w:w="1517"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150</w:t>
            </w:r>
          </w:p>
        </w:tc>
        <w:tc>
          <w:tcPr>
            <w:tcW w:w="1667" w:type="dxa"/>
            <w:vMerge w:val="continue"/>
            <w:noWrap w:val="0"/>
            <w:vAlign w:val="center"/>
          </w:tcPr>
          <w:p>
            <w:pPr>
              <w:spacing w:line="300" w:lineRule="exact"/>
              <w:jc w:val="center"/>
              <w:rPr>
                <w:rFonts w:ascii="方正书宋简体" w:hAnsi="仿宋" w:eastAsia="方正书宋简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702" w:type="dxa"/>
            <w:vMerge w:val="restart"/>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二氧化氮</w:t>
            </w:r>
          </w:p>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（NO</w:t>
            </w:r>
            <w:r>
              <w:rPr>
                <w:rFonts w:hint="eastAsia" w:ascii="方正书宋简体" w:hAnsi="仿宋" w:eastAsia="方正书宋简体"/>
                <w:sz w:val="24"/>
                <w:szCs w:val="24"/>
                <w:vertAlign w:val="subscript"/>
              </w:rPr>
              <w:t>2</w:t>
            </w:r>
            <w:r>
              <w:rPr>
                <w:rFonts w:hint="eastAsia" w:ascii="方正书宋简体" w:hAnsi="仿宋" w:eastAsia="方正书宋简体"/>
                <w:sz w:val="24"/>
                <w:szCs w:val="24"/>
              </w:rPr>
              <w:t>）</w:t>
            </w:r>
          </w:p>
        </w:tc>
        <w:tc>
          <w:tcPr>
            <w:tcW w:w="2241"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年平均</w:t>
            </w:r>
          </w:p>
        </w:tc>
        <w:tc>
          <w:tcPr>
            <w:tcW w:w="1680"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40</w:t>
            </w:r>
          </w:p>
        </w:tc>
        <w:tc>
          <w:tcPr>
            <w:tcW w:w="1517"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40</w:t>
            </w:r>
          </w:p>
        </w:tc>
        <w:tc>
          <w:tcPr>
            <w:tcW w:w="1667" w:type="dxa"/>
            <w:vMerge w:val="continue"/>
            <w:noWrap w:val="0"/>
            <w:vAlign w:val="center"/>
          </w:tcPr>
          <w:p>
            <w:pPr>
              <w:spacing w:line="300" w:lineRule="exact"/>
              <w:jc w:val="center"/>
              <w:rPr>
                <w:rFonts w:ascii="方正书宋简体" w:hAnsi="仿宋" w:eastAsia="方正书宋简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702" w:type="dxa"/>
            <w:vMerge w:val="continue"/>
            <w:noWrap w:val="0"/>
            <w:vAlign w:val="center"/>
          </w:tcPr>
          <w:p>
            <w:pPr>
              <w:spacing w:line="300" w:lineRule="exact"/>
              <w:jc w:val="center"/>
              <w:rPr>
                <w:rFonts w:ascii="方正书宋简体" w:hAnsi="仿宋" w:eastAsia="方正书宋简体"/>
                <w:sz w:val="24"/>
                <w:szCs w:val="24"/>
              </w:rPr>
            </w:pPr>
          </w:p>
        </w:tc>
        <w:tc>
          <w:tcPr>
            <w:tcW w:w="2241"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24小时平均</w:t>
            </w:r>
          </w:p>
        </w:tc>
        <w:tc>
          <w:tcPr>
            <w:tcW w:w="1680"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80</w:t>
            </w:r>
          </w:p>
        </w:tc>
        <w:tc>
          <w:tcPr>
            <w:tcW w:w="1517"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80</w:t>
            </w:r>
          </w:p>
        </w:tc>
        <w:tc>
          <w:tcPr>
            <w:tcW w:w="1667" w:type="dxa"/>
            <w:vMerge w:val="continue"/>
            <w:noWrap w:val="0"/>
            <w:vAlign w:val="center"/>
          </w:tcPr>
          <w:p>
            <w:pPr>
              <w:spacing w:line="300" w:lineRule="exact"/>
              <w:jc w:val="center"/>
              <w:rPr>
                <w:rFonts w:ascii="方正书宋简体" w:hAnsi="仿宋" w:eastAsia="方正书宋简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702" w:type="dxa"/>
            <w:vMerge w:val="restart"/>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一氧化碳</w:t>
            </w:r>
          </w:p>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（CO）</w:t>
            </w:r>
          </w:p>
        </w:tc>
        <w:tc>
          <w:tcPr>
            <w:tcW w:w="2241"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24小时平均</w:t>
            </w:r>
          </w:p>
        </w:tc>
        <w:tc>
          <w:tcPr>
            <w:tcW w:w="1680"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4</w:t>
            </w:r>
          </w:p>
        </w:tc>
        <w:tc>
          <w:tcPr>
            <w:tcW w:w="1517"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4</w:t>
            </w:r>
          </w:p>
        </w:tc>
        <w:tc>
          <w:tcPr>
            <w:tcW w:w="1667" w:type="dxa"/>
            <w:vMerge w:val="restart"/>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毫克/立方米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702" w:type="dxa"/>
            <w:vMerge w:val="continue"/>
            <w:noWrap w:val="0"/>
            <w:vAlign w:val="center"/>
          </w:tcPr>
          <w:p>
            <w:pPr>
              <w:spacing w:line="300" w:lineRule="exact"/>
              <w:jc w:val="center"/>
              <w:rPr>
                <w:rFonts w:ascii="方正书宋简体" w:hAnsi="仿宋" w:eastAsia="方正书宋简体"/>
                <w:sz w:val="24"/>
                <w:szCs w:val="24"/>
              </w:rPr>
            </w:pPr>
          </w:p>
        </w:tc>
        <w:tc>
          <w:tcPr>
            <w:tcW w:w="2241"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1小时平均</w:t>
            </w:r>
          </w:p>
        </w:tc>
        <w:tc>
          <w:tcPr>
            <w:tcW w:w="1680"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10</w:t>
            </w:r>
          </w:p>
        </w:tc>
        <w:tc>
          <w:tcPr>
            <w:tcW w:w="1517"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10</w:t>
            </w:r>
          </w:p>
        </w:tc>
        <w:tc>
          <w:tcPr>
            <w:tcW w:w="1667" w:type="dxa"/>
            <w:vMerge w:val="continue"/>
            <w:noWrap w:val="0"/>
            <w:vAlign w:val="center"/>
          </w:tcPr>
          <w:p>
            <w:pPr>
              <w:spacing w:line="300" w:lineRule="exact"/>
              <w:jc w:val="center"/>
              <w:rPr>
                <w:rFonts w:ascii="方正书宋简体" w:hAnsi="仿宋" w:eastAsia="方正书宋简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702" w:type="dxa"/>
            <w:vMerge w:val="restart"/>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臭氧</w:t>
            </w:r>
          </w:p>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（O</w:t>
            </w:r>
            <w:r>
              <w:rPr>
                <w:rFonts w:hint="eastAsia" w:ascii="方正书宋简体" w:hAnsi="仿宋" w:eastAsia="方正书宋简体"/>
                <w:sz w:val="24"/>
                <w:szCs w:val="24"/>
                <w:vertAlign w:val="subscript"/>
              </w:rPr>
              <w:t>3</w:t>
            </w:r>
            <w:r>
              <w:rPr>
                <w:rFonts w:hint="eastAsia" w:ascii="方正书宋简体" w:hAnsi="仿宋" w:eastAsia="方正书宋简体"/>
                <w:sz w:val="24"/>
                <w:szCs w:val="24"/>
              </w:rPr>
              <w:t>）</w:t>
            </w:r>
          </w:p>
        </w:tc>
        <w:tc>
          <w:tcPr>
            <w:tcW w:w="2241"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日最大8小时平均</w:t>
            </w:r>
          </w:p>
        </w:tc>
        <w:tc>
          <w:tcPr>
            <w:tcW w:w="1680"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100</w:t>
            </w:r>
          </w:p>
        </w:tc>
        <w:tc>
          <w:tcPr>
            <w:tcW w:w="1517"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160</w:t>
            </w:r>
          </w:p>
        </w:tc>
        <w:tc>
          <w:tcPr>
            <w:tcW w:w="1667" w:type="dxa"/>
            <w:vMerge w:val="restart"/>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微克/立方米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702" w:type="dxa"/>
            <w:vMerge w:val="continue"/>
            <w:noWrap w:val="0"/>
            <w:vAlign w:val="center"/>
          </w:tcPr>
          <w:p>
            <w:pPr>
              <w:spacing w:line="300" w:lineRule="exact"/>
              <w:jc w:val="center"/>
              <w:rPr>
                <w:rFonts w:ascii="方正书宋简体" w:hAnsi="仿宋" w:eastAsia="方正书宋简体"/>
                <w:sz w:val="24"/>
                <w:szCs w:val="24"/>
              </w:rPr>
            </w:pPr>
          </w:p>
        </w:tc>
        <w:tc>
          <w:tcPr>
            <w:tcW w:w="2241"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1小时平均</w:t>
            </w:r>
          </w:p>
        </w:tc>
        <w:tc>
          <w:tcPr>
            <w:tcW w:w="1680"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160</w:t>
            </w:r>
          </w:p>
        </w:tc>
        <w:tc>
          <w:tcPr>
            <w:tcW w:w="1517" w:type="dxa"/>
            <w:noWrap w:val="0"/>
            <w:vAlign w:val="center"/>
          </w:tcPr>
          <w:p>
            <w:pPr>
              <w:spacing w:line="300" w:lineRule="exact"/>
              <w:jc w:val="center"/>
              <w:rPr>
                <w:rFonts w:ascii="方正书宋简体" w:hAnsi="仿宋" w:eastAsia="方正书宋简体"/>
                <w:sz w:val="24"/>
                <w:szCs w:val="24"/>
              </w:rPr>
            </w:pPr>
            <w:r>
              <w:rPr>
                <w:rFonts w:hint="eastAsia" w:ascii="方正书宋简体" w:hAnsi="仿宋" w:eastAsia="方正书宋简体"/>
                <w:sz w:val="24"/>
                <w:szCs w:val="24"/>
              </w:rPr>
              <w:t>200</w:t>
            </w:r>
          </w:p>
        </w:tc>
        <w:tc>
          <w:tcPr>
            <w:tcW w:w="1667" w:type="dxa"/>
            <w:vMerge w:val="continue"/>
            <w:noWrap w:val="0"/>
            <w:vAlign w:val="center"/>
          </w:tcPr>
          <w:p>
            <w:pPr>
              <w:spacing w:line="300" w:lineRule="exact"/>
              <w:jc w:val="center"/>
              <w:rPr>
                <w:rFonts w:ascii="方正书宋简体" w:hAnsi="仿宋" w:eastAsia="方正书宋简体"/>
                <w:sz w:val="24"/>
                <w:szCs w:val="24"/>
              </w:rPr>
            </w:pPr>
          </w:p>
        </w:tc>
      </w:tr>
    </w:tbl>
    <w:p>
      <w:pPr>
        <w:tabs>
          <w:tab w:val="left" w:pos="6879"/>
        </w:tabs>
        <w:spacing w:line="560" w:lineRule="exact"/>
        <w:ind w:firstLine="640" w:firstLineChars="200"/>
        <w:rPr>
          <w:rFonts w:hint="eastAsia" w:ascii="黑体" w:hAnsi="黑体" w:eastAsia="黑体" w:cs="楷体_GB2312"/>
          <w:bCs/>
          <w:sz w:val="32"/>
          <w:szCs w:val="32"/>
          <w:lang w:eastAsia="zh-CN"/>
        </w:rPr>
        <w:sectPr>
          <w:footerReference r:id="rId4" w:type="default"/>
          <w:pgSz w:w="11906" w:h="16838"/>
          <w:pgMar w:top="1440" w:right="1797" w:bottom="1440" w:left="1797" w:header="851" w:footer="992" w:gutter="0"/>
          <w:pgNumType w:fmt="decimal"/>
          <w:cols w:space="720" w:num="1"/>
          <w:docGrid w:type="linesAndChars" w:linePitch="312" w:charSpace="0"/>
        </w:sectPr>
      </w:pPr>
      <w:r>
        <w:rPr>
          <w:rFonts w:hint="eastAsia" w:ascii="仿宋_GB2312" w:hAnsi="仿宋" w:eastAsia="仿宋_GB2312"/>
          <w:sz w:val="32"/>
          <w:szCs w:val="32"/>
        </w:rPr>
        <w:t>2.</w:t>
      </w:r>
      <w:r>
        <w:rPr>
          <w:rFonts w:hint="eastAsia" w:ascii="仿宋_GB2312" w:hAnsi="仿宋" w:eastAsia="仿宋_GB2312"/>
          <w:b/>
          <w:sz w:val="32"/>
          <w:szCs w:val="32"/>
        </w:rPr>
        <w:t>环境空气质量综合指数：</w:t>
      </w:r>
      <w:r>
        <w:rPr>
          <w:rFonts w:hint="eastAsia" w:ascii="仿宋_GB2312" w:hAnsi="仿宋" w:eastAsia="仿宋_GB2312"/>
          <w:sz w:val="32"/>
          <w:szCs w:val="32"/>
        </w:rPr>
        <w:t>是描述城市环境空气质量综合状况的无量纲指数，它综合考虑了SO</w:t>
      </w:r>
      <w:r>
        <w:rPr>
          <w:rFonts w:hint="eastAsia" w:ascii="仿宋_GB2312" w:hAnsi="仿宋" w:eastAsia="仿宋_GB2312"/>
          <w:sz w:val="32"/>
          <w:szCs w:val="32"/>
          <w:vertAlign w:val="subscript"/>
        </w:rPr>
        <w:t>2</w:t>
      </w:r>
      <w:r>
        <w:rPr>
          <w:rFonts w:hint="eastAsia" w:ascii="仿宋_GB2312" w:hAnsi="仿宋" w:eastAsia="仿宋_GB2312"/>
          <w:sz w:val="32"/>
          <w:szCs w:val="32"/>
        </w:rPr>
        <w:t>、NO</w:t>
      </w:r>
      <w:r>
        <w:rPr>
          <w:rFonts w:hint="eastAsia" w:ascii="仿宋_GB2312" w:hAnsi="仿宋" w:eastAsia="仿宋_GB2312"/>
          <w:sz w:val="32"/>
          <w:szCs w:val="32"/>
          <w:vertAlign w:val="subscript"/>
        </w:rPr>
        <w:t>2</w:t>
      </w:r>
      <w:r>
        <w:rPr>
          <w:rFonts w:hint="eastAsia" w:ascii="仿宋_GB2312" w:hAnsi="仿宋" w:eastAsia="仿宋_GB2312"/>
          <w:sz w:val="32"/>
          <w:szCs w:val="32"/>
        </w:rPr>
        <w:t>、PM</w:t>
      </w:r>
      <w:r>
        <w:rPr>
          <w:rFonts w:hint="eastAsia" w:ascii="仿宋_GB2312" w:hAnsi="仿宋" w:eastAsia="仿宋_GB2312"/>
          <w:sz w:val="32"/>
          <w:szCs w:val="32"/>
          <w:vertAlign w:val="subscript"/>
        </w:rPr>
        <w:t>10</w:t>
      </w:r>
      <w:r>
        <w:rPr>
          <w:rFonts w:hint="eastAsia" w:ascii="仿宋_GB2312" w:hAnsi="仿宋" w:eastAsia="仿宋_GB2312"/>
          <w:sz w:val="32"/>
          <w:szCs w:val="32"/>
        </w:rPr>
        <w:t>、PM</w:t>
      </w:r>
      <w:r>
        <w:rPr>
          <w:rFonts w:hint="eastAsia" w:ascii="仿宋_GB2312" w:hAnsi="仿宋" w:eastAsia="仿宋_GB2312"/>
          <w:sz w:val="32"/>
          <w:szCs w:val="32"/>
          <w:vertAlign w:val="subscript"/>
        </w:rPr>
        <w:t>2.5</w:t>
      </w:r>
      <w:r>
        <w:rPr>
          <w:rFonts w:hint="eastAsia" w:ascii="仿宋_GB2312" w:hAnsi="仿宋" w:eastAsia="仿宋_GB2312"/>
          <w:sz w:val="32"/>
          <w:szCs w:val="32"/>
        </w:rPr>
        <w:t>、CO、O</w:t>
      </w:r>
      <w:r>
        <w:rPr>
          <w:rFonts w:hint="eastAsia" w:ascii="仿宋_GB2312" w:hAnsi="仿宋" w:eastAsia="仿宋_GB2312"/>
          <w:sz w:val="32"/>
          <w:szCs w:val="32"/>
          <w:vertAlign w:val="subscript"/>
        </w:rPr>
        <w:t>3</w:t>
      </w:r>
      <w:r>
        <w:rPr>
          <w:rFonts w:hint="eastAsia" w:ascii="仿宋_GB2312" w:hAnsi="仿宋" w:eastAsia="仿宋_GB2312"/>
          <w:sz w:val="32"/>
          <w:szCs w:val="32"/>
        </w:rPr>
        <w:t>等六项污染物的污染程度，环境空气质量综合指数数值越大表明综合污染程度越重。计算方法为PM</w:t>
      </w:r>
      <w:r>
        <w:rPr>
          <w:rFonts w:hint="eastAsia" w:ascii="仿宋_GB2312" w:hAnsi="仿宋" w:eastAsia="仿宋_GB2312"/>
          <w:sz w:val="32"/>
          <w:szCs w:val="32"/>
          <w:vertAlign w:val="subscript"/>
        </w:rPr>
        <w:t>10</w:t>
      </w:r>
      <w:r>
        <w:rPr>
          <w:rFonts w:hint="eastAsia" w:ascii="仿宋_GB2312" w:hAnsi="仿宋" w:eastAsia="仿宋_GB2312"/>
          <w:sz w:val="32"/>
          <w:szCs w:val="32"/>
        </w:rPr>
        <w:t>、PM</w:t>
      </w:r>
      <w:r>
        <w:rPr>
          <w:rFonts w:hint="eastAsia" w:ascii="仿宋_GB2312" w:hAnsi="仿宋" w:eastAsia="仿宋_GB2312"/>
          <w:sz w:val="32"/>
          <w:szCs w:val="32"/>
          <w:vertAlign w:val="subscript"/>
        </w:rPr>
        <w:t>2.5</w:t>
      </w:r>
      <w:r>
        <w:rPr>
          <w:rFonts w:hint="eastAsia" w:ascii="仿宋_GB2312" w:hAnsi="仿宋" w:eastAsia="仿宋_GB2312"/>
          <w:sz w:val="32"/>
          <w:szCs w:val="32"/>
        </w:rPr>
        <w:t>、SO</w:t>
      </w:r>
      <w:r>
        <w:rPr>
          <w:rFonts w:hint="eastAsia" w:ascii="仿宋_GB2312" w:hAnsi="仿宋" w:eastAsia="仿宋_GB2312"/>
          <w:sz w:val="32"/>
          <w:szCs w:val="32"/>
          <w:vertAlign w:val="subscript"/>
        </w:rPr>
        <w:t>2</w:t>
      </w:r>
      <w:r>
        <w:rPr>
          <w:rFonts w:hint="eastAsia" w:ascii="仿宋_GB2312" w:hAnsi="仿宋" w:eastAsia="仿宋_GB2312"/>
          <w:sz w:val="32"/>
          <w:szCs w:val="32"/>
        </w:rPr>
        <w:t>、NO</w:t>
      </w:r>
      <w:r>
        <w:rPr>
          <w:rFonts w:hint="eastAsia" w:ascii="仿宋_GB2312" w:hAnsi="仿宋" w:eastAsia="仿宋_GB2312"/>
          <w:sz w:val="32"/>
          <w:szCs w:val="32"/>
          <w:vertAlign w:val="subscript"/>
        </w:rPr>
        <w:t>2</w:t>
      </w:r>
      <w:r>
        <w:rPr>
          <w:rFonts w:hint="eastAsia" w:ascii="仿宋_GB2312" w:hAnsi="仿宋" w:eastAsia="仿宋_GB2312"/>
          <w:sz w:val="32"/>
          <w:szCs w:val="32"/>
        </w:rPr>
        <w:t>、CO、O</w:t>
      </w:r>
      <w:r>
        <w:rPr>
          <w:rFonts w:hint="eastAsia" w:ascii="仿宋_GB2312" w:hAnsi="仿宋" w:eastAsia="仿宋_GB2312"/>
          <w:sz w:val="32"/>
          <w:szCs w:val="32"/>
          <w:vertAlign w:val="subscript"/>
        </w:rPr>
        <w:t>3</w:t>
      </w:r>
      <w:r>
        <w:rPr>
          <w:rFonts w:hint="eastAsia" w:ascii="仿宋_GB2312" w:hAnsi="仿宋" w:eastAsia="仿宋_GB2312"/>
          <w:sz w:val="32"/>
          <w:szCs w:val="32"/>
        </w:rPr>
        <w:t>六项污染物浓度值分别与其对应的年均值二级标准相除的商（CO为日均浓度的第95百分位与日均浓度二级标准相除，O</w:t>
      </w:r>
      <w:r>
        <w:rPr>
          <w:rFonts w:hint="eastAsia" w:ascii="仿宋_GB2312" w:hAnsi="仿宋" w:eastAsia="仿宋_GB2312"/>
          <w:sz w:val="32"/>
          <w:szCs w:val="32"/>
          <w:vertAlign w:val="subscript"/>
        </w:rPr>
        <w:t>3</w:t>
      </w:r>
      <w:r>
        <w:rPr>
          <w:rFonts w:hint="eastAsia" w:ascii="仿宋_GB2312" w:hAnsi="仿宋" w:eastAsia="仿宋_GB2312"/>
          <w:sz w:val="32"/>
          <w:szCs w:val="32"/>
        </w:rPr>
        <w:t>为日最大8小时滑动平均值的第90百分位与日最大8小时平均浓度二级标准相除），相加所得之和。空气质量综合指数值越大表明综合污染程度越重</w:t>
      </w:r>
      <w:r>
        <w:rPr>
          <w:rFonts w:hint="eastAsia" w:ascii="仿宋_GB2312" w:hAnsi="仿宋" w:eastAsia="仿宋_GB2312"/>
          <w:sz w:val="32"/>
          <w:szCs w:val="32"/>
          <w:lang w:eastAsia="zh-CN"/>
        </w:rPr>
        <w:t>。</w:t>
      </w:r>
    </w:p>
    <w:p>
      <w:pPr>
        <w:spacing w:afterLines="30" w:line="600" w:lineRule="exact"/>
        <w:rPr>
          <w:rFonts w:hint="eastAsia" w:ascii="黑体" w:hAnsi="黑体" w:eastAsia="黑体" w:cs="楷体_GB2312"/>
          <w:bCs/>
          <w:color w:val="auto"/>
          <w:sz w:val="32"/>
          <w:szCs w:val="32"/>
        </w:rPr>
      </w:pPr>
      <w:r>
        <w:rPr>
          <w:rFonts w:hint="eastAsia" w:ascii="黑体" w:hAnsi="黑体" w:eastAsia="黑体" w:cs="楷体_GB2312"/>
          <w:bCs/>
          <w:color w:val="auto"/>
          <w:sz w:val="32"/>
          <w:szCs w:val="32"/>
        </w:rPr>
        <w:t>附</w:t>
      </w:r>
      <w:r>
        <w:rPr>
          <w:rFonts w:hint="eastAsia" w:ascii="黑体" w:hAnsi="黑体" w:eastAsia="黑体" w:cs="楷体_GB2312"/>
          <w:bCs/>
          <w:color w:val="auto"/>
          <w:sz w:val="32"/>
          <w:szCs w:val="32"/>
          <w:lang w:eastAsia="zh-CN"/>
        </w:rPr>
        <w:t>件</w:t>
      </w:r>
      <w:r>
        <w:rPr>
          <w:rFonts w:hint="eastAsia" w:ascii="黑体" w:hAnsi="黑体" w:eastAsia="黑体" w:cs="楷体_GB2312"/>
          <w:bCs/>
          <w:color w:val="auto"/>
          <w:sz w:val="32"/>
          <w:szCs w:val="32"/>
        </w:rPr>
        <w:t>2</w:t>
      </w:r>
    </w:p>
    <w:p>
      <w:pPr>
        <w:spacing w:after="93" w:afterLines="30" w:line="600" w:lineRule="exact"/>
        <w:jc w:val="center"/>
        <w:rPr>
          <w:rFonts w:hint="eastAsia" w:ascii="方正书宋简体" w:hAnsi="仿宋" w:eastAsia="方正书宋简体" w:cs="宋体"/>
          <w:b/>
          <w:color w:val="000000"/>
          <w:kern w:val="0"/>
          <w:sz w:val="40"/>
          <w:szCs w:val="40"/>
        </w:rPr>
      </w:pPr>
      <w:r>
        <w:rPr>
          <w:rFonts w:hint="eastAsia" w:ascii="方正书宋简体" w:hAnsi="仿宋" w:eastAsia="方正书宋简体" w:cs="宋体"/>
          <w:b/>
          <w:color w:val="000000"/>
          <w:kern w:val="0"/>
          <w:sz w:val="40"/>
          <w:szCs w:val="40"/>
          <w:lang w:eastAsia="zh-CN"/>
        </w:rPr>
        <w:t>2022年</w:t>
      </w:r>
      <w:r>
        <w:rPr>
          <w:rFonts w:hint="eastAsia" w:ascii="方正书宋简体" w:hAnsi="仿宋" w:eastAsia="方正书宋简体" w:cs="宋体"/>
          <w:b/>
          <w:color w:val="000000"/>
          <w:kern w:val="0"/>
          <w:sz w:val="40"/>
          <w:szCs w:val="40"/>
          <w:lang w:val="en-US" w:eastAsia="zh-CN"/>
        </w:rPr>
        <w:t>1月</w:t>
      </w:r>
      <w:r>
        <w:rPr>
          <w:rFonts w:hint="eastAsia" w:ascii="方正书宋简体" w:hAnsi="仿宋" w:eastAsia="方正书宋简体" w:cs="宋体"/>
          <w:b/>
          <w:color w:val="000000"/>
          <w:kern w:val="0"/>
          <w:sz w:val="40"/>
          <w:szCs w:val="40"/>
          <w:lang w:eastAsia="zh-CN"/>
        </w:rPr>
        <w:t>汉中市各</w:t>
      </w:r>
      <w:r>
        <w:rPr>
          <w:rFonts w:hint="eastAsia" w:ascii="方正书宋简体" w:hAnsi="仿宋" w:eastAsia="方正书宋简体" w:cs="宋体"/>
          <w:b/>
          <w:color w:val="000000"/>
          <w:kern w:val="0"/>
          <w:sz w:val="40"/>
          <w:szCs w:val="40"/>
        </w:rPr>
        <w:t>县（区）空气质量状况统计表</w:t>
      </w:r>
    </w:p>
    <w:tbl>
      <w:tblPr>
        <w:tblStyle w:val="4"/>
        <w:tblW w:w="131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476"/>
        <w:gridCol w:w="1490"/>
        <w:gridCol w:w="1047"/>
        <w:gridCol w:w="981"/>
        <w:gridCol w:w="950"/>
        <w:gridCol w:w="950"/>
        <w:gridCol w:w="1087"/>
        <w:gridCol w:w="950"/>
        <w:gridCol w:w="772"/>
        <w:gridCol w:w="950"/>
        <w:gridCol w:w="968"/>
        <w:gridCol w:w="1087"/>
        <w:gridCol w:w="1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754" w:hRule="atLeast"/>
          <w:tblHeader/>
          <w:jc w:val="center"/>
        </w:trPr>
        <w:tc>
          <w:tcPr>
            <w:tcW w:w="476" w:type="dxa"/>
            <w:noWrap w:val="0"/>
            <w:vAlign w:val="center"/>
          </w:tcPr>
          <w:p>
            <w:pPr>
              <w:widowControl/>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序号</w:t>
            </w:r>
          </w:p>
        </w:tc>
        <w:tc>
          <w:tcPr>
            <w:tcW w:w="1490" w:type="dxa"/>
            <w:noWrap w:val="0"/>
            <w:vAlign w:val="center"/>
          </w:tcPr>
          <w:p>
            <w:pPr>
              <w:widowControl/>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县区</w:t>
            </w:r>
          </w:p>
          <w:p>
            <w:pPr>
              <w:widowControl/>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名称</w:t>
            </w:r>
          </w:p>
        </w:tc>
        <w:tc>
          <w:tcPr>
            <w:tcW w:w="1047" w:type="dxa"/>
            <w:noWrap w:val="0"/>
            <w:vAlign w:val="center"/>
          </w:tcPr>
          <w:p>
            <w:pPr>
              <w:widowControl/>
              <w:spacing w:line="320" w:lineRule="exact"/>
              <w:jc w:val="center"/>
              <w:rPr>
                <w:rFonts w:hint="eastAsia" w:ascii="方正书宋简体" w:hAnsi="仿宋" w:eastAsia="方正书宋简体"/>
                <w:b/>
                <w:bCs/>
                <w:color w:val="000000"/>
                <w:kern w:val="0"/>
                <w:sz w:val="22"/>
                <w:vertAlign w:val="subscript"/>
              </w:rPr>
            </w:pPr>
            <w:r>
              <w:rPr>
                <w:rFonts w:hint="eastAsia" w:ascii="方正书宋简体" w:hAnsi="仿宋" w:eastAsia="方正书宋简体"/>
                <w:b/>
                <w:bCs/>
                <w:color w:val="000000"/>
                <w:kern w:val="0"/>
                <w:sz w:val="22"/>
              </w:rPr>
              <w:t>PM</w:t>
            </w:r>
            <w:r>
              <w:rPr>
                <w:rFonts w:hint="eastAsia" w:ascii="方正书宋简体" w:hAnsi="仿宋" w:eastAsia="方正书宋简体"/>
                <w:b/>
                <w:bCs/>
                <w:color w:val="000000"/>
                <w:kern w:val="0"/>
                <w:sz w:val="22"/>
                <w:vertAlign w:val="subscript"/>
              </w:rPr>
              <w:t>10</w:t>
            </w:r>
          </w:p>
          <w:p>
            <w:pPr>
              <w:widowControl/>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均值</w:t>
            </w:r>
          </w:p>
          <w:p>
            <w:pPr>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（微克/立方米)</w:t>
            </w:r>
          </w:p>
        </w:tc>
        <w:tc>
          <w:tcPr>
            <w:tcW w:w="981" w:type="dxa"/>
            <w:noWrap w:val="0"/>
            <w:vAlign w:val="center"/>
          </w:tcPr>
          <w:p>
            <w:pPr>
              <w:widowControl/>
              <w:spacing w:line="320" w:lineRule="exact"/>
              <w:jc w:val="center"/>
              <w:rPr>
                <w:rFonts w:hint="eastAsia" w:ascii="方正书宋简体" w:hAnsi="仿宋" w:eastAsia="方正书宋简体"/>
                <w:b/>
                <w:bCs/>
                <w:color w:val="000000"/>
                <w:kern w:val="0"/>
                <w:sz w:val="22"/>
                <w:vertAlign w:val="subscript"/>
              </w:rPr>
            </w:pPr>
            <w:r>
              <w:rPr>
                <w:rFonts w:hint="eastAsia" w:ascii="方正书宋简体" w:hAnsi="仿宋" w:eastAsia="方正书宋简体"/>
                <w:b/>
                <w:bCs/>
                <w:color w:val="000000"/>
                <w:kern w:val="0"/>
                <w:sz w:val="22"/>
              </w:rPr>
              <w:t>PM</w:t>
            </w:r>
            <w:r>
              <w:rPr>
                <w:rFonts w:hint="eastAsia" w:ascii="方正书宋简体" w:hAnsi="仿宋" w:eastAsia="方正书宋简体"/>
                <w:b/>
                <w:bCs/>
                <w:color w:val="000000"/>
                <w:kern w:val="0"/>
                <w:sz w:val="22"/>
                <w:vertAlign w:val="subscript"/>
              </w:rPr>
              <w:t>2.5</w:t>
            </w:r>
          </w:p>
          <w:p>
            <w:pPr>
              <w:widowControl/>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均值</w:t>
            </w:r>
          </w:p>
          <w:p>
            <w:pPr>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（微克/立方米)</w:t>
            </w:r>
          </w:p>
        </w:tc>
        <w:tc>
          <w:tcPr>
            <w:tcW w:w="950" w:type="dxa"/>
            <w:noWrap w:val="0"/>
            <w:vAlign w:val="center"/>
          </w:tcPr>
          <w:p>
            <w:pPr>
              <w:widowControl/>
              <w:spacing w:line="320" w:lineRule="exact"/>
              <w:jc w:val="center"/>
              <w:rPr>
                <w:rFonts w:hint="eastAsia" w:ascii="方正书宋简体" w:hAnsi="仿宋" w:eastAsia="方正书宋简体"/>
                <w:b/>
                <w:bCs/>
                <w:color w:val="000000"/>
                <w:kern w:val="0"/>
                <w:sz w:val="22"/>
                <w:vertAlign w:val="subscript"/>
              </w:rPr>
            </w:pPr>
            <w:r>
              <w:rPr>
                <w:rFonts w:hint="eastAsia" w:ascii="方正书宋简体" w:hAnsi="仿宋" w:eastAsia="方正书宋简体"/>
                <w:b/>
                <w:bCs/>
                <w:color w:val="000000"/>
                <w:kern w:val="0"/>
                <w:sz w:val="22"/>
              </w:rPr>
              <w:t>SO</w:t>
            </w:r>
            <w:r>
              <w:rPr>
                <w:rFonts w:hint="eastAsia" w:ascii="方正书宋简体" w:hAnsi="仿宋" w:eastAsia="方正书宋简体"/>
                <w:b/>
                <w:bCs/>
                <w:color w:val="000000"/>
                <w:kern w:val="0"/>
                <w:sz w:val="22"/>
                <w:vertAlign w:val="subscript"/>
              </w:rPr>
              <w:t>2</w:t>
            </w:r>
          </w:p>
          <w:p>
            <w:pPr>
              <w:widowControl/>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均值</w:t>
            </w:r>
          </w:p>
          <w:p>
            <w:pPr>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（微克/立方米)</w:t>
            </w:r>
          </w:p>
        </w:tc>
        <w:tc>
          <w:tcPr>
            <w:tcW w:w="950" w:type="dxa"/>
            <w:noWrap w:val="0"/>
            <w:vAlign w:val="center"/>
          </w:tcPr>
          <w:p>
            <w:pPr>
              <w:widowControl/>
              <w:spacing w:line="320" w:lineRule="exact"/>
              <w:jc w:val="center"/>
              <w:rPr>
                <w:rFonts w:hint="eastAsia" w:ascii="方正书宋简体" w:hAnsi="仿宋" w:eastAsia="方正书宋简体"/>
                <w:b/>
                <w:bCs/>
                <w:color w:val="000000"/>
                <w:kern w:val="0"/>
                <w:sz w:val="22"/>
                <w:vertAlign w:val="subscript"/>
              </w:rPr>
            </w:pPr>
            <w:r>
              <w:rPr>
                <w:rFonts w:hint="eastAsia" w:ascii="方正书宋简体" w:hAnsi="仿宋" w:eastAsia="方正书宋简体"/>
                <w:b/>
                <w:bCs/>
                <w:color w:val="000000"/>
                <w:kern w:val="0"/>
                <w:sz w:val="22"/>
              </w:rPr>
              <w:t>NO</w:t>
            </w:r>
            <w:r>
              <w:rPr>
                <w:rFonts w:hint="eastAsia" w:ascii="方正书宋简体" w:hAnsi="仿宋" w:eastAsia="方正书宋简体"/>
                <w:b/>
                <w:bCs/>
                <w:color w:val="000000"/>
                <w:kern w:val="0"/>
                <w:sz w:val="22"/>
                <w:vertAlign w:val="subscript"/>
              </w:rPr>
              <w:t>2</w:t>
            </w:r>
          </w:p>
          <w:p>
            <w:pPr>
              <w:widowControl/>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均值</w:t>
            </w:r>
          </w:p>
          <w:p>
            <w:pPr>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（微克/立方米)</w:t>
            </w:r>
          </w:p>
        </w:tc>
        <w:tc>
          <w:tcPr>
            <w:tcW w:w="1087" w:type="dxa"/>
            <w:noWrap w:val="0"/>
            <w:vAlign w:val="center"/>
          </w:tcPr>
          <w:p>
            <w:pPr>
              <w:widowControl/>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CO第95百分位</w:t>
            </w:r>
          </w:p>
          <w:p>
            <w:pPr>
              <w:widowControl/>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浓度</w:t>
            </w:r>
          </w:p>
          <w:p>
            <w:pPr>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（毫克/立方米)</w:t>
            </w:r>
          </w:p>
        </w:tc>
        <w:tc>
          <w:tcPr>
            <w:tcW w:w="950" w:type="dxa"/>
            <w:noWrap w:val="0"/>
            <w:vAlign w:val="center"/>
          </w:tcPr>
          <w:p>
            <w:pPr>
              <w:widowControl/>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O</w:t>
            </w:r>
            <w:r>
              <w:rPr>
                <w:rFonts w:hint="eastAsia" w:ascii="方正书宋简体" w:hAnsi="仿宋" w:eastAsia="方正书宋简体"/>
                <w:b/>
                <w:bCs/>
                <w:color w:val="000000"/>
                <w:kern w:val="0"/>
                <w:sz w:val="22"/>
                <w:vertAlign w:val="subscript"/>
              </w:rPr>
              <w:t>3</w:t>
            </w:r>
            <w:r>
              <w:rPr>
                <w:rFonts w:hint="eastAsia" w:ascii="方正书宋简体" w:hAnsi="仿宋" w:eastAsia="方正书宋简体"/>
                <w:b/>
                <w:bCs/>
                <w:color w:val="000000"/>
                <w:kern w:val="0"/>
                <w:sz w:val="22"/>
              </w:rPr>
              <w:t>第90百分位</w:t>
            </w:r>
          </w:p>
          <w:p>
            <w:pPr>
              <w:widowControl/>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浓度</w:t>
            </w:r>
          </w:p>
          <w:p>
            <w:pPr>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（微克/立方米)</w:t>
            </w:r>
          </w:p>
        </w:tc>
        <w:tc>
          <w:tcPr>
            <w:tcW w:w="772" w:type="dxa"/>
            <w:noWrap w:val="0"/>
            <w:vAlign w:val="center"/>
          </w:tcPr>
          <w:p>
            <w:pPr>
              <w:widowControl/>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优良天数</w:t>
            </w:r>
          </w:p>
          <w:p>
            <w:pPr>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（天）</w:t>
            </w:r>
          </w:p>
        </w:tc>
        <w:tc>
          <w:tcPr>
            <w:tcW w:w="950" w:type="dxa"/>
            <w:noWrap w:val="0"/>
            <w:vAlign w:val="center"/>
          </w:tcPr>
          <w:p>
            <w:pPr>
              <w:widowControl/>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优良率</w:t>
            </w:r>
          </w:p>
          <w:p>
            <w:pPr>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w:t>
            </w:r>
          </w:p>
        </w:tc>
        <w:tc>
          <w:tcPr>
            <w:tcW w:w="968" w:type="dxa"/>
            <w:noWrap w:val="0"/>
            <w:vAlign w:val="center"/>
          </w:tcPr>
          <w:p>
            <w:pPr>
              <w:widowControl/>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重度及</w:t>
            </w:r>
          </w:p>
          <w:p>
            <w:pPr>
              <w:widowControl/>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以上污染天数</w:t>
            </w:r>
          </w:p>
          <w:p>
            <w:pPr>
              <w:widowControl/>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（天）</w:t>
            </w:r>
          </w:p>
        </w:tc>
        <w:tc>
          <w:tcPr>
            <w:tcW w:w="1087" w:type="dxa"/>
            <w:noWrap w:val="0"/>
            <w:vAlign w:val="center"/>
          </w:tcPr>
          <w:p>
            <w:pPr>
              <w:widowControl/>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空气质量综合指数</w:t>
            </w:r>
          </w:p>
        </w:tc>
        <w:tc>
          <w:tcPr>
            <w:tcW w:w="1410" w:type="dxa"/>
            <w:noWrap w:val="0"/>
            <w:vAlign w:val="center"/>
          </w:tcPr>
          <w:p>
            <w:pPr>
              <w:widowControl/>
              <w:spacing w:line="320" w:lineRule="exact"/>
              <w:jc w:val="center"/>
              <w:rPr>
                <w:rFonts w:hint="eastAsia" w:ascii="方正书宋简体" w:hAnsi="仿宋" w:eastAsia="方正书宋简体"/>
                <w:b/>
                <w:bCs/>
                <w:color w:val="000000"/>
                <w:kern w:val="0"/>
                <w:sz w:val="22"/>
              </w:rPr>
            </w:pPr>
            <w:r>
              <w:rPr>
                <w:rFonts w:hint="eastAsia" w:ascii="方正书宋简体" w:hAnsi="仿宋" w:eastAsia="方正书宋简体"/>
                <w:b/>
                <w:bCs/>
                <w:color w:val="000000"/>
                <w:kern w:val="0"/>
                <w:sz w:val="22"/>
              </w:rPr>
              <w:t>空气质量综合指数与去年同期对比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9" w:hRule="exact"/>
          <w:jc w:val="center"/>
        </w:trPr>
        <w:tc>
          <w:tcPr>
            <w:tcW w:w="476" w:type="dxa"/>
            <w:noWrap w:val="0"/>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1</w:t>
            </w:r>
          </w:p>
        </w:tc>
        <w:tc>
          <w:tcPr>
            <w:tcW w:w="1490" w:type="dxa"/>
            <w:noWrap w:val="0"/>
            <w:vAlign w:val="center"/>
          </w:tcPr>
          <w:p>
            <w:pPr>
              <w:keepNext w:val="0"/>
              <w:keepLines w:val="0"/>
              <w:widowControl/>
              <w:suppressLineNumbers w:val="0"/>
              <w:jc w:val="center"/>
              <w:textAlignment w:val="bottom"/>
              <w:rPr>
                <w:rFonts w:hint="eastAsia"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留坝县</w:t>
            </w:r>
          </w:p>
        </w:tc>
        <w:tc>
          <w:tcPr>
            <w:tcW w:w="104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34</w:t>
            </w:r>
          </w:p>
        </w:tc>
        <w:tc>
          <w:tcPr>
            <w:tcW w:w="981"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27</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5</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Calibri" w:hAnsi="Calibri" w:cs="Calibri"/>
                <w:i w:val="0"/>
                <w:iCs w:val="0"/>
                <w:color w:val="000000"/>
                <w:kern w:val="0"/>
                <w:sz w:val="24"/>
                <w:szCs w:val="24"/>
                <w:u w:val="none"/>
                <w:lang w:val="en-US" w:eastAsia="zh-CN" w:bidi="ar"/>
              </w:rPr>
              <w:t>15</w:t>
            </w:r>
          </w:p>
        </w:tc>
        <w:tc>
          <w:tcPr>
            <w:tcW w:w="108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1.2</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86</w:t>
            </w:r>
          </w:p>
        </w:tc>
        <w:tc>
          <w:tcPr>
            <w:tcW w:w="772"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31</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100</w:t>
            </w:r>
          </w:p>
        </w:tc>
        <w:tc>
          <w:tcPr>
            <w:tcW w:w="968"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Calibri" w:hAnsi="Calibri" w:cs="Calibri"/>
                <w:i w:val="0"/>
                <w:iCs w:val="0"/>
                <w:color w:val="000000"/>
                <w:kern w:val="0"/>
                <w:sz w:val="24"/>
                <w:szCs w:val="24"/>
                <w:u w:val="none"/>
                <w:lang w:val="en-US" w:eastAsia="zh-CN" w:bidi="ar"/>
              </w:rPr>
              <w:t>0</w:t>
            </w:r>
          </w:p>
        </w:tc>
        <w:tc>
          <w:tcPr>
            <w:tcW w:w="108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2.56</w:t>
            </w:r>
          </w:p>
        </w:tc>
        <w:tc>
          <w:tcPr>
            <w:tcW w:w="1410" w:type="dxa"/>
            <w:noWrap w:val="0"/>
            <w:vAlign w:val="center"/>
          </w:tcPr>
          <w:p>
            <w:pPr>
              <w:keepNext w:val="0"/>
              <w:keepLines w:val="0"/>
              <w:widowControl/>
              <w:suppressLineNumbers w:val="0"/>
              <w:jc w:val="center"/>
              <w:textAlignment w:val="bottom"/>
              <w:rPr>
                <w:rFonts w:hint="eastAsia"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下降19.0%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2" w:hRule="exact"/>
          <w:jc w:val="center"/>
        </w:trPr>
        <w:tc>
          <w:tcPr>
            <w:tcW w:w="476" w:type="dxa"/>
            <w:noWrap w:val="0"/>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2</w:t>
            </w:r>
          </w:p>
        </w:tc>
        <w:tc>
          <w:tcPr>
            <w:tcW w:w="1490" w:type="dxa"/>
            <w:noWrap w:val="0"/>
            <w:vAlign w:val="center"/>
          </w:tcPr>
          <w:p>
            <w:pPr>
              <w:keepNext w:val="0"/>
              <w:keepLines w:val="0"/>
              <w:widowControl/>
              <w:suppressLineNumbers w:val="0"/>
              <w:jc w:val="center"/>
              <w:textAlignment w:val="bottom"/>
              <w:rPr>
                <w:rFonts w:hint="eastAsia"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佛坪县</w:t>
            </w:r>
          </w:p>
        </w:tc>
        <w:tc>
          <w:tcPr>
            <w:tcW w:w="104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37</w:t>
            </w:r>
          </w:p>
        </w:tc>
        <w:tc>
          <w:tcPr>
            <w:tcW w:w="981"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33</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7</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13</w:t>
            </w:r>
          </w:p>
        </w:tc>
        <w:tc>
          <w:tcPr>
            <w:tcW w:w="108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1</w:t>
            </w:r>
            <w:r>
              <w:rPr>
                <w:rFonts w:hint="eastAsia" w:ascii="Calibri" w:hAnsi="Calibri" w:cs="Calibri"/>
                <w:i w:val="0"/>
                <w:iCs w:val="0"/>
                <w:color w:val="000000"/>
                <w:kern w:val="0"/>
                <w:sz w:val="24"/>
                <w:szCs w:val="24"/>
                <w:u w:val="none"/>
                <w:lang w:val="en-US" w:eastAsia="zh-CN" w:bidi="ar"/>
              </w:rPr>
              <w:t>.0</w:t>
            </w:r>
            <w:bookmarkStart w:id="0" w:name="_GoBack"/>
            <w:bookmarkEnd w:id="0"/>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85</w:t>
            </w:r>
          </w:p>
        </w:tc>
        <w:tc>
          <w:tcPr>
            <w:tcW w:w="772"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30</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96.8</w:t>
            </w:r>
          </w:p>
        </w:tc>
        <w:tc>
          <w:tcPr>
            <w:tcW w:w="968"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Calibri" w:hAnsi="Calibri" w:cs="Calibri"/>
                <w:i w:val="0"/>
                <w:iCs w:val="0"/>
                <w:color w:val="000000"/>
                <w:kern w:val="0"/>
                <w:sz w:val="24"/>
                <w:szCs w:val="24"/>
                <w:u w:val="none"/>
                <w:lang w:val="en-US" w:eastAsia="zh-CN" w:bidi="ar"/>
              </w:rPr>
              <w:t>0</w:t>
            </w:r>
          </w:p>
        </w:tc>
        <w:tc>
          <w:tcPr>
            <w:tcW w:w="108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2.69</w:t>
            </w:r>
          </w:p>
        </w:tc>
        <w:tc>
          <w:tcPr>
            <w:tcW w:w="1410" w:type="dxa"/>
            <w:noWrap w:val="0"/>
            <w:vAlign w:val="center"/>
          </w:tcPr>
          <w:p>
            <w:pPr>
              <w:keepNext w:val="0"/>
              <w:keepLines w:val="0"/>
              <w:widowControl/>
              <w:suppressLineNumbers w:val="0"/>
              <w:jc w:val="center"/>
              <w:textAlignment w:val="bottom"/>
              <w:rPr>
                <w:rFonts w:hint="eastAsia"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下降14.6%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9" w:hRule="exact"/>
          <w:jc w:val="center"/>
        </w:trPr>
        <w:tc>
          <w:tcPr>
            <w:tcW w:w="476" w:type="dxa"/>
            <w:noWrap w:val="0"/>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3</w:t>
            </w:r>
          </w:p>
        </w:tc>
        <w:tc>
          <w:tcPr>
            <w:tcW w:w="1490" w:type="dxa"/>
            <w:noWrap w:val="0"/>
            <w:vAlign w:val="center"/>
          </w:tcPr>
          <w:p>
            <w:pPr>
              <w:keepNext w:val="0"/>
              <w:keepLines w:val="0"/>
              <w:widowControl/>
              <w:suppressLineNumbers w:val="0"/>
              <w:jc w:val="center"/>
              <w:textAlignment w:val="bottom"/>
              <w:rPr>
                <w:rFonts w:hint="eastAsia"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镇巴县</w:t>
            </w:r>
          </w:p>
        </w:tc>
        <w:tc>
          <w:tcPr>
            <w:tcW w:w="104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42</w:t>
            </w:r>
          </w:p>
        </w:tc>
        <w:tc>
          <w:tcPr>
            <w:tcW w:w="981"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37</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6</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15</w:t>
            </w:r>
          </w:p>
        </w:tc>
        <w:tc>
          <w:tcPr>
            <w:tcW w:w="108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1.2</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83</w:t>
            </w:r>
          </w:p>
        </w:tc>
        <w:tc>
          <w:tcPr>
            <w:tcW w:w="772"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31</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100</w:t>
            </w:r>
          </w:p>
        </w:tc>
        <w:tc>
          <w:tcPr>
            <w:tcW w:w="968"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Calibri" w:hAnsi="Calibri" w:cs="Calibri"/>
                <w:i w:val="0"/>
                <w:iCs w:val="0"/>
                <w:color w:val="000000"/>
                <w:kern w:val="0"/>
                <w:sz w:val="24"/>
                <w:szCs w:val="24"/>
                <w:u w:val="none"/>
                <w:lang w:val="en-US" w:eastAsia="zh-CN" w:bidi="ar"/>
              </w:rPr>
              <w:t>0</w:t>
            </w:r>
          </w:p>
        </w:tc>
        <w:tc>
          <w:tcPr>
            <w:tcW w:w="108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2.96</w:t>
            </w:r>
          </w:p>
        </w:tc>
        <w:tc>
          <w:tcPr>
            <w:tcW w:w="1410" w:type="dxa"/>
            <w:noWrap w:val="0"/>
            <w:vAlign w:val="center"/>
          </w:tcPr>
          <w:p>
            <w:pPr>
              <w:keepNext w:val="0"/>
              <w:keepLines w:val="0"/>
              <w:widowControl/>
              <w:suppressLineNumbers w:val="0"/>
              <w:jc w:val="center"/>
              <w:textAlignment w:val="bottom"/>
              <w:rPr>
                <w:rFonts w:hint="eastAsia"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下降15.2%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9" w:hRule="exact"/>
          <w:jc w:val="center"/>
        </w:trPr>
        <w:tc>
          <w:tcPr>
            <w:tcW w:w="476" w:type="dxa"/>
            <w:noWrap w:val="0"/>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4</w:t>
            </w:r>
          </w:p>
        </w:tc>
        <w:tc>
          <w:tcPr>
            <w:tcW w:w="1490" w:type="dxa"/>
            <w:noWrap w:val="0"/>
            <w:vAlign w:val="center"/>
          </w:tcPr>
          <w:p>
            <w:pPr>
              <w:keepNext w:val="0"/>
              <w:keepLines w:val="0"/>
              <w:widowControl/>
              <w:suppressLineNumbers w:val="0"/>
              <w:jc w:val="center"/>
              <w:textAlignment w:val="bottom"/>
              <w:rPr>
                <w:rFonts w:hint="eastAsia"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洋县</w:t>
            </w:r>
          </w:p>
        </w:tc>
        <w:tc>
          <w:tcPr>
            <w:tcW w:w="104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55</w:t>
            </w:r>
          </w:p>
        </w:tc>
        <w:tc>
          <w:tcPr>
            <w:tcW w:w="981"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43</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5</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21</w:t>
            </w:r>
          </w:p>
        </w:tc>
        <w:tc>
          <w:tcPr>
            <w:tcW w:w="108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1.5</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8o</w:t>
            </w:r>
          </w:p>
        </w:tc>
        <w:tc>
          <w:tcPr>
            <w:tcW w:w="772"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29</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93.5</w:t>
            </w:r>
          </w:p>
        </w:tc>
        <w:tc>
          <w:tcPr>
            <w:tcW w:w="968"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Calibri" w:hAnsi="Calibri" w:cs="Calibri"/>
                <w:i w:val="0"/>
                <w:iCs w:val="0"/>
                <w:color w:val="000000"/>
                <w:kern w:val="0"/>
                <w:sz w:val="24"/>
                <w:szCs w:val="24"/>
                <w:u w:val="none"/>
                <w:lang w:val="en-US" w:eastAsia="zh-CN" w:bidi="ar"/>
              </w:rPr>
              <w:t>0</w:t>
            </w:r>
          </w:p>
        </w:tc>
        <w:tc>
          <w:tcPr>
            <w:tcW w:w="108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3.5</w:t>
            </w:r>
            <w:r>
              <w:rPr>
                <w:rFonts w:hint="eastAsia" w:ascii="Calibri" w:hAnsi="Calibri" w:cs="Calibri"/>
                <w:i w:val="0"/>
                <w:iCs w:val="0"/>
                <w:color w:val="000000"/>
                <w:kern w:val="0"/>
                <w:sz w:val="24"/>
                <w:szCs w:val="24"/>
                <w:u w:val="none"/>
                <w:lang w:val="en-US" w:eastAsia="zh-CN" w:bidi="ar"/>
              </w:rPr>
              <w:t>0</w:t>
            </w:r>
          </w:p>
        </w:tc>
        <w:tc>
          <w:tcPr>
            <w:tcW w:w="1410" w:type="dxa"/>
            <w:noWrap w:val="0"/>
            <w:vAlign w:val="center"/>
          </w:tcPr>
          <w:p>
            <w:pPr>
              <w:keepNext w:val="0"/>
              <w:keepLines w:val="0"/>
              <w:widowControl/>
              <w:suppressLineNumbers w:val="0"/>
              <w:jc w:val="center"/>
              <w:textAlignment w:val="bottom"/>
              <w:rPr>
                <w:rFonts w:hint="eastAsia"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下降32.3%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9" w:hRule="exact"/>
          <w:jc w:val="center"/>
        </w:trPr>
        <w:tc>
          <w:tcPr>
            <w:tcW w:w="476" w:type="dxa"/>
            <w:noWrap w:val="0"/>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5</w:t>
            </w:r>
          </w:p>
        </w:tc>
        <w:tc>
          <w:tcPr>
            <w:tcW w:w="1490" w:type="dxa"/>
            <w:noWrap w:val="0"/>
            <w:vAlign w:val="center"/>
          </w:tcPr>
          <w:p>
            <w:pPr>
              <w:keepNext w:val="0"/>
              <w:keepLines w:val="0"/>
              <w:widowControl/>
              <w:suppressLineNumbers w:val="0"/>
              <w:jc w:val="center"/>
              <w:textAlignment w:val="bottom"/>
              <w:rPr>
                <w:rFonts w:hint="eastAsia"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宁强县</w:t>
            </w:r>
          </w:p>
        </w:tc>
        <w:tc>
          <w:tcPr>
            <w:tcW w:w="104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60</w:t>
            </w:r>
          </w:p>
        </w:tc>
        <w:tc>
          <w:tcPr>
            <w:tcW w:w="981"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40</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9</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33</w:t>
            </w:r>
          </w:p>
        </w:tc>
        <w:tc>
          <w:tcPr>
            <w:tcW w:w="108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1.6</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68</w:t>
            </w:r>
          </w:p>
        </w:tc>
        <w:tc>
          <w:tcPr>
            <w:tcW w:w="772"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30</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96.8</w:t>
            </w:r>
          </w:p>
        </w:tc>
        <w:tc>
          <w:tcPr>
            <w:tcW w:w="968"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Calibri" w:hAnsi="Calibri" w:cs="Calibri"/>
                <w:i w:val="0"/>
                <w:iCs w:val="0"/>
                <w:color w:val="000000"/>
                <w:kern w:val="0"/>
                <w:sz w:val="24"/>
                <w:szCs w:val="24"/>
                <w:u w:val="none"/>
                <w:lang w:val="en-US" w:eastAsia="zh-CN" w:bidi="ar"/>
              </w:rPr>
              <w:t>0</w:t>
            </w:r>
          </w:p>
        </w:tc>
        <w:tc>
          <w:tcPr>
            <w:tcW w:w="108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3.79</w:t>
            </w:r>
          </w:p>
        </w:tc>
        <w:tc>
          <w:tcPr>
            <w:tcW w:w="1410" w:type="dxa"/>
            <w:noWrap w:val="0"/>
            <w:vAlign w:val="center"/>
          </w:tcPr>
          <w:p>
            <w:pPr>
              <w:keepNext w:val="0"/>
              <w:keepLines w:val="0"/>
              <w:widowControl/>
              <w:suppressLineNumbers w:val="0"/>
              <w:jc w:val="center"/>
              <w:textAlignment w:val="bottom"/>
              <w:rPr>
                <w:rFonts w:hint="eastAsia"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下降28.8%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9" w:hRule="exact"/>
          <w:jc w:val="center"/>
        </w:trPr>
        <w:tc>
          <w:tcPr>
            <w:tcW w:w="476" w:type="dxa"/>
            <w:noWrap w:val="0"/>
            <w:vAlign w:val="center"/>
          </w:tcPr>
          <w:p>
            <w:pPr>
              <w:keepNext w:val="0"/>
              <w:keepLines w:val="0"/>
              <w:widowControl/>
              <w:suppressLineNumbers w:val="0"/>
              <w:jc w:val="center"/>
              <w:textAlignment w:val="center"/>
              <w:rPr>
                <w:rFonts w:hint="eastAsia" w:ascii="Arial" w:hAnsi="Arial" w:eastAsia="宋体" w:cs="Arial"/>
                <w:b/>
                <w:bCs/>
                <w:i w:val="0"/>
                <w:color w:val="000000"/>
                <w:kern w:val="0"/>
                <w:sz w:val="21"/>
                <w:szCs w:val="21"/>
                <w:u w:val="none"/>
                <w:lang w:val="en-US" w:eastAsia="zh-CN" w:bidi="ar"/>
              </w:rPr>
            </w:pPr>
            <w:r>
              <w:rPr>
                <w:rFonts w:hint="eastAsia" w:ascii="Arial" w:hAnsi="Arial" w:eastAsia="宋体" w:cs="Arial"/>
                <w:i w:val="0"/>
                <w:color w:val="000000"/>
                <w:kern w:val="0"/>
                <w:sz w:val="20"/>
                <w:szCs w:val="20"/>
                <w:u w:val="none"/>
                <w:lang w:val="en-US" w:eastAsia="zh-CN" w:bidi="ar"/>
              </w:rPr>
              <w:t>6</w:t>
            </w:r>
          </w:p>
        </w:tc>
        <w:tc>
          <w:tcPr>
            <w:tcW w:w="1490" w:type="dxa"/>
            <w:noWrap w:val="0"/>
            <w:vAlign w:val="center"/>
          </w:tcPr>
          <w:p>
            <w:pPr>
              <w:keepNext w:val="0"/>
              <w:keepLines w:val="0"/>
              <w:widowControl/>
              <w:suppressLineNumbers w:val="0"/>
              <w:jc w:val="center"/>
              <w:textAlignment w:val="bottom"/>
              <w:rPr>
                <w:rFonts w:hint="eastAsia" w:ascii="Arial" w:hAnsi="Arial" w:eastAsia="宋体" w:cs="Arial"/>
                <w:b/>
                <w:bCs/>
                <w:i w:val="0"/>
                <w:color w:val="000000"/>
                <w:kern w:val="0"/>
                <w:sz w:val="21"/>
                <w:szCs w:val="21"/>
                <w:u w:val="none"/>
                <w:lang w:val="en-US" w:eastAsia="zh-CN" w:bidi="ar"/>
              </w:rPr>
            </w:pPr>
            <w:r>
              <w:rPr>
                <w:rFonts w:hint="default" w:ascii="Calibri" w:hAnsi="Calibri" w:eastAsia="宋体" w:cs="Calibri"/>
                <w:i w:val="0"/>
                <w:iCs w:val="0"/>
                <w:color w:val="000000"/>
                <w:kern w:val="0"/>
                <w:sz w:val="24"/>
                <w:szCs w:val="24"/>
                <w:u w:val="none"/>
                <w:lang w:val="en-US" w:eastAsia="zh-CN" w:bidi="ar"/>
              </w:rPr>
              <w:t>略阳县</w:t>
            </w:r>
          </w:p>
        </w:tc>
        <w:tc>
          <w:tcPr>
            <w:tcW w:w="1047" w:type="dxa"/>
            <w:noWrap w:val="0"/>
            <w:vAlign w:val="center"/>
          </w:tcPr>
          <w:p>
            <w:pPr>
              <w:keepNext w:val="0"/>
              <w:keepLines w:val="0"/>
              <w:widowControl/>
              <w:suppressLineNumbers w:val="0"/>
              <w:jc w:val="center"/>
              <w:textAlignment w:val="bottom"/>
              <w:rPr>
                <w:rFonts w:hint="default" w:ascii="Arial" w:hAnsi="Arial" w:eastAsia="宋体" w:cs="Arial"/>
                <w:b/>
                <w:bCs/>
                <w:i w:val="0"/>
                <w:color w:val="000000"/>
                <w:kern w:val="0"/>
                <w:sz w:val="21"/>
                <w:szCs w:val="21"/>
                <w:u w:val="none"/>
                <w:lang w:val="en-US" w:eastAsia="zh-CN" w:bidi="ar"/>
              </w:rPr>
            </w:pPr>
            <w:r>
              <w:rPr>
                <w:rFonts w:hint="default" w:ascii="Calibri" w:hAnsi="Calibri" w:eastAsia="宋体" w:cs="Calibri"/>
                <w:i w:val="0"/>
                <w:iCs w:val="0"/>
                <w:color w:val="000000"/>
                <w:kern w:val="0"/>
                <w:sz w:val="24"/>
                <w:szCs w:val="24"/>
                <w:u w:val="none"/>
                <w:lang w:val="en-US" w:eastAsia="zh-CN" w:bidi="ar"/>
              </w:rPr>
              <w:t>52</w:t>
            </w:r>
          </w:p>
        </w:tc>
        <w:tc>
          <w:tcPr>
            <w:tcW w:w="981" w:type="dxa"/>
            <w:noWrap w:val="0"/>
            <w:vAlign w:val="center"/>
          </w:tcPr>
          <w:p>
            <w:pPr>
              <w:keepNext w:val="0"/>
              <w:keepLines w:val="0"/>
              <w:widowControl/>
              <w:suppressLineNumbers w:val="0"/>
              <w:jc w:val="center"/>
              <w:textAlignment w:val="bottom"/>
              <w:rPr>
                <w:rFonts w:hint="default" w:ascii="Arial" w:hAnsi="Arial" w:eastAsia="宋体" w:cs="Arial"/>
                <w:b/>
                <w:bCs/>
                <w:i w:val="0"/>
                <w:color w:val="000000"/>
                <w:kern w:val="0"/>
                <w:sz w:val="21"/>
                <w:szCs w:val="21"/>
                <w:u w:val="none"/>
                <w:lang w:val="en-US" w:eastAsia="zh-CN" w:bidi="ar"/>
              </w:rPr>
            </w:pPr>
            <w:r>
              <w:rPr>
                <w:rFonts w:hint="default" w:ascii="Calibri" w:hAnsi="Calibri" w:eastAsia="宋体" w:cs="Calibri"/>
                <w:i w:val="0"/>
                <w:iCs w:val="0"/>
                <w:color w:val="000000"/>
                <w:kern w:val="0"/>
                <w:sz w:val="24"/>
                <w:szCs w:val="24"/>
                <w:u w:val="none"/>
                <w:lang w:val="en-US" w:eastAsia="zh-CN" w:bidi="ar"/>
              </w:rPr>
              <w:t>48</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b/>
                <w:bCs/>
                <w:i w:val="0"/>
                <w:color w:val="000000"/>
                <w:kern w:val="0"/>
                <w:sz w:val="21"/>
                <w:szCs w:val="21"/>
                <w:u w:val="none"/>
                <w:lang w:val="en-US" w:eastAsia="zh-CN" w:bidi="ar"/>
              </w:rPr>
            </w:pPr>
            <w:r>
              <w:rPr>
                <w:rFonts w:hint="default" w:ascii="Calibri" w:hAnsi="Calibri" w:eastAsia="宋体" w:cs="Calibri"/>
                <w:i w:val="0"/>
                <w:iCs w:val="0"/>
                <w:color w:val="000000"/>
                <w:kern w:val="0"/>
                <w:sz w:val="24"/>
                <w:szCs w:val="24"/>
                <w:u w:val="none"/>
                <w:lang w:val="en-US" w:eastAsia="zh-CN" w:bidi="ar"/>
              </w:rPr>
              <w:t>13</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b/>
                <w:bCs/>
                <w:i w:val="0"/>
                <w:color w:val="000000"/>
                <w:kern w:val="0"/>
                <w:sz w:val="21"/>
                <w:szCs w:val="21"/>
                <w:u w:val="none"/>
                <w:lang w:val="en-US" w:eastAsia="zh-CN" w:bidi="ar"/>
              </w:rPr>
            </w:pPr>
            <w:r>
              <w:rPr>
                <w:rFonts w:hint="default" w:ascii="Calibri" w:hAnsi="Calibri" w:eastAsia="宋体" w:cs="Calibri"/>
                <w:i w:val="0"/>
                <w:iCs w:val="0"/>
                <w:color w:val="000000"/>
                <w:kern w:val="0"/>
                <w:sz w:val="24"/>
                <w:szCs w:val="24"/>
                <w:u w:val="none"/>
                <w:lang w:val="en-US" w:eastAsia="zh-CN" w:bidi="ar"/>
              </w:rPr>
              <w:t>27</w:t>
            </w:r>
          </w:p>
        </w:tc>
        <w:tc>
          <w:tcPr>
            <w:tcW w:w="1087" w:type="dxa"/>
            <w:noWrap w:val="0"/>
            <w:vAlign w:val="center"/>
          </w:tcPr>
          <w:p>
            <w:pPr>
              <w:keepNext w:val="0"/>
              <w:keepLines w:val="0"/>
              <w:widowControl/>
              <w:suppressLineNumbers w:val="0"/>
              <w:jc w:val="center"/>
              <w:textAlignment w:val="bottom"/>
              <w:rPr>
                <w:rFonts w:hint="default" w:ascii="Arial" w:hAnsi="Arial" w:eastAsia="宋体" w:cs="Arial"/>
                <w:b/>
                <w:bCs/>
                <w:i w:val="0"/>
                <w:color w:val="000000"/>
                <w:kern w:val="0"/>
                <w:sz w:val="21"/>
                <w:szCs w:val="21"/>
                <w:u w:val="none"/>
                <w:lang w:val="en-US" w:eastAsia="zh-CN" w:bidi="ar"/>
              </w:rPr>
            </w:pPr>
            <w:r>
              <w:rPr>
                <w:rFonts w:hint="default" w:ascii="Calibri" w:hAnsi="Calibri" w:eastAsia="宋体" w:cs="Calibri"/>
                <w:i w:val="0"/>
                <w:iCs w:val="0"/>
                <w:color w:val="000000"/>
                <w:kern w:val="0"/>
                <w:sz w:val="24"/>
                <w:szCs w:val="24"/>
                <w:u w:val="none"/>
                <w:lang w:val="en-US" w:eastAsia="zh-CN" w:bidi="ar"/>
              </w:rPr>
              <w:t>2.8</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b/>
                <w:bCs/>
                <w:i w:val="0"/>
                <w:color w:val="000000"/>
                <w:kern w:val="0"/>
                <w:sz w:val="21"/>
                <w:szCs w:val="21"/>
                <w:u w:val="none"/>
                <w:lang w:val="en-US" w:eastAsia="zh-CN" w:bidi="ar"/>
              </w:rPr>
            </w:pPr>
            <w:r>
              <w:rPr>
                <w:rFonts w:hint="default" w:ascii="Calibri" w:hAnsi="Calibri" w:eastAsia="宋体" w:cs="Calibri"/>
                <w:i w:val="0"/>
                <w:iCs w:val="0"/>
                <w:color w:val="000000"/>
                <w:kern w:val="0"/>
                <w:sz w:val="24"/>
                <w:szCs w:val="24"/>
                <w:u w:val="none"/>
                <w:lang w:val="en-US" w:eastAsia="zh-CN" w:bidi="ar"/>
              </w:rPr>
              <w:t>62</w:t>
            </w:r>
          </w:p>
        </w:tc>
        <w:tc>
          <w:tcPr>
            <w:tcW w:w="772" w:type="dxa"/>
            <w:noWrap w:val="0"/>
            <w:vAlign w:val="center"/>
          </w:tcPr>
          <w:p>
            <w:pPr>
              <w:keepNext w:val="0"/>
              <w:keepLines w:val="0"/>
              <w:widowControl/>
              <w:suppressLineNumbers w:val="0"/>
              <w:jc w:val="center"/>
              <w:textAlignment w:val="bottom"/>
              <w:rPr>
                <w:rFonts w:hint="default" w:ascii="Arial" w:hAnsi="Arial" w:eastAsia="宋体" w:cs="Arial"/>
                <w:b/>
                <w:bCs/>
                <w:i w:val="0"/>
                <w:color w:val="000000"/>
                <w:kern w:val="0"/>
                <w:sz w:val="21"/>
                <w:szCs w:val="21"/>
                <w:u w:val="none"/>
                <w:lang w:val="en-US" w:eastAsia="zh-CN" w:bidi="ar"/>
              </w:rPr>
            </w:pPr>
            <w:r>
              <w:rPr>
                <w:rFonts w:hint="default" w:ascii="Calibri" w:hAnsi="Calibri" w:eastAsia="宋体" w:cs="Calibri"/>
                <w:i w:val="0"/>
                <w:iCs w:val="0"/>
                <w:color w:val="000000"/>
                <w:kern w:val="0"/>
                <w:sz w:val="24"/>
                <w:szCs w:val="24"/>
                <w:u w:val="none"/>
                <w:lang w:val="en-US" w:eastAsia="zh-CN" w:bidi="ar"/>
              </w:rPr>
              <w:t>31</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b/>
                <w:bCs/>
                <w:i w:val="0"/>
                <w:color w:val="000000"/>
                <w:kern w:val="0"/>
                <w:sz w:val="21"/>
                <w:szCs w:val="21"/>
                <w:u w:val="none"/>
                <w:lang w:val="en-US" w:eastAsia="zh-CN" w:bidi="ar"/>
              </w:rPr>
            </w:pPr>
            <w:r>
              <w:rPr>
                <w:rFonts w:hint="default" w:ascii="Calibri" w:hAnsi="Calibri" w:eastAsia="宋体" w:cs="Calibri"/>
                <w:i w:val="0"/>
                <w:iCs w:val="0"/>
                <w:color w:val="000000"/>
                <w:kern w:val="0"/>
                <w:sz w:val="24"/>
                <w:szCs w:val="24"/>
                <w:u w:val="none"/>
                <w:lang w:val="en-US" w:eastAsia="zh-CN" w:bidi="ar"/>
              </w:rPr>
              <w:t>100</w:t>
            </w:r>
          </w:p>
        </w:tc>
        <w:tc>
          <w:tcPr>
            <w:tcW w:w="968" w:type="dxa"/>
            <w:noWrap w:val="0"/>
            <w:vAlign w:val="center"/>
          </w:tcPr>
          <w:p>
            <w:pPr>
              <w:keepNext w:val="0"/>
              <w:keepLines w:val="0"/>
              <w:widowControl/>
              <w:suppressLineNumbers w:val="0"/>
              <w:jc w:val="center"/>
              <w:textAlignment w:val="bottom"/>
              <w:rPr>
                <w:rFonts w:hint="default" w:ascii="Arial" w:hAnsi="Arial" w:eastAsia="宋体" w:cs="Arial"/>
                <w:b/>
                <w:bCs/>
                <w:i w:val="0"/>
                <w:color w:val="000000"/>
                <w:kern w:val="0"/>
                <w:sz w:val="21"/>
                <w:szCs w:val="21"/>
                <w:u w:val="none"/>
                <w:lang w:val="en-US" w:eastAsia="zh-CN" w:bidi="ar"/>
              </w:rPr>
            </w:pPr>
            <w:r>
              <w:rPr>
                <w:rFonts w:hint="eastAsia" w:ascii="Calibri" w:hAnsi="Calibri" w:cs="Calibri"/>
                <w:i w:val="0"/>
                <w:iCs w:val="0"/>
                <w:color w:val="000000"/>
                <w:kern w:val="0"/>
                <w:sz w:val="24"/>
                <w:szCs w:val="24"/>
                <w:u w:val="none"/>
                <w:lang w:val="en-US" w:eastAsia="zh-CN" w:bidi="ar"/>
              </w:rPr>
              <w:t>0</w:t>
            </w:r>
          </w:p>
        </w:tc>
        <w:tc>
          <w:tcPr>
            <w:tcW w:w="1087" w:type="dxa"/>
            <w:noWrap w:val="0"/>
            <w:vAlign w:val="center"/>
          </w:tcPr>
          <w:p>
            <w:pPr>
              <w:keepNext w:val="0"/>
              <w:keepLines w:val="0"/>
              <w:widowControl/>
              <w:suppressLineNumbers w:val="0"/>
              <w:jc w:val="center"/>
              <w:textAlignment w:val="bottom"/>
              <w:rPr>
                <w:rFonts w:hint="default" w:ascii="Arial" w:hAnsi="Arial" w:eastAsia="宋体" w:cs="Arial"/>
                <w:b/>
                <w:bCs/>
                <w:i w:val="0"/>
                <w:color w:val="000000"/>
                <w:kern w:val="0"/>
                <w:sz w:val="21"/>
                <w:szCs w:val="21"/>
                <w:u w:val="none"/>
                <w:lang w:val="en-US" w:eastAsia="zh-CN" w:bidi="ar"/>
              </w:rPr>
            </w:pPr>
            <w:r>
              <w:rPr>
                <w:rFonts w:hint="default" w:ascii="Calibri" w:hAnsi="Calibri" w:eastAsia="宋体" w:cs="Calibri"/>
                <w:i w:val="0"/>
                <w:iCs w:val="0"/>
                <w:color w:val="000000"/>
                <w:kern w:val="0"/>
                <w:sz w:val="24"/>
                <w:szCs w:val="24"/>
                <w:u w:val="none"/>
                <w:lang w:val="en-US" w:eastAsia="zh-CN" w:bidi="ar"/>
              </w:rPr>
              <w:t>4.1</w:t>
            </w:r>
            <w:r>
              <w:rPr>
                <w:rFonts w:hint="eastAsia" w:ascii="Calibri" w:hAnsi="Calibri" w:cs="Calibri"/>
                <w:i w:val="0"/>
                <w:iCs w:val="0"/>
                <w:color w:val="000000"/>
                <w:kern w:val="0"/>
                <w:sz w:val="24"/>
                <w:szCs w:val="24"/>
                <w:u w:val="none"/>
                <w:lang w:val="en-US" w:eastAsia="zh-CN" w:bidi="ar"/>
              </w:rPr>
              <w:t>0</w:t>
            </w:r>
          </w:p>
        </w:tc>
        <w:tc>
          <w:tcPr>
            <w:tcW w:w="1410" w:type="dxa"/>
            <w:noWrap w:val="0"/>
            <w:vAlign w:val="center"/>
          </w:tcPr>
          <w:p>
            <w:pPr>
              <w:keepNext w:val="0"/>
              <w:keepLines w:val="0"/>
              <w:widowControl/>
              <w:suppressLineNumbers w:val="0"/>
              <w:jc w:val="center"/>
              <w:textAlignment w:val="bottom"/>
              <w:rPr>
                <w:rFonts w:hint="eastAsia" w:ascii="Arial" w:hAnsi="Arial" w:eastAsia="宋体" w:cs="Arial"/>
                <w:b/>
                <w:bCs/>
                <w:i w:val="0"/>
                <w:color w:val="000000"/>
                <w:kern w:val="0"/>
                <w:sz w:val="21"/>
                <w:szCs w:val="21"/>
                <w:u w:val="none"/>
                <w:lang w:val="en-US" w:eastAsia="zh-CN" w:bidi="ar"/>
              </w:rPr>
            </w:pPr>
            <w:r>
              <w:rPr>
                <w:rFonts w:hint="default" w:ascii="Calibri" w:hAnsi="Calibri" w:eastAsia="宋体" w:cs="Calibri"/>
                <w:i w:val="0"/>
                <w:iCs w:val="0"/>
                <w:color w:val="000000"/>
                <w:kern w:val="0"/>
                <w:sz w:val="24"/>
                <w:szCs w:val="24"/>
                <w:u w:val="none"/>
                <w:lang w:val="en-US" w:eastAsia="zh-CN" w:bidi="ar"/>
              </w:rPr>
              <w:t>下降17.3%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9" w:hRule="exact"/>
          <w:jc w:val="center"/>
        </w:trPr>
        <w:tc>
          <w:tcPr>
            <w:tcW w:w="476" w:type="dxa"/>
            <w:noWrap w:val="0"/>
            <w:vAlign w:val="center"/>
          </w:tcPr>
          <w:p>
            <w:pPr>
              <w:keepNext w:val="0"/>
              <w:keepLines w:val="0"/>
              <w:widowControl/>
              <w:suppressLineNumbers w:val="0"/>
              <w:jc w:val="center"/>
              <w:textAlignment w:val="center"/>
              <w:rPr>
                <w:rFonts w:hint="eastAsia" w:ascii="Arial" w:hAnsi="Arial" w:eastAsia="宋体" w:cs="Arial"/>
                <w:b/>
                <w:bCs/>
                <w:i w:val="0"/>
                <w:color w:val="000000"/>
                <w:kern w:val="0"/>
                <w:sz w:val="21"/>
                <w:szCs w:val="21"/>
                <w:u w:val="none"/>
                <w:lang w:val="en-US" w:eastAsia="zh-CN" w:bidi="ar"/>
              </w:rPr>
            </w:pPr>
            <w:r>
              <w:rPr>
                <w:rFonts w:hint="eastAsia" w:ascii="Calibri" w:hAnsi="Calibri" w:eastAsia="宋体" w:cs="Calibri"/>
                <w:i w:val="0"/>
                <w:iCs w:val="0"/>
                <w:color w:val="000000"/>
                <w:kern w:val="0"/>
                <w:sz w:val="24"/>
                <w:szCs w:val="24"/>
                <w:u w:val="none"/>
                <w:lang w:val="en-US" w:eastAsia="zh-CN" w:bidi="ar"/>
              </w:rPr>
              <w:t>7</w:t>
            </w:r>
          </w:p>
        </w:tc>
        <w:tc>
          <w:tcPr>
            <w:tcW w:w="1490" w:type="dxa"/>
            <w:noWrap w:val="0"/>
            <w:vAlign w:val="center"/>
          </w:tcPr>
          <w:p>
            <w:pPr>
              <w:keepNext w:val="0"/>
              <w:keepLines w:val="0"/>
              <w:widowControl/>
              <w:suppressLineNumbers w:val="0"/>
              <w:jc w:val="center"/>
              <w:textAlignment w:val="bottom"/>
              <w:rPr>
                <w:rFonts w:hint="eastAsia" w:ascii="Arial" w:hAnsi="Arial" w:eastAsia="宋体" w:cs="Arial"/>
                <w:b/>
                <w:bCs/>
                <w:i w:val="0"/>
                <w:color w:val="000000"/>
                <w:kern w:val="0"/>
                <w:sz w:val="21"/>
                <w:szCs w:val="21"/>
                <w:u w:val="none"/>
                <w:lang w:val="en-US" w:eastAsia="zh-CN" w:bidi="ar"/>
              </w:rPr>
            </w:pPr>
            <w:r>
              <w:rPr>
                <w:rFonts w:hint="default" w:ascii="Calibri" w:hAnsi="Calibri" w:eastAsia="宋体" w:cs="Calibri"/>
                <w:i w:val="0"/>
                <w:iCs w:val="0"/>
                <w:color w:val="000000"/>
                <w:kern w:val="0"/>
                <w:sz w:val="24"/>
                <w:szCs w:val="24"/>
                <w:u w:val="none"/>
                <w:lang w:val="en-US" w:eastAsia="zh-CN" w:bidi="ar"/>
              </w:rPr>
              <w:t>城固县</w:t>
            </w:r>
          </w:p>
        </w:tc>
        <w:tc>
          <w:tcPr>
            <w:tcW w:w="1047" w:type="dxa"/>
            <w:noWrap w:val="0"/>
            <w:vAlign w:val="center"/>
          </w:tcPr>
          <w:p>
            <w:pPr>
              <w:keepNext w:val="0"/>
              <w:keepLines w:val="0"/>
              <w:widowControl/>
              <w:suppressLineNumbers w:val="0"/>
              <w:jc w:val="center"/>
              <w:textAlignment w:val="bottom"/>
              <w:rPr>
                <w:rFonts w:hint="default" w:ascii="Arial" w:hAnsi="Arial" w:eastAsia="宋体" w:cs="Arial"/>
                <w:b/>
                <w:bCs/>
                <w:i w:val="0"/>
                <w:color w:val="000000"/>
                <w:kern w:val="0"/>
                <w:sz w:val="21"/>
                <w:szCs w:val="21"/>
                <w:u w:val="none"/>
                <w:lang w:val="en-US" w:eastAsia="zh-CN" w:bidi="ar"/>
              </w:rPr>
            </w:pPr>
            <w:r>
              <w:rPr>
                <w:rFonts w:hint="default" w:ascii="Calibri" w:hAnsi="Calibri" w:eastAsia="宋体" w:cs="Calibri"/>
                <w:i w:val="0"/>
                <w:iCs w:val="0"/>
                <w:color w:val="000000"/>
                <w:kern w:val="0"/>
                <w:sz w:val="24"/>
                <w:szCs w:val="24"/>
                <w:u w:val="none"/>
                <w:lang w:val="en-US" w:eastAsia="zh-CN" w:bidi="ar"/>
              </w:rPr>
              <w:t>65</w:t>
            </w:r>
          </w:p>
        </w:tc>
        <w:tc>
          <w:tcPr>
            <w:tcW w:w="981" w:type="dxa"/>
            <w:noWrap w:val="0"/>
            <w:vAlign w:val="center"/>
          </w:tcPr>
          <w:p>
            <w:pPr>
              <w:keepNext w:val="0"/>
              <w:keepLines w:val="0"/>
              <w:widowControl/>
              <w:suppressLineNumbers w:val="0"/>
              <w:jc w:val="center"/>
              <w:textAlignment w:val="bottom"/>
              <w:rPr>
                <w:rFonts w:hint="default" w:ascii="Arial" w:hAnsi="Arial" w:eastAsia="宋体" w:cs="Arial"/>
                <w:b/>
                <w:bCs/>
                <w:i w:val="0"/>
                <w:color w:val="000000"/>
                <w:kern w:val="0"/>
                <w:sz w:val="21"/>
                <w:szCs w:val="21"/>
                <w:u w:val="none"/>
                <w:lang w:val="en-US" w:eastAsia="zh-CN" w:bidi="ar"/>
              </w:rPr>
            </w:pPr>
            <w:r>
              <w:rPr>
                <w:rFonts w:hint="default" w:ascii="Calibri" w:hAnsi="Calibri" w:eastAsia="宋体" w:cs="Calibri"/>
                <w:i w:val="0"/>
                <w:iCs w:val="0"/>
                <w:color w:val="000000"/>
                <w:kern w:val="0"/>
                <w:sz w:val="24"/>
                <w:szCs w:val="24"/>
                <w:u w:val="none"/>
                <w:lang w:val="en-US" w:eastAsia="zh-CN" w:bidi="ar"/>
              </w:rPr>
              <w:t>57</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b/>
                <w:bCs/>
                <w:i w:val="0"/>
                <w:color w:val="000000"/>
                <w:kern w:val="0"/>
                <w:sz w:val="21"/>
                <w:szCs w:val="21"/>
                <w:u w:val="none"/>
                <w:lang w:val="en-US" w:eastAsia="zh-CN" w:bidi="ar"/>
              </w:rPr>
            </w:pPr>
            <w:r>
              <w:rPr>
                <w:rFonts w:hint="default" w:ascii="Calibri" w:hAnsi="Calibri" w:eastAsia="宋体" w:cs="Calibri"/>
                <w:i w:val="0"/>
                <w:iCs w:val="0"/>
                <w:color w:val="000000"/>
                <w:kern w:val="0"/>
                <w:sz w:val="24"/>
                <w:szCs w:val="24"/>
                <w:u w:val="none"/>
                <w:lang w:val="en-US" w:eastAsia="zh-CN" w:bidi="ar"/>
              </w:rPr>
              <w:t>13</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b/>
                <w:bCs/>
                <w:i w:val="0"/>
                <w:color w:val="000000"/>
                <w:kern w:val="0"/>
                <w:sz w:val="21"/>
                <w:szCs w:val="21"/>
                <w:u w:val="none"/>
                <w:lang w:val="en-US" w:eastAsia="zh-CN" w:bidi="ar"/>
              </w:rPr>
            </w:pPr>
            <w:r>
              <w:rPr>
                <w:rFonts w:hint="default" w:ascii="Calibri" w:hAnsi="Calibri" w:eastAsia="宋体" w:cs="Calibri"/>
                <w:i w:val="0"/>
                <w:iCs w:val="0"/>
                <w:color w:val="000000"/>
                <w:kern w:val="0"/>
                <w:sz w:val="24"/>
                <w:szCs w:val="24"/>
                <w:u w:val="none"/>
                <w:lang w:val="en-US" w:eastAsia="zh-CN" w:bidi="ar"/>
              </w:rPr>
              <w:t>25</w:t>
            </w:r>
          </w:p>
        </w:tc>
        <w:tc>
          <w:tcPr>
            <w:tcW w:w="1087" w:type="dxa"/>
            <w:noWrap w:val="0"/>
            <w:vAlign w:val="center"/>
          </w:tcPr>
          <w:p>
            <w:pPr>
              <w:keepNext w:val="0"/>
              <w:keepLines w:val="0"/>
              <w:widowControl/>
              <w:suppressLineNumbers w:val="0"/>
              <w:jc w:val="center"/>
              <w:textAlignment w:val="bottom"/>
              <w:rPr>
                <w:rFonts w:hint="default" w:ascii="Arial" w:hAnsi="Arial" w:eastAsia="宋体" w:cs="Arial"/>
                <w:b/>
                <w:bCs/>
                <w:i w:val="0"/>
                <w:color w:val="000000"/>
                <w:kern w:val="0"/>
                <w:sz w:val="21"/>
                <w:szCs w:val="21"/>
                <w:u w:val="none"/>
                <w:lang w:val="en-US" w:eastAsia="zh-CN" w:bidi="ar"/>
              </w:rPr>
            </w:pPr>
            <w:r>
              <w:rPr>
                <w:rFonts w:hint="default" w:ascii="Calibri" w:hAnsi="Calibri" w:eastAsia="宋体" w:cs="Calibri"/>
                <w:i w:val="0"/>
                <w:iCs w:val="0"/>
                <w:color w:val="000000"/>
                <w:kern w:val="0"/>
                <w:sz w:val="24"/>
                <w:szCs w:val="24"/>
                <w:u w:val="none"/>
                <w:lang w:val="en-US" w:eastAsia="zh-CN" w:bidi="ar"/>
              </w:rPr>
              <w:t>1.3</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b/>
                <w:bCs/>
                <w:i w:val="0"/>
                <w:color w:val="000000"/>
                <w:kern w:val="0"/>
                <w:sz w:val="21"/>
                <w:szCs w:val="21"/>
                <w:u w:val="none"/>
                <w:lang w:val="en-US" w:eastAsia="zh-CN" w:bidi="ar"/>
              </w:rPr>
            </w:pPr>
            <w:r>
              <w:rPr>
                <w:rFonts w:hint="default" w:ascii="Calibri" w:hAnsi="Calibri" w:eastAsia="宋体" w:cs="Calibri"/>
                <w:i w:val="0"/>
                <w:iCs w:val="0"/>
                <w:color w:val="000000"/>
                <w:kern w:val="0"/>
                <w:sz w:val="24"/>
                <w:szCs w:val="24"/>
                <w:u w:val="none"/>
                <w:lang w:val="en-US" w:eastAsia="zh-CN" w:bidi="ar"/>
              </w:rPr>
              <w:t>72</w:t>
            </w:r>
          </w:p>
        </w:tc>
        <w:tc>
          <w:tcPr>
            <w:tcW w:w="772" w:type="dxa"/>
            <w:noWrap w:val="0"/>
            <w:vAlign w:val="center"/>
          </w:tcPr>
          <w:p>
            <w:pPr>
              <w:keepNext w:val="0"/>
              <w:keepLines w:val="0"/>
              <w:widowControl/>
              <w:suppressLineNumbers w:val="0"/>
              <w:jc w:val="center"/>
              <w:textAlignment w:val="bottom"/>
              <w:rPr>
                <w:rFonts w:hint="default" w:ascii="Arial" w:hAnsi="Arial" w:eastAsia="宋体" w:cs="Arial"/>
                <w:b/>
                <w:bCs/>
                <w:i w:val="0"/>
                <w:color w:val="000000"/>
                <w:kern w:val="0"/>
                <w:sz w:val="21"/>
                <w:szCs w:val="21"/>
                <w:u w:val="none"/>
                <w:lang w:val="en-US" w:eastAsia="zh-CN" w:bidi="ar"/>
              </w:rPr>
            </w:pPr>
            <w:r>
              <w:rPr>
                <w:rFonts w:hint="default" w:ascii="Calibri" w:hAnsi="Calibri" w:eastAsia="宋体" w:cs="Calibri"/>
                <w:i w:val="0"/>
                <w:iCs w:val="0"/>
                <w:color w:val="000000"/>
                <w:kern w:val="0"/>
                <w:sz w:val="24"/>
                <w:szCs w:val="24"/>
                <w:u w:val="none"/>
                <w:lang w:val="en-US" w:eastAsia="zh-CN" w:bidi="ar"/>
              </w:rPr>
              <w:t>26</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b/>
                <w:bCs/>
                <w:i w:val="0"/>
                <w:color w:val="000000"/>
                <w:kern w:val="0"/>
                <w:sz w:val="21"/>
                <w:szCs w:val="21"/>
                <w:u w:val="none"/>
                <w:lang w:val="en-US" w:eastAsia="zh-CN" w:bidi="ar"/>
              </w:rPr>
            </w:pPr>
            <w:r>
              <w:rPr>
                <w:rFonts w:hint="default" w:ascii="Calibri" w:hAnsi="Calibri" w:eastAsia="宋体" w:cs="Calibri"/>
                <w:i w:val="0"/>
                <w:iCs w:val="0"/>
                <w:color w:val="000000"/>
                <w:kern w:val="0"/>
                <w:sz w:val="24"/>
                <w:szCs w:val="24"/>
                <w:u w:val="none"/>
                <w:lang w:val="en-US" w:eastAsia="zh-CN" w:bidi="ar"/>
              </w:rPr>
              <w:t>83.9</w:t>
            </w:r>
          </w:p>
        </w:tc>
        <w:tc>
          <w:tcPr>
            <w:tcW w:w="968" w:type="dxa"/>
            <w:noWrap w:val="0"/>
            <w:vAlign w:val="center"/>
          </w:tcPr>
          <w:p>
            <w:pPr>
              <w:keepNext w:val="0"/>
              <w:keepLines w:val="0"/>
              <w:widowControl/>
              <w:suppressLineNumbers w:val="0"/>
              <w:jc w:val="center"/>
              <w:textAlignment w:val="bottom"/>
              <w:rPr>
                <w:rFonts w:hint="default" w:ascii="Arial" w:hAnsi="Arial" w:eastAsia="宋体" w:cs="Arial"/>
                <w:b/>
                <w:bCs/>
                <w:i w:val="0"/>
                <w:color w:val="000000"/>
                <w:kern w:val="0"/>
                <w:sz w:val="21"/>
                <w:szCs w:val="21"/>
                <w:u w:val="none"/>
                <w:lang w:val="en-US" w:eastAsia="zh-CN" w:bidi="ar"/>
              </w:rPr>
            </w:pPr>
            <w:r>
              <w:rPr>
                <w:rFonts w:hint="eastAsia" w:ascii="Calibri" w:hAnsi="Calibri" w:cs="Calibri"/>
                <w:i w:val="0"/>
                <w:iCs w:val="0"/>
                <w:color w:val="000000"/>
                <w:kern w:val="0"/>
                <w:sz w:val="24"/>
                <w:szCs w:val="24"/>
                <w:u w:val="none"/>
                <w:lang w:val="en-US" w:eastAsia="zh-CN" w:bidi="ar"/>
              </w:rPr>
              <w:t>0</w:t>
            </w:r>
          </w:p>
        </w:tc>
        <w:tc>
          <w:tcPr>
            <w:tcW w:w="1087" w:type="dxa"/>
            <w:noWrap w:val="0"/>
            <w:vAlign w:val="center"/>
          </w:tcPr>
          <w:p>
            <w:pPr>
              <w:keepNext w:val="0"/>
              <w:keepLines w:val="0"/>
              <w:widowControl/>
              <w:suppressLineNumbers w:val="0"/>
              <w:jc w:val="center"/>
              <w:textAlignment w:val="bottom"/>
              <w:rPr>
                <w:rFonts w:hint="default" w:ascii="Arial" w:hAnsi="Arial" w:eastAsia="宋体" w:cs="Arial"/>
                <w:b/>
                <w:bCs/>
                <w:i w:val="0"/>
                <w:color w:val="000000"/>
                <w:kern w:val="0"/>
                <w:sz w:val="21"/>
                <w:szCs w:val="21"/>
                <w:u w:val="none"/>
                <w:lang w:val="en-US" w:eastAsia="zh-CN" w:bidi="ar"/>
              </w:rPr>
            </w:pPr>
            <w:r>
              <w:rPr>
                <w:rFonts w:hint="default" w:ascii="Calibri" w:hAnsi="Calibri" w:eastAsia="宋体" w:cs="Calibri"/>
                <w:i w:val="0"/>
                <w:iCs w:val="0"/>
                <w:color w:val="000000"/>
                <w:kern w:val="0"/>
                <w:sz w:val="24"/>
                <w:szCs w:val="24"/>
                <w:u w:val="none"/>
                <w:lang w:val="en-US" w:eastAsia="zh-CN" w:bidi="ar"/>
              </w:rPr>
              <w:t>4.17</w:t>
            </w:r>
          </w:p>
        </w:tc>
        <w:tc>
          <w:tcPr>
            <w:tcW w:w="1410" w:type="dxa"/>
            <w:noWrap w:val="0"/>
            <w:vAlign w:val="center"/>
          </w:tcPr>
          <w:p>
            <w:pPr>
              <w:keepNext w:val="0"/>
              <w:keepLines w:val="0"/>
              <w:widowControl/>
              <w:suppressLineNumbers w:val="0"/>
              <w:jc w:val="center"/>
              <w:textAlignment w:val="bottom"/>
              <w:rPr>
                <w:rFonts w:hint="eastAsia" w:ascii="Arial" w:hAnsi="Arial" w:eastAsia="宋体" w:cs="Arial"/>
                <w:b/>
                <w:bCs/>
                <w:i w:val="0"/>
                <w:color w:val="000000"/>
                <w:kern w:val="0"/>
                <w:sz w:val="21"/>
                <w:szCs w:val="21"/>
                <w:u w:val="none"/>
                <w:lang w:val="en-US" w:eastAsia="zh-CN" w:bidi="ar"/>
              </w:rPr>
            </w:pPr>
            <w:r>
              <w:rPr>
                <w:rFonts w:hint="default" w:ascii="Calibri" w:hAnsi="Calibri" w:eastAsia="宋体" w:cs="Calibri"/>
                <w:i w:val="0"/>
                <w:iCs w:val="0"/>
                <w:color w:val="000000"/>
                <w:kern w:val="0"/>
                <w:sz w:val="24"/>
                <w:szCs w:val="24"/>
                <w:u w:val="none"/>
                <w:lang w:val="en-US" w:eastAsia="zh-CN" w:bidi="ar"/>
              </w:rPr>
              <w:t>下降27.1%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9" w:hRule="exact"/>
          <w:jc w:val="center"/>
        </w:trPr>
        <w:tc>
          <w:tcPr>
            <w:tcW w:w="476" w:type="dxa"/>
            <w:noWrap w:val="0"/>
            <w:vAlign w:val="center"/>
          </w:tcPr>
          <w:p>
            <w:pPr>
              <w:keepNext w:val="0"/>
              <w:keepLines w:val="0"/>
              <w:widowControl/>
              <w:suppressLineNumbers w:val="0"/>
              <w:jc w:val="center"/>
              <w:textAlignment w:val="center"/>
              <w:rPr>
                <w:rFonts w:hint="eastAsia" w:ascii="Arial" w:hAnsi="Arial" w:eastAsia="宋体" w:cs="Arial"/>
                <w:b/>
                <w:bCs/>
                <w:i w:val="0"/>
                <w:color w:val="000000"/>
                <w:kern w:val="0"/>
                <w:sz w:val="21"/>
                <w:szCs w:val="21"/>
                <w:u w:val="none"/>
                <w:lang w:val="en-US" w:eastAsia="zh-CN" w:bidi="ar"/>
              </w:rPr>
            </w:pPr>
            <w:r>
              <w:rPr>
                <w:rFonts w:hint="eastAsia" w:ascii="Arial" w:hAnsi="Arial" w:eastAsia="宋体" w:cs="Arial"/>
                <w:b/>
                <w:bCs/>
                <w:i w:val="0"/>
                <w:color w:val="000000"/>
                <w:kern w:val="0"/>
                <w:sz w:val="21"/>
                <w:szCs w:val="21"/>
                <w:u w:val="none"/>
                <w:lang w:val="en-US" w:eastAsia="zh-CN" w:bidi="ar"/>
              </w:rPr>
              <w:t>8</w:t>
            </w:r>
          </w:p>
        </w:tc>
        <w:tc>
          <w:tcPr>
            <w:tcW w:w="1490" w:type="dxa"/>
            <w:noWrap w:val="0"/>
            <w:vAlign w:val="center"/>
          </w:tcPr>
          <w:p>
            <w:pPr>
              <w:keepNext w:val="0"/>
              <w:keepLines w:val="0"/>
              <w:widowControl/>
              <w:suppressLineNumbers w:val="0"/>
              <w:jc w:val="center"/>
              <w:textAlignment w:val="center"/>
              <w:rPr>
                <w:rFonts w:hint="eastAsia" w:ascii="Arial" w:hAnsi="Arial" w:eastAsia="宋体" w:cs="Arial"/>
                <w:b/>
                <w:bCs/>
                <w:i w:val="0"/>
                <w:color w:val="000000"/>
                <w:kern w:val="0"/>
                <w:sz w:val="21"/>
                <w:szCs w:val="21"/>
                <w:u w:val="none"/>
                <w:lang w:val="en-US" w:eastAsia="zh-CN" w:bidi="ar"/>
              </w:rPr>
            </w:pPr>
            <w:r>
              <w:rPr>
                <w:rFonts w:hint="default" w:ascii="Arial" w:hAnsi="Arial" w:eastAsia="宋体" w:cs="Arial"/>
                <w:b/>
                <w:bCs/>
                <w:i w:val="0"/>
                <w:color w:val="000000"/>
                <w:kern w:val="0"/>
                <w:sz w:val="21"/>
                <w:szCs w:val="21"/>
                <w:u w:val="none"/>
                <w:lang w:val="en-US" w:eastAsia="zh-CN" w:bidi="ar"/>
              </w:rPr>
              <w:t>西乡县</w:t>
            </w:r>
          </w:p>
        </w:tc>
        <w:tc>
          <w:tcPr>
            <w:tcW w:w="1047" w:type="dxa"/>
            <w:noWrap w:val="0"/>
            <w:vAlign w:val="center"/>
          </w:tcPr>
          <w:p>
            <w:pPr>
              <w:keepNext w:val="0"/>
              <w:keepLines w:val="0"/>
              <w:widowControl/>
              <w:suppressLineNumbers w:val="0"/>
              <w:jc w:val="center"/>
              <w:textAlignment w:val="center"/>
              <w:rPr>
                <w:rFonts w:hint="default" w:ascii="Arial" w:hAnsi="Arial" w:eastAsia="宋体" w:cs="Arial"/>
                <w:b/>
                <w:bCs/>
                <w:i w:val="0"/>
                <w:color w:val="000000"/>
                <w:kern w:val="0"/>
                <w:sz w:val="21"/>
                <w:szCs w:val="21"/>
                <w:u w:val="none"/>
                <w:lang w:val="en-US" w:eastAsia="zh-CN" w:bidi="ar"/>
              </w:rPr>
            </w:pPr>
            <w:r>
              <w:rPr>
                <w:rFonts w:hint="default" w:ascii="Arial" w:hAnsi="Arial" w:eastAsia="宋体" w:cs="Arial"/>
                <w:b/>
                <w:bCs/>
                <w:i w:val="0"/>
                <w:color w:val="000000"/>
                <w:kern w:val="0"/>
                <w:sz w:val="21"/>
                <w:szCs w:val="21"/>
                <w:u w:val="none"/>
                <w:lang w:val="en-US" w:eastAsia="zh-CN" w:bidi="ar"/>
              </w:rPr>
              <w:t>66</w:t>
            </w:r>
          </w:p>
        </w:tc>
        <w:tc>
          <w:tcPr>
            <w:tcW w:w="981" w:type="dxa"/>
            <w:noWrap w:val="0"/>
            <w:vAlign w:val="center"/>
          </w:tcPr>
          <w:p>
            <w:pPr>
              <w:keepNext w:val="0"/>
              <w:keepLines w:val="0"/>
              <w:widowControl/>
              <w:suppressLineNumbers w:val="0"/>
              <w:jc w:val="center"/>
              <w:textAlignment w:val="center"/>
              <w:rPr>
                <w:rFonts w:hint="default" w:ascii="Arial" w:hAnsi="Arial" w:eastAsia="宋体" w:cs="Arial"/>
                <w:b/>
                <w:bCs/>
                <w:i w:val="0"/>
                <w:color w:val="000000"/>
                <w:kern w:val="0"/>
                <w:sz w:val="21"/>
                <w:szCs w:val="21"/>
                <w:u w:val="none"/>
                <w:lang w:val="en-US" w:eastAsia="zh-CN" w:bidi="ar"/>
              </w:rPr>
            </w:pPr>
            <w:r>
              <w:rPr>
                <w:rFonts w:hint="default" w:ascii="Arial" w:hAnsi="Arial" w:eastAsia="宋体" w:cs="Arial"/>
                <w:b/>
                <w:bCs/>
                <w:i w:val="0"/>
                <w:color w:val="000000"/>
                <w:kern w:val="0"/>
                <w:sz w:val="21"/>
                <w:szCs w:val="21"/>
                <w:u w:val="none"/>
                <w:lang w:val="en-US" w:eastAsia="zh-CN" w:bidi="ar"/>
              </w:rPr>
              <w:t>60</w:t>
            </w:r>
          </w:p>
        </w:tc>
        <w:tc>
          <w:tcPr>
            <w:tcW w:w="950" w:type="dxa"/>
            <w:noWrap w:val="0"/>
            <w:vAlign w:val="center"/>
          </w:tcPr>
          <w:p>
            <w:pPr>
              <w:keepNext w:val="0"/>
              <w:keepLines w:val="0"/>
              <w:widowControl/>
              <w:suppressLineNumbers w:val="0"/>
              <w:jc w:val="center"/>
              <w:textAlignment w:val="center"/>
              <w:rPr>
                <w:rFonts w:hint="default" w:ascii="Arial" w:hAnsi="Arial" w:eastAsia="宋体" w:cs="Arial"/>
                <w:b/>
                <w:bCs/>
                <w:i w:val="0"/>
                <w:color w:val="000000"/>
                <w:kern w:val="0"/>
                <w:sz w:val="21"/>
                <w:szCs w:val="21"/>
                <w:u w:val="none"/>
                <w:lang w:val="en-US" w:eastAsia="zh-CN" w:bidi="ar"/>
              </w:rPr>
            </w:pPr>
            <w:r>
              <w:rPr>
                <w:rFonts w:hint="default" w:ascii="Arial" w:hAnsi="Arial" w:eastAsia="宋体" w:cs="Arial"/>
                <w:b/>
                <w:bCs/>
                <w:i w:val="0"/>
                <w:color w:val="000000"/>
                <w:kern w:val="0"/>
                <w:sz w:val="21"/>
                <w:szCs w:val="21"/>
                <w:u w:val="none"/>
                <w:lang w:val="en-US" w:eastAsia="zh-CN" w:bidi="ar"/>
              </w:rPr>
              <w:t>6</w:t>
            </w:r>
          </w:p>
        </w:tc>
        <w:tc>
          <w:tcPr>
            <w:tcW w:w="950" w:type="dxa"/>
            <w:noWrap w:val="0"/>
            <w:vAlign w:val="center"/>
          </w:tcPr>
          <w:p>
            <w:pPr>
              <w:keepNext w:val="0"/>
              <w:keepLines w:val="0"/>
              <w:widowControl/>
              <w:suppressLineNumbers w:val="0"/>
              <w:jc w:val="center"/>
              <w:textAlignment w:val="center"/>
              <w:rPr>
                <w:rFonts w:hint="default" w:ascii="Arial" w:hAnsi="Arial" w:eastAsia="宋体" w:cs="Arial"/>
                <w:b/>
                <w:bCs/>
                <w:i w:val="0"/>
                <w:color w:val="000000"/>
                <w:kern w:val="0"/>
                <w:sz w:val="21"/>
                <w:szCs w:val="21"/>
                <w:u w:val="none"/>
                <w:lang w:val="en-US" w:eastAsia="zh-CN" w:bidi="ar"/>
              </w:rPr>
            </w:pPr>
            <w:r>
              <w:rPr>
                <w:rFonts w:hint="default" w:ascii="Arial" w:hAnsi="Arial" w:eastAsia="宋体" w:cs="Arial"/>
                <w:b/>
                <w:bCs/>
                <w:i w:val="0"/>
                <w:color w:val="000000"/>
                <w:kern w:val="0"/>
                <w:sz w:val="21"/>
                <w:szCs w:val="21"/>
                <w:u w:val="none"/>
                <w:lang w:val="en-US" w:eastAsia="zh-CN" w:bidi="ar"/>
              </w:rPr>
              <w:t>23</w:t>
            </w:r>
          </w:p>
        </w:tc>
        <w:tc>
          <w:tcPr>
            <w:tcW w:w="1087" w:type="dxa"/>
            <w:noWrap w:val="0"/>
            <w:vAlign w:val="center"/>
          </w:tcPr>
          <w:p>
            <w:pPr>
              <w:keepNext w:val="0"/>
              <w:keepLines w:val="0"/>
              <w:widowControl/>
              <w:suppressLineNumbers w:val="0"/>
              <w:jc w:val="center"/>
              <w:textAlignment w:val="center"/>
              <w:rPr>
                <w:rFonts w:hint="default" w:ascii="Arial" w:hAnsi="Arial" w:eastAsia="宋体" w:cs="Arial"/>
                <w:b/>
                <w:bCs/>
                <w:i w:val="0"/>
                <w:color w:val="000000"/>
                <w:kern w:val="0"/>
                <w:sz w:val="21"/>
                <w:szCs w:val="21"/>
                <w:u w:val="none"/>
                <w:lang w:val="en-US" w:eastAsia="zh-CN" w:bidi="ar"/>
              </w:rPr>
            </w:pPr>
            <w:r>
              <w:rPr>
                <w:rFonts w:hint="default" w:ascii="Arial" w:hAnsi="Arial" w:eastAsia="宋体" w:cs="Arial"/>
                <w:b/>
                <w:bCs/>
                <w:i w:val="0"/>
                <w:color w:val="000000"/>
                <w:kern w:val="0"/>
                <w:sz w:val="21"/>
                <w:szCs w:val="21"/>
                <w:u w:val="none"/>
                <w:lang w:val="en-US" w:eastAsia="zh-CN" w:bidi="ar"/>
              </w:rPr>
              <w:t>1.6</w:t>
            </w:r>
          </w:p>
        </w:tc>
        <w:tc>
          <w:tcPr>
            <w:tcW w:w="950" w:type="dxa"/>
            <w:noWrap w:val="0"/>
            <w:vAlign w:val="center"/>
          </w:tcPr>
          <w:p>
            <w:pPr>
              <w:keepNext w:val="0"/>
              <w:keepLines w:val="0"/>
              <w:widowControl/>
              <w:suppressLineNumbers w:val="0"/>
              <w:jc w:val="center"/>
              <w:textAlignment w:val="center"/>
              <w:rPr>
                <w:rFonts w:hint="default" w:ascii="Arial" w:hAnsi="Arial" w:eastAsia="宋体" w:cs="Arial"/>
                <w:b/>
                <w:bCs/>
                <w:i w:val="0"/>
                <w:color w:val="000000"/>
                <w:kern w:val="0"/>
                <w:sz w:val="21"/>
                <w:szCs w:val="21"/>
                <w:u w:val="none"/>
                <w:lang w:val="en-US" w:eastAsia="zh-CN" w:bidi="ar"/>
              </w:rPr>
            </w:pPr>
            <w:r>
              <w:rPr>
                <w:rFonts w:hint="default" w:ascii="Arial" w:hAnsi="Arial" w:eastAsia="宋体" w:cs="Arial"/>
                <w:b/>
                <w:bCs/>
                <w:i w:val="0"/>
                <w:color w:val="000000"/>
                <w:kern w:val="0"/>
                <w:sz w:val="21"/>
                <w:szCs w:val="21"/>
                <w:u w:val="none"/>
                <w:lang w:val="en-US" w:eastAsia="zh-CN" w:bidi="ar"/>
              </w:rPr>
              <w:t>72</w:t>
            </w:r>
          </w:p>
        </w:tc>
        <w:tc>
          <w:tcPr>
            <w:tcW w:w="772" w:type="dxa"/>
            <w:noWrap w:val="0"/>
            <w:vAlign w:val="center"/>
          </w:tcPr>
          <w:p>
            <w:pPr>
              <w:keepNext w:val="0"/>
              <w:keepLines w:val="0"/>
              <w:widowControl/>
              <w:suppressLineNumbers w:val="0"/>
              <w:jc w:val="center"/>
              <w:textAlignment w:val="center"/>
              <w:rPr>
                <w:rFonts w:hint="default" w:ascii="Arial" w:hAnsi="Arial" w:eastAsia="宋体" w:cs="Arial"/>
                <w:b/>
                <w:bCs/>
                <w:i w:val="0"/>
                <w:color w:val="000000"/>
                <w:kern w:val="0"/>
                <w:sz w:val="21"/>
                <w:szCs w:val="21"/>
                <w:u w:val="none"/>
                <w:lang w:val="en-US" w:eastAsia="zh-CN" w:bidi="ar"/>
              </w:rPr>
            </w:pPr>
            <w:r>
              <w:rPr>
                <w:rFonts w:hint="default" w:ascii="Arial" w:hAnsi="Arial" w:eastAsia="宋体" w:cs="Arial"/>
                <w:b/>
                <w:bCs/>
                <w:i w:val="0"/>
                <w:color w:val="000000"/>
                <w:kern w:val="0"/>
                <w:sz w:val="21"/>
                <w:szCs w:val="21"/>
                <w:u w:val="none"/>
                <w:lang w:val="en-US" w:eastAsia="zh-CN" w:bidi="ar"/>
              </w:rPr>
              <w:t>19</w:t>
            </w:r>
          </w:p>
        </w:tc>
        <w:tc>
          <w:tcPr>
            <w:tcW w:w="950" w:type="dxa"/>
            <w:noWrap w:val="0"/>
            <w:vAlign w:val="center"/>
          </w:tcPr>
          <w:p>
            <w:pPr>
              <w:keepNext w:val="0"/>
              <w:keepLines w:val="0"/>
              <w:widowControl/>
              <w:suppressLineNumbers w:val="0"/>
              <w:jc w:val="center"/>
              <w:textAlignment w:val="center"/>
              <w:rPr>
                <w:rFonts w:hint="default" w:ascii="Arial" w:hAnsi="Arial" w:eastAsia="宋体" w:cs="Arial"/>
                <w:b/>
                <w:bCs/>
                <w:i w:val="0"/>
                <w:color w:val="000000"/>
                <w:kern w:val="0"/>
                <w:sz w:val="21"/>
                <w:szCs w:val="21"/>
                <w:u w:val="none"/>
                <w:lang w:val="en-US" w:eastAsia="zh-CN" w:bidi="ar"/>
              </w:rPr>
            </w:pPr>
            <w:r>
              <w:rPr>
                <w:rFonts w:hint="default" w:ascii="Arial" w:hAnsi="Arial" w:eastAsia="宋体" w:cs="Arial"/>
                <w:b/>
                <w:bCs/>
                <w:i w:val="0"/>
                <w:color w:val="000000"/>
                <w:kern w:val="0"/>
                <w:sz w:val="21"/>
                <w:szCs w:val="21"/>
                <w:u w:val="none"/>
                <w:lang w:val="en-US" w:eastAsia="zh-CN" w:bidi="ar"/>
              </w:rPr>
              <w:t>61.3</w:t>
            </w:r>
          </w:p>
        </w:tc>
        <w:tc>
          <w:tcPr>
            <w:tcW w:w="968" w:type="dxa"/>
            <w:noWrap w:val="0"/>
            <w:vAlign w:val="center"/>
          </w:tcPr>
          <w:p>
            <w:pPr>
              <w:keepNext w:val="0"/>
              <w:keepLines w:val="0"/>
              <w:widowControl/>
              <w:suppressLineNumbers w:val="0"/>
              <w:jc w:val="center"/>
              <w:textAlignment w:val="center"/>
              <w:rPr>
                <w:rFonts w:hint="default" w:ascii="Arial" w:hAnsi="Arial" w:eastAsia="宋体" w:cs="Arial"/>
                <w:b/>
                <w:bCs/>
                <w:i w:val="0"/>
                <w:color w:val="000000"/>
                <w:kern w:val="0"/>
                <w:sz w:val="21"/>
                <w:szCs w:val="21"/>
                <w:u w:val="none"/>
                <w:lang w:val="en-US" w:eastAsia="zh-CN" w:bidi="ar"/>
              </w:rPr>
            </w:pPr>
            <w:r>
              <w:rPr>
                <w:rFonts w:hint="default" w:ascii="Arial" w:hAnsi="Arial" w:eastAsia="宋体" w:cs="Arial"/>
                <w:b/>
                <w:bCs/>
                <w:i w:val="0"/>
                <w:color w:val="000000"/>
                <w:kern w:val="0"/>
                <w:sz w:val="21"/>
                <w:szCs w:val="21"/>
                <w:u w:val="none"/>
                <w:lang w:val="en-US" w:eastAsia="zh-CN" w:bidi="ar"/>
              </w:rPr>
              <w:t>1</w:t>
            </w:r>
          </w:p>
        </w:tc>
        <w:tc>
          <w:tcPr>
            <w:tcW w:w="1087" w:type="dxa"/>
            <w:noWrap w:val="0"/>
            <w:vAlign w:val="center"/>
          </w:tcPr>
          <w:p>
            <w:pPr>
              <w:keepNext w:val="0"/>
              <w:keepLines w:val="0"/>
              <w:widowControl/>
              <w:suppressLineNumbers w:val="0"/>
              <w:jc w:val="center"/>
              <w:textAlignment w:val="center"/>
              <w:rPr>
                <w:rFonts w:hint="default" w:ascii="Arial" w:hAnsi="Arial" w:eastAsia="宋体" w:cs="Arial"/>
                <w:b/>
                <w:bCs/>
                <w:i w:val="0"/>
                <w:color w:val="000000"/>
                <w:kern w:val="0"/>
                <w:sz w:val="21"/>
                <w:szCs w:val="21"/>
                <w:u w:val="none"/>
                <w:lang w:val="en-US" w:eastAsia="zh-CN" w:bidi="ar"/>
              </w:rPr>
            </w:pPr>
            <w:r>
              <w:rPr>
                <w:rFonts w:hint="default" w:ascii="Arial" w:hAnsi="Arial" w:eastAsia="宋体" w:cs="Arial"/>
                <w:b/>
                <w:bCs/>
                <w:i w:val="0"/>
                <w:color w:val="000000"/>
                <w:kern w:val="0"/>
                <w:sz w:val="21"/>
                <w:szCs w:val="21"/>
                <w:u w:val="none"/>
                <w:lang w:val="en-US" w:eastAsia="zh-CN" w:bidi="ar"/>
              </w:rPr>
              <w:t>4.18</w:t>
            </w:r>
          </w:p>
        </w:tc>
        <w:tc>
          <w:tcPr>
            <w:tcW w:w="1410" w:type="dxa"/>
            <w:noWrap w:val="0"/>
            <w:vAlign w:val="center"/>
          </w:tcPr>
          <w:p>
            <w:pPr>
              <w:keepNext w:val="0"/>
              <w:keepLines w:val="0"/>
              <w:widowControl/>
              <w:suppressLineNumbers w:val="0"/>
              <w:jc w:val="center"/>
              <w:textAlignment w:val="center"/>
              <w:rPr>
                <w:rFonts w:hint="eastAsia" w:ascii="Arial" w:hAnsi="Arial" w:eastAsia="宋体" w:cs="Arial"/>
                <w:b/>
                <w:bCs/>
                <w:i w:val="0"/>
                <w:color w:val="000000"/>
                <w:kern w:val="0"/>
                <w:sz w:val="21"/>
                <w:szCs w:val="21"/>
                <w:u w:val="none"/>
                <w:lang w:val="en-US" w:eastAsia="zh-CN" w:bidi="ar"/>
              </w:rPr>
            </w:pPr>
            <w:r>
              <w:rPr>
                <w:rFonts w:hint="default" w:ascii="Arial" w:hAnsi="Arial" w:eastAsia="宋体" w:cs="Arial"/>
                <w:b/>
                <w:bCs/>
                <w:i w:val="0"/>
                <w:color w:val="000000"/>
                <w:kern w:val="0"/>
                <w:sz w:val="21"/>
                <w:szCs w:val="21"/>
                <w:u w:val="none"/>
                <w:lang w:val="en-US" w:eastAsia="zh-CN" w:bidi="ar"/>
              </w:rPr>
              <w:t>下降23.6%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9" w:hRule="exact"/>
          <w:jc w:val="center"/>
        </w:trPr>
        <w:tc>
          <w:tcPr>
            <w:tcW w:w="476" w:type="dxa"/>
            <w:noWrap w:val="0"/>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9</w:t>
            </w:r>
          </w:p>
        </w:tc>
        <w:tc>
          <w:tcPr>
            <w:tcW w:w="1490" w:type="dxa"/>
            <w:noWrap w:val="0"/>
            <w:vAlign w:val="center"/>
          </w:tcPr>
          <w:p>
            <w:pPr>
              <w:keepNext w:val="0"/>
              <w:keepLines w:val="0"/>
              <w:widowControl/>
              <w:suppressLineNumbers w:val="0"/>
              <w:jc w:val="center"/>
              <w:textAlignment w:val="bottom"/>
              <w:rPr>
                <w:rFonts w:hint="eastAsia"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勉县</w:t>
            </w:r>
          </w:p>
        </w:tc>
        <w:tc>
          <w:tcPr>
            <w:tcW w:w="104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75</w:t>
            </w:r>
          </w:p>
        </w:tc>
        <w:tc>
          <w:tcPr>
            <w:tcW w:w="981"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48</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6</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35</w:t>
            </w:r>
          </w:p>
        </w:tc>
        <w:tc>
          <w:tcPr>
            <w:tcW w:w="108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1.6</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66</w:t>
            </w:r>
          </w:p>
        </w:tc>
        <w:tc>
          <w:tcPr>
            <w:tcW w:w="772"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27</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87.1</w:t>
            </w:r>
          </w:p>
        </w:tc>
        <w:tc>
          <w:tcPr>
            <w:tcW w:w="968"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Calibri" w:hAnsi="Calibri" w:cs="Calibri"/>
                <w:i w:val="0"/>
                <w:iCs w:val="0"/>
                <w:color w:val="000000"/>
                <w:kern w:val="0"/>
                <w:sz w:val="24"/>
                <w:szCs w:val="24"/>
                <w:u w:val="none"/>
                <w:lang w:val="en-US" w:eastAsia="zh-CN" w:bidi="ar"/>
              </w:rPr>
              <w:t>0</w:t>
            </w:r>
          </w:p>
        </w:tc>
        <w:tc>
          <w:tcPr>
            <w:tcW w:w="108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4.23</w:t>
            </w:r>
          </w:p>
        </w:tc>
        <w:tc>
          <w:tcPr>
            <w:tcW w:w="1410" w:type="dxa"/>
            <w:noWrap w:val="0"/>
            <w:vAlign w:val="center"/>
          </w:tcPr>
          <w:p>
            <w:pPr>
              <w:keepNext w:val="0"/>
              <w:keepLines w:val="0"/>
              <w:widowControl/>
              <w:suppressLineNumbers w:val="0"/>
              <w:jc w:val="center"/>
              <w:textAlignment w:val="bottom"/>
              <w:rPr>
                <w:rFonts w:hint="eastAsia"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下降28.1%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9" w:hRule="exact"/>
          <w:jc w:val="center"/>
        </w:trPr>
        <w:tc>
          <w:tcPr>
            <w:tcW w:w="476" w:type="dxa"/>
            <w:noWrap w:val="0"/>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10</w:t>
            </w:r>
          </w:p>
        </w:tc>
        <w:tc>
          <w:tcPr>
            <w:tcW w:w="1490" w:type="dxa"/>
            <w:noWrap w:val="0"/>
            <w:vAlign w:val="center"/>
          </w:tcPr>
          <w:p>
            <w:pPr>
              <w:keepNext w:val="0"/>
              <w:keepLines w:val="0"/>
              <w:widowControl/>
              <w:suppressLineNumbers w:val="0"/>
              <w:jc w:val="center"/>
              <w:textAlignment w:val="bottom"/>
              <w:rPr>
                <w:rFonts w:hint="eastAsia" w:ascii="Arial" w:hAnsi="Arial" w:eastAsia="宋体" w:cs="Arial"/>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经开区</w:t>
            </w:r>
          </w:p>
        </w:tc>
        <w:tc>
          <w:tcPr>
            <w:tcW w:w="104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75</w:t>
            </w:r>
          </w:p>
        </w:tc>
        <w:tc>
          <w:tcPr>
            <w:tcW w:w="981"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65</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5</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31</w:t>
            </w:r>
          </w:p>
        </w:tc>
        <w:tc>
          <w:tcPr>
            <w:tcW w:w="108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1.8</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78</w:t>
            </w:r>
          </w:p>
        </w:tc>
        <w:tc>
          <w:tcPr>
            <w:tcW w:w="772"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20</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64.5</w:t>
            </w:r>
          </w:p>
        </w:tc>
        <w:tc>
          <w:tcPr>
            <w:tcW w:w="968"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Calibri" w:hAnsi="Calibri" w:cs="Calibri"/>
                <w:i w:val="0"/>
                <w:iCs w:val="0"/>
                <w:color w:val="000000"/>
                <w:kern w:val="0"/>
                <w:sz w:val="24"/>
                <w:szCs w:val="24"/>
                <w:u w:val="none"/>
                <w:lang w:val="en-US" w:eastAsia="zh-CN" w:bidi="ar"/>
              </w:rPr>
              <w:t>0</w:t>
            </w:r>
          </w:p>
        </w:tc>
        <w:tc>
          <w:tcPr>
            <w:tcW w:w="108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4.73</w:t>
            </w:r>
          </w:p>
        </w:tc>
        <w:tc>
          <w:tcPr>
            <w:tcW w:w="1410" w:type="dxa"/>
            <w:noWrap w:val="0"/>
            <w:vAlign w:val="center"/>
          </w:tcPr>
          <w:p>
            <w:pPr>
              <w:keepNext w:val="0"/>
              <w:keepLines w:val="0"/>
              <w:widowControl/>
              <w:suppressLineNumbers w:val="0"/>
              <w:jc w:val="center"/>
              <w:textAlignment w:val="bottom"/>
              <w:rPr>
                <w:rFonts w:hint="eastAsia"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下降32.1%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80" w:hRule="exact"/>
          <w:jc w:val="center"/>
        </w:trPr>
        <w:tc>
          <w:tcPr>
            <w:tcW w:w="476" w:type="dxa"/>
            <w:noWrap w:val="0"/>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11</w:t>
            </w:r>
          </w:p>
        </w:tc>
        <w:tc>
          <w:tcPr>
            <w:tcW w:w="1490" w:type="dxa"/>
            <w:noWrap w:val="0"/>
            <w:vAlign w:val="center"/>
          </w:tcPr>
          <w:p>
            <w:pPr>
              <w:keepNext w:val="0"/>
              <w:keepLines w:val="0"/>
              <w:widowControl/>
              <w:suppressLineNumbers w:val="0"/>
              <w:jc w:val="center"/>
              <w:textAlignment w:val="bottom"/>
              <w:rPr>
                <w:rFonts w:hint="eastAsia"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汉台区</w:t>
            </w:r>
          </w:p>
        </w:tc>
        <w:tc>
          <w:tcPr>
            <w:tcW w:w="104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77</w:t>
            </w:r>
          </w:p>
        </w:tc>
        <w:tc>
          <w:tcPr>
            <w:tcW w:w="981"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67</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5</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32</w:t>
            </w:r>
          </w:p>
        </w:tc>
        <w:tc>
          <w:tcPr>
            <w:tcW w:w="108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1.8</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71</w:t>
            </w:r>
          </w:p>
        </w:tc>
        <w:tc>
          <w:tcPr>
            <w:tcW w:w="772"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19</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61.3</w:t>
            </w:r>
          </w:p>
        </w:tc>
        <w:tc>
          <w:tcPr>
            <w:tcW w:w="968"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Calibri" w:hAnsi="Calibri" w:cs="Calibri"/>
                <w:i w:val="0"/>
                <w:iCs w:val="0"/>
                <w:color w:val="000000"/>
                <w:kern w:val="0"/>
                <w:sz w:val="24"/>
                <w:szCs w:val="24"/>
                <w:u w:val="none"/>
                <w:lang w:val="en-US" w:eastAsia="zh-CN" w:bidi="ar"/>
              </w:rPr>
              <w:t>0</w:t>
            </w:r>
          </w:p>
        </w:tc>
        <w:tc>
          <w:tcPr>
            <w:tcW w:w="108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4.78</w:t>
            </w:r>
          </w:p>
        </w:tc>
        <w:tc>
          <w:tcPr>
            <w:tcW w:w="1410" w:type="dxa"/>
            <w:noWrap w:val="0"/>
            <w:vAlign w:val="center"/>
          </w:tcPr>
          <w:p>
            <w:pPr>
              <w:keepNext w:val="0"/>
              <w:keepLines w:val="0"/>
              <w:widowControl/>
              <w:suppressLineNumbers w:val="0"/>
              <w:jc w:val="center"/>
              <w:textAlignment w:val="bottom"/>
              <w:rPr>
                <w:rFonts w:hint="eastAsia"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下降29.9%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exact"/>
          <w:jc w:val="center"/>
        </w:trPr>
        <w:tc>
          <w:tcPr>
            <w:tcW w:w="476" w:type="dxa"/>
            <w:noWrap w:val="0"/>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12</w:t>
            </w:r>
          </w:p>
        </w:tc>
        <w:tc>
          <w:tcPr>
            <w:tcW w:w="149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南郑区</w:t>
            </w:r>
          </w:p>
        </w:tc>
        <w:tc>
          <w:tcPr>
            <w:tcW w:w="104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87</w:t>
            </w:r>
          </w:p>
        </w:tc>
        <w:tc>
          <w:tcPr>
            <w:tcW w:w="981"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69</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8</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33</w:t>
            </w:r>
          </w:p>
        </w:tc>
        <w:tc>
          <w:tcPr>
            <w:tcW w:w="108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1.8</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67</w:t>
            </w:r>
          </w:p>
        </w:tc>
        <w:tc>
          <w:tcPr>
            <w:tcW w:w="772"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18</w:t>
            </w:r>
          </w:p>
        </w:tc>
        <w:tc>
          <w:tcPr>
            <w:tcW w:w="950"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58.1</w:t>
            </w:r>
          </w:p>
        </w:tc>
        <w:tc>
          <w:tcPr>
            <w:tcW w:w="968"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Calibri" w:hAnsi="Calibri" w:cs="Calibri"/>
                <w:i w:val="0"/>
                <w:iCs w:val="0"/>
                <w:color w:val="000000"/>
                <w:kern w:val="0"/>
                <w:sz w:val="24"/>
                <w:szCs w:val="24"/>
                <w:u w:val="none"/>
                <w:lang w:val="en-US" w:eastAsia="zh-CN" w:bidi="ar"/>
              </w:rPr>
              <w:t>0</w:t>
            </w:r>
          </w:p>
        </w:tc>
        <w:tc>
          <w:tcPr>
            <w:tcW w:w="1087" w:type="dxa"/>
            <w:noWrap w:val="0"/>
            <w:vAlign w:val="center"/>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5.03</w:t>
            </w:r>
          </w:p>
        </w:tc>
        <w:tc>
          <w:tcPr>
            <w:tcW w:w="1410" w:type="dxa"/>
            <w:noWrap w:val="0"/>
            <w:vAlign w:val="center"/>
          </w:tcPr>
          <w:p>
            <w:pPr>
              <w:keepNext w:val="0"/>
              <w:keepLines w:val="0"/>
              <w:widowControl/>
              <w:suppressLineNumbers w:val="0"/>
              <w:jc w:val="center"/>
              <w:textAlignment w:val="bottom"/>
              <w:rPr>
                <w:rFonts w:hint="eastAsia" w:ascii="Arial" w:hAnsi="Arial" w:eastAsia="宋体" w:cs="Arial"/>
                <w:i w:val="0"/>
                <w:color w:val="000000"/>
                <w:kern w:val="0"/>
                <w:sz w:val="20"/>
                <w:szCs w:val="20"/>
                <w:u w:val="none"/>
                <w:lang w:val="en-US" w:eastAsia="zh-CN" w:bidi="ar"/>
              </w:rPr>
            </w:pPr>
            <w:r>
              <w:rPr>
                <w:rFonts w:hint="default" w:ascii="Calibri" w:hAnsi="Calibri" w:eastAsia="宋体" w:cs="Calibri"/>
                <w:i w:val="0"/>
                <w:iCs w:val="0"/>
                <w:color w:val="000000"/>
                <w:kern w:val="0"/>
                <w:sz w:val="24"/>
                <w:szCs w:val="24"/>
                <w:u w:val="none"/>
                <w:lang w:val="en-US" w:eastAsia="zh-CN" w:bidi="ar"/>
              </w:rPr>
              <w:t>下降28.7%</w:t>
            </w:r>
          </w:p>
        </w:tc>
      </w:tr>
    </w:tbl>
    <w:p>
      <w:pPr>
        <w:spacing w:line="36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排名按照综合指数由低到高进行；</w:t>
      </w:r>
      <w:r>
        <w:rPr>
          <w:rFonts w:ascii="仿宋" w:hAnsi="仿宋" w:eastAsia="仿宋"/>
          <w:szCs w:val="21"/>
        </w:rPr>
        <w:t>当</w:t>
      </w:r>
      <w:r>
        <w:rPr>
          <w:rFonts w:hint="eastAsia" w:ascii="仿宋" w:hAnsi="仿宋" w:eastAsia="仿宋"/>
          <w:szCs w:val="21"/>
        </w:rPr>
        <w:t>综合指数相同时，按照优良天数由多到少排名。当前两项都相同时，依次按PM</w:t>
      </w:r>
      <w:r>
        <w:rPr>
          <w:rFonts w:hint="eastAsia" w:ascii="仿宋" w:hAnsi="仿宋" w:eastAsia="仿宋"/>
          <w:szCs w:val="21"/>
          <w:vertAlign w:val="subscript"/>
        </w:rPr>
        <w:t>2.5</w:t>
      </w:r>
      <w:r>
        <w:rPr>
          <w:rFonts w:hint="eastAsia" w:ascii="仿宋" w:hAnsi="仿宋" w:eastAsia="仿宋"/>
          <w:szCs w:val="21"/>
        </w:rPr>
        <w:t>、PM</w:t>
      </w:r>
      <w:r>
        <w:rPr>
          <w:rFonts w:hint="eastAsia" w:ascii="仿宋" w:hAnsi="仿宋" w:eastAsia="仿宋"/>
          <w:szCs w:val="21"/>
          <w:vertAlign w:val="subscript"/>
        </w:rPr>
        <w:t>10</w:t>
      </w:r>
      <w:r>
        <w:rPr>
          <w:rFonts w:hint="eastAsia" w:ascii="仿宋" w:hAnsi="仿宋" w:eastAsia="仿宋"/>
          <w:szCs w:val="21"/>
        </w:rPr>
        <w:t>、SO</w:t>
      </w:r>
      <w:r>
        <w:rPr>
          <w:rFonts w:hint="eastAsia" w:ascii="仿宋" w:hAnsi="仿宋" w:eastAsia="仿宋"/>
          <w:szCs w:val="21"/>
          <w:vertAlign w:val="subscript"/>
        </w:rPr>
        <w:t>2</w:t>
      </w:r>
      <w:r>
        <w:rPr>
          <w:rFonts w:hint="eastAsia" w:ascii="仿宋" w:hAnsi="仿宋" w:eastAsia="仿宋"/>
          <w:szCs w:val="21"/>
        </w:rPr>
        <w:t>、NO</w:t>
      </w:r>
      <w:r>
        <w:rPr>
          <w:rFonts w:hint="eastAsia" w:ascii="仿宋" w:hAnsi="仿宋" w:eastAsia="仿宋"/>
          <w:szCs w:val="21"/>
          <w:vertAlign w:val="subscript"/>
        </w:rPr>
        <w:t>2</w:t>
      </w:r>
      <w:r>
        <w:rPr>
          <w:rFonts w:hint="eastAsia" w:ascii="仿宋" w:hAnsi="仿宋" w:eastAsia="仿宋"/>
          <w:szCs w:val="21"/>
        </w:rPr>
        <w:t>、O</w:t>
      </w:r>
      <w:r>
        <w:rPr>
          <w:rFonts w:hint="eastAsia" w:ascii="仿宋" w:hAnsi="仿宋" w:eastAsia="仿宋"/>
          <w:szCs w:val="21"/>
          <w:vertAlign w:val="subscript"/>
        </w:rPr>
        <w:t>3</w:t>
      </w:r>
      <w:r>
        <w:rPr>
          <w:rFonts w:hint="eastAsia" w:ascii="仿宋" w:hAnsi="仿宋" w:eastAsia="仿宋"/>
          <w:szCs w:val="21"/>
        </w:rPr>
        <w:t>、CO</w:t>
      </w:r>
    </w:p>
    <w:p>
      <w:pPr>
        <w:spacing w:line="360" w:lineRule="exact"/>
        <w:ind w:firstLine="630" w:firstLineChars="300"/>
      </w:pPr>
      <w:r>
        <w:rPr>
          <w:rFonts w:hint="eastAsia" w:ascii="仿宋" w:hAnsi="仿宋" w:eastAsia="仿宋"/>
          <w:szCs w:val="21"/>
        </w:rPr>
        <w:t>浓度由低到高排名。</w:t>
      </w:r>
    </w:p>
    <w:sectPr>
      <w:footerReference r:id="rId5" w:type="default"/>
      <w:pgSz w:w="16838" w:h="11906" w:orient="landscape"/>
      <w:pgMar w:top="1797" w:right="1440" w:bottom="1797" w:left="1440"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简体">
    <w:altName w:val="宋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ind w:right="360" w:firstLine="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ind w:right="360" w:firstLine="36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5590F"/>
    <w:rsid w:val="022B5791"/>
    <w:rsid w:val="029E4FEE"/>
    <w:rsid w:val="03143484"/>
    <w:rsid w:val="0333573E"/>
    <w:rsid w:val="03723EC4"/>
    <w:rsid w:val="03C35249"/>
    <w:rsid w:val="03CF147C"/>
    <w:rsid w:val="046216D6"/>
    <w:rsid w:val="04CC4349"/>
    <w:rsid w:val="05917B00"/>
    <w:rsid w:val="06B445BF"/>
    <w:rsid w:val="07006F3E"/>
    <w:rsid w:val="07F15D40"/>
    <w:rsid w:val="09C75578"/>
    <w:rsid w:val="0B7D7627"/>
    <w:rsid w:val="0CC403AF"/>
    <w:rsid w:val="0EA36D6D"/>
    <w:rsid w:val="0F20343C"/>
    <w:rsid w:val="0FE750E3"/>
    <w:rsid w:val="111270E0"/>
    <w:rsid w:val="130032B8"/>
    <w:rsid w:val="131E0720"/>
    <w:rsid w:val="13B35FC4"/>
    <w:rsid w:val="13B90317"/>
    <w:rsid w:val="14ED7F1A"/>
    <w:rsid w:val="15901B37"/>
    <w:rsid w:val="15B76112"/>
    <w:rsid w:val="15DA546E"/>
    <w:rsid w:val="16421805"/>
    <w:rsid w:val="17821E27"/>
    <w:rsid w:val="180974A7"/>
    <w:rsid w:val="186D1D23"/>
    <w:rsid w:val="18885392"/>
    <w:rsid w:val="1AF9377C"/>
    <w:rsid w:val="1B045797"/>
    <w:rsid w:val="1B194789"/>
    <w:rsid w:val="1CF17B14"/>
    <w:rsid w:val="1EFD7D78"/>
    <w:rsid w:val="1F337D43"/>
    <w:rsid w:val="1F487374"/>
    <w:rsid w:val="203B6C01"/>
    <w:rsid w:val="2075419A"/>
    <w:rsid w:val="222E688F"/>
    <w:rsid w:val="236F1700"/>
    <w:rsid w:val="2537106A"/>
    <w:rsid w:val="259E28F0"/>
    <w:rsid w:val="27CF3933"/>
    <w:rsid w:val="286E5265"/>
    <w:rsid w:val="29137B34"/>
    <w:rsid w:val="291B2865"/>
    <w:rsid w:val="294419EC"/>
    <w:rsid w:val="2A30373D"/>
    <w:rsid w:val="2E9060B8"/>
    <w:rsid w:val="302F35B9"/>
    <w:rsid w:val="31CC6233"/>
    <w:rsid w:val="320C6F62"/>
    <w:rsid w:val="32C05A51"/>
    <w:rsid w:val="3AB05332"/>
    <w:rsid w:val="3B606798"/>
    <w:rsid w:val="3C6C777D"/>
    <w:rsid w:val="3CD36F34"/>
    <w:rsid w:val="3F0F2BF1"/>
    <w:rsid w:val="405766DB"/>
    <w:rsid w:val="40B95404"/>
    <w:rsid w:val="42E91274"/>
    <w:rsid w:val="44F60596"/>
    <w:rsid w:val="45B3331A"/>
    <w:rsid w:val="47414A47"/>
    <w:rsid w:val="480F15A2"/>
    <w:rsid w:val="4C2D1E88"/>
    <w:rsid w:val="4D05187F"/>
    <w:rsid w:val="4F4C64F5"/>
    <w:rsid w:val="4FF13577"/>
    <w:rsid w:val="51511CC0"/>
    <w:rsid w:val="51572DF1"/>
    <w:rsid w:val="51C765EB"/>
    <w:rsid w:val="520F609C"/>
    <w:rsid w:val="52223374"/>
    <w:rsid w:val="533A766A"/>
    <w:rsid w:val="538F0DB2"/>
    <w:rsid w:val="54614960"/>
    <w:rsid w:val="54642CD3"/>
    <w:rsid w:val="558F5AA0"/>
    <w:rsid w:val="56786CA6"/>
    <w:rsid w:val="57635774"/>
    <w:rsid w:val="594C567E"/>
    <w:rsid w:val="5C301187"/>
    <w:rsid w:val="5C7259E1"/>
    <w:rsid w:val="5CD35B24"/>
    <w:rsid w:val="5CDC2DA4"/>
    <w:rsid w:val="5E800A2E"/>
    <w:rsid w:val="60F2703A"/>
    <w:rsid w:val="6105220F"/>
    <w:rsid w:val="62FA2AE2"/>
    <w:rsid w:val="63260ACA"/>
    <w:rsid w:val="64244247"/>
    <w:rsid w:val="643759B6"/>
    <w:rsid w:val="65675070"/>
    <w:rsid w:val="69C7127A"/>
    <w:rsid w:val="6A5A007D"/>
    <w:rsid w:val="6D561189"/>
    <w:rsid w:val="6D9D45E1"/>
    <w:rsid w:val="6EDC00C8"/>
    <w:rsid w:val="6F3302A6"/>
    <w:rsid w:val="70EB7017"/>
    <w:rsid w:val="713504B4"/>
    <w:rsid w:val="71604FCD"/>
    <w:rsid w:val="74C70007"/>
    <w:rsid w:val="754C4CC5"/>
    <w:rsid w:val="756000A8"/>
    <w:rsid w:val="76B75171"/>
    <w:rsid w:val="77720AAD"/>
    <w:rsid w:val="77A200EF"/>
    <w:rsid w:val="79096892"/>
    <w:rsid w:val="7B993D5D"/>
    <w:rsid w:val="7D2733E0"/>
    <w:rsid w:val="7D370BFF"/>
    <w:rsid w:val="7E2C5993"/>
    <w:rsid w:val="7E3C79E7"/>
    <w:rsid w:val="7E9F22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宋体"/>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6700;&#38754;&#25991;&#20214;\&#26376;&#25253;&#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6700;&#38754;&#25991;&#20214;\&#26376;&#25253;&#27169;&#2649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6700;&#38754;&#25991;&#20214;\&#26376;&#25253;&#27169;&#2649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6700;&#38754;&#25991;&#20214;\&#26376;&#25253;&#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mn-lt"/>
                <a:ea typeface="+mn-ea"/>
                <a:cs typeface="+mn-cs"/>
              </a:defRPr>
            </a:pPr>
            <a:r>
              <a:rPr b="1">
                <a:solidFill>
                  <a:sysClr val="windowText" lastClr="000000"/>
                </a:solidFill>
              </a:rPr>
              <a:t>图</a:t>
            </a:r>
            <a:r>
              <a:rPr lang="en-US" altLang="zh-CN" b="1">
                <a:solidFill>
                  <a:sysClr val="windowText" lastClr="000000"/>
                </a:solidFill>
              </a:rPr>
              <a:t>1</a:t>
            </a:r>
            <a:r>
              <a:rPr b="1">
                <a:solidFill>
                  <a:sysClr val="windowText" lastClr="000000"/>
                </a:solidFill>
              </a:rPr>
              <a:t>    首要污染物占比图</a:t>
            </a:r>
            <a:endParaRPr b="1">
              <a:solidFill>
                <a:sysClr val="windowText" lastClr="000000"/>
              </a:solidFill>
            </a:endParaRPr>
          </a:p>
        </c:rich>
      </c:tx>
      <c:layout>
        <c:manualLayout>
          <c:xMode val="edge"/>
          <c:yMode val="edge"/>
          <c:x val="0.2947440426711"/>
          <c:y val="0.03189448441247"/>
        </c:manualLayout>
      </c:layout>
      <c:overlay val="0"/>
      <c:spPr>
        <a:noFill/>
        <a:ln>
          <a:noFill/>
        </a:ln>
        <a:effectLst/>
      </c:spPr>
    </c:title>
    <c:autoTitleDeleted val="0"/>
    <c:plotArea>
      <c:layout/>
      <c:pieChart>
        <c:varyColors val="1"/>
        <c:ser>
          <c:idx val="0"/>
          <c:order val="0"/>
          <c:spPr>
            <a:solidFill>
              <a:srgbClr val="7030A0"/>
            </a:solidFill>
          </c:spPr>
          <c:explosion val="0"/>
          <c:dPt>
            <c:idx val="0"/>
            <c:bubble3D val="0"/>
            <c:spPr>
              <a:solidFill>
                <a:srgbClr val="8B0000"/>
              </a:solidFill>
              <a:ln w="19050">
                <a:solidFill>
                  <a:schemeClr val="lt1"/>
                </a:solidFill>
              </a:ln>
              <a:effectLst/>
            </c:spPr>
          </c:dPt>
          <c:dPt>
            <c:idx val="1"/>
            <c:bubble3D val="0"/>
            <c:spPr>
              <a:solidFill>
                <a:srgbClr val="EEEE00"/>
              </a:solidFill>
              <a:ln w="19050">
                <a:solidFill>
                  <a:schemeClr val="lt1"/>
                </a:solidFill>
              </a:ln>
              <a:effectLst/>
            </c:spPr>
          </c:dPt>
          <c:dLbls>
            <c:dLbl>
              <c:idx val="0"/>
              <c:layout>
                <c:manualLayout>
                  <c:x val="-0.0888771197031672"/>
                  <c:y val="0.00029983015411381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solidFill>
                        <a:latin typeface="+mn-lt"/>
                        <a:ea typeface="+mn-ea"/>
                        <a:cs typeface="+mn-cs"/>
                      </a:defRPr>
                    </a:pPr>
                    <a:r>
                      <a:rPr>
                        <a:solidFill>
                          <a:sysClr val="windowText" lastClr="000000"/>
                        </a:solidFill>
                      </a:rPr>
                      <a:t>PM</a:t>
                    </a:r>
                    <a:r>
                      <a:rPr lang="en-US" altLang="zh-CN" baseline="-25000">
                        <a:solidFill>
                          <a:sysClr val="windowText" lastClr="000000"/>
                        </a:solidFill>
                        <a:uFillTx/>
                      </a:rPr>
                      <a:t>2.5</a:t>
                    </a:r>
                    <a:r>
                      <a:rPr>
                        <a:solidFill>
                          <a:sysClr val="windowText" lastClr="000000"/>
                        </a:solidFill>
                      </a:rPr>
                      <a:t>:</a:t>
                    </a:r>
                    <a:r>
                      <a:rPr lang="en-US" altLang="zh-CN">
                        <a:solidFill>
                          <a:sysClr val="windowText" lastClr="000000"/>
                        </a:solidFill>
                      </a:rPr>
                      <a:t>95.7</a:t>
                    </a:r>
                    <a:r>
                      <a:rPr>
                        <a:solidFill>
                          <a:sysClr val="windowText" lastClr="000000"/>
                        </a:solidFill>
                      </a:rPr>
                      <a:t>%(</a:t>
                    </a:r>
                    <a:r>
                      <a:rPr lang="en-US" altLang="zh-CN">
                        <a:solidFill>
                          <a:sysClr val="windowText" lastClr="000000"/>
                        </a:solidFill>
                      </a:rPr>
                      <a:t>22</a:t>
                    </a:r>
                    <a:r>
                      <a:rPr>
                        <a:solidFill>
                          <a:sysClr val="windowText" lastClr="000000"/>
                        </a:solidFill>
                      </a:rPr>
                      <a:t>天)</a:t>
                    </a:r>
                    <a:endParaRPr>
                      <a:solidFill>
                        <a:sysClr val="windowText" lastClr="000000"/>
                      </a:solidFill>
                    </a:endParaRPr>
                  </a:p>
                </c:rich>
              </c:tx>
              <c:dLblPos val="bestFit"/>
              <c:showLegendKey val="0"/>
              <c:showVal val="1"/>
              <c:showCatName val="0"/>
              <c:showSerName val="0"/>
              <c:showPercent val="0"/>
              <c:showBubbleSize val="0"/>
              <c:extLst>
                <c:ext xmlns:c15="http://schemas.microsoft.com/office/drawing/2012/chart" uri="{CE6537A1-D6FC-4f65-9D91-7224C49458BB}">
                  <c15:layout>
                    <c:manualLayout>
                      <c:w val="0.238431698531449"/>
                      <c:h val="0.118465227817746"/>
                    </c:manualLayout>
                  </c15:layout>
                </c:ext>
              </c:extLst>
            </c:dLbl>
            <c:dLbl>
              <c:idx val="1"/>
              <c:layout>
                <c:manualLayout>
                  <c:x val="0.124508062545208"/>
                  <c:y val="-0.031416142265518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solidFill>
                        <a:latin typeface="+mn-lt"/>
                        <a:ea typeface="+mn-ea"/>
                        <a:cs typeface="+mn-cs"/>
                      </a:defRPr>
                    </a:pPr>
                    <a:r>
                      <a:rPr lang="en-US" altLang="zh-CN">
                        <a:solidFill>
                          <a:sysClr val="windowText" lastClr="000000"/>
                        </a:solidFill>
                      </a:rPr>
                      <a:t>PM</a:t>
                    </a:r>
                    <a:r>
                      <a:rPr lang="en-US" altLang="zh-CN" baseline="-25000">
                        <a:solidFill>
                          <a:sysClr val="windowText" lastClr="000000"/>
                        </a:solidFill>
                        <a:uFillTx/>
                      </a:rPr>
                      <a:t>10</a:t>
                    </a:r>
                    <a:r>
                      <a:rPr lang="en-US" altLang="zh-CN">
                        <a:solidFill>
                          <a:sysClr val="windowText" lastClr="000000"/>
                        </a:solidFill>
                      </a:rPr>
                      <a:t>:4.3</a:t>
                    </a:r>
                    <a:r>
                      <a:rPr>
                        <a:solidFill>
                          <a:sysClr val="windowText" lastClr="000000"/>
                        </a:solidFill>
                      </a:rPr>
                      <a:t>%(</a:t>
                    </a:r>
                    <a:r>
                      <a:rPr lang="en-US" altLang="zh-CN">
                        <a:solidFill>
                          <a:sysClr val="windowText" lastClr="000000"/>
                        </a:solidFill>
                      </a:rPr>
                      <a:t>1</a:t>
                    </a:r>
                    <a:r>
                      <a:rPr>
                        <a:solidFill>
                          <a:sysClr val="windowText" lastClr="000000"/>
                        </a:solidFill>
                      </a:rPr>
                      <a:t>天)</a:t>
                    </a:r>
                    <a:endParaRPr>
                      <a:solidFill>
                        <a:sysClr val="windowText" lastClr="000000"/>
                      </a:solidFill>
                    </a:endParaRPr>
                  </a:p>
                </c:rich>
              </c:tx>
              <c:dLblPos val="bestFit"/>
              <c:showLegendKey val="0"/>
              <c:showVal val="1"/>
              <c:showCatName val="0"/>
              <c:showSerName val="0"/>
              <c:showPercent val="0"/>
              <c:showBubbleSize val="0"/>
              <c:extLst>
                <c:ext xmlns:c15="http://schemas.microsoft.com/office/drawing/2012/chart" uri="{CE6537A1-D6FC-4f65-9D91-7224C49458BB}">
                  <c15:layout>
                    <c:manualLayout>
                      <c:w val="0.211802188668791"/>
                      <c:h val="0.118465227817746"/>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[月报模板.xlsx]当月!$O$12:$O$13</c:f>
              <c:numCache>
                <c:formatCode>0.0%</c:formatCode>
                <c:ptCount val="2"/>
                <c:pt idx="0">
                  <c:v>0.957</c:v>
                </c:pt>
                <c:pt idx="1">
                  <c:v>0.043</c:v>
                </c:pt>
              </c:numCache>
            </c:numRef>
          </c:val>
        </c:ser>
        <c:dLbls>
          <c:showLegendKey val="0"/>
          <c:showVal val="1"/>
          <c:showCatName val="0"/>
          <c:showSerName val="0"/>
          <c:showPercent val="0"/>
          <c:showBubbleSize val="0"/>
          <c:showLeaderLines val="1"/>
        </c:dLbls>
        <c:firstSliceAng val="153"/>
      </c:pieChart>
      <c:spPr>
        <a:noFill/>
        <a:ln>
          <a:noFill/>
        </a:ln>
        <a:effectLst/>
      </c:spPr>
    </c:plotArea>
    <c:plotVisOnly val="1"/>
    <c:dispBlanksAs val="gap"/>
    <c:showDLblsOverMax val="0"/>
  </c:chart>
  <c:spPr>
    <a:solidFill>
      <a:schemeClr val="bg1"/>
    </a:solidFill>
    <a:ln w="9525" cap="flat" cmpd="sng" algn="ctr">
      <a:noFill/>
      <a:round/>
    </a:ln>
    <a:effectLst/>
  </c:spPr>
  <c:txPr>
    <a:bodyPr rot="480000"/>
    <a:lstStyle/>
    <a:p>
      <a:pPr>
        <a:defRPr lang="zh-CN">
          <a:solidFill>
            <a:sysClr val="windowText" lastClr="000000"/>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ysClr val="windowText" lastClr="000000"/>
                </a:solidFill>
                <a:latin typeface="+mn-lt"/>
                <a:ea typeface="+mn-ea"/>
                <a:cs typeface="+mn-cs"/>
              </a:defRPr>
            </a:pPr>
            <a:r>
              <a:rPr b="1">
                <a:solidFill>
                  <a:sysClr val="windowText" lastClr="000000"/>
                </a:solidFill>
              </a:rPr>
              <a:t>图2   汉中市各县（区）</a:t>
            </a:r>
            <a:r>
              <a:rPr lang="en-US" altLang="zh-CN" b="1">
                <a:solidFill>
                  <a:sysClr val="windowText" lastClr="000000"/>
                </a:solidFill>
              </a:rPr>
              <a:t>1</a:t>
            </a:r>
            <a:r>
              <a:rPr b="1">
                <a:solidFill>
                  <a:sysClr val="windowText" lastClr="000000"/>
                </a:solidFill>
              </a:rPr>
              <a:t>月空气质量综合指数排名</a:t>
            </a:r>
            <a:endParaRPr b="1">
              <a:solidFill>
                <a:sysClr val="windowText" lastClr="000000"/>
              </a:solidFill>
            </a:endParaRPr>
          </a:p>
        </c:rich>
      </c:tx>
      <c:layout>
        <c:manualLayout>
          <c:xMode val="edge"/>
          <c:yMode val="edge"/>
          <c:x val="0.141964285714286"/>
          <c:y val="0.0290385029038503"/>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[月报模板.xlsx]当月!$A$21:$A$32</c:f>
              <c:strCache>
                <c:ptCount val="12"/>
                <c:pt idx="0">
                  <c:v>留坝县</c:v>
                </c:pt>
                <c:pt idx="1">
                  <c:v>佛坪县</c:v>
                </c:pt>
                <c:pt idx="2">
                  <c:v>镇巴县</c:v>
                </c:pt>
                <c:pt idx="3">
                  <c:v>洋县</c:v>
                </c:pt>
                <c:pt idx="4">
                  <c:v>宁强县</c:v>
                </c:pt>
                <c:pt idx="5">
                  <c:v>略阳县</c:v>
                </c:pt>
                <c:pt idx="6">
                  <c:v>城固县</c:v>
                </c:pt>
                <c:pt idx="7">
                  <c:v>西乡县</c:v>
                </c:pt>
                <c:pt idx="8">
                  <c:v>勉县</c:v>
                </c:pt>
                <c:pt idx="9">
                  <c:v>经开区</c:v>
                </c:pt>
                <c:pt idx="10">
                  <c:v>汉台区</c:v>
                </c:pt>
                <c:pt idx="11">
                  <c:v>南郑区</c:v>
                </c:pt>
              </c:strCache>
            </c:strRef>
          </c:cat>
          <c:val>
            <c:numRef>
              <c:f>[月报模板.xlsx]当月!$B$21:$B$32</c:f>
              <c:numCache>
                <c:formatCode>0.00_ </c:formatCode>
                <c:ptCount val="12"/>
                <c:pt idx="0">
                  <c:v>2.56</c:v>
                </c:pt>
                <c:pt idx="1">
                  <c:v>2.69</c:v>
                </c:pt>
                <c:pt idx="2">
                  <c:v>2.96</c:v>
                </c:pt>
                <c:pt idx="3">
                  <c:v>3.5</c:v>
                </c:pt>
                <c:pt idx="4">
                  <c:v>3.79</c:v>
                </c:pt>
                <c:pt idx="5">
                  <c:v>4.1</c:v>
                </c:pt>
                <c:pt idx="6">
                  <c:v>4.17</c:v>
                </c:pt>
                <c:pt idx="7">
                  <c:v>4.18</c:v>
                </c:pt>
                <c:pt idx="8">
                  <c:v>4.23</c:v>
                </c:pt>
                <c:pt idx="9">
                  <c:v>4.73</c:v>
                </c:pt>
                <c:pt idx="10">
                  <c:v>4.78</c:v>
                </c:pt>
                <c:pt idx="11">
                  <c:v>5.03</c:v>
                </c:pt>
              </c:numCache>
            </c:numRef>
          </c:val>
        </c:ser>
        <c:dLbls>
          <c:showLegendKey val="0"/>
          <c:showVal val="1"/>
          <c:showCatName val="0"/>
          <c:showSerName val="0"/>
          <c:showPercent val="0"/>
          <c:showBubbleSize val="0"/>
        </c:dLbls>
        <c:gapWidth val="219"/>
        <c:overlap val="-27"/>
        <c:axId val="478134138"/>
        <c:axId val="956060377"/>
      </c:barChart>
      <c:catAx>
        <c:axId val="478134138"/>
        <c:scaling>
          <c:orientation val="minMax"/>
        </c:scaling>
        <c:delete val="0"/>
        <c:axPos val="b"/>
        <c:majorTickMark val="out"/>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956060377"/>
        <c:crosses val="autoZero"/>
        <c:auto val="1"/>
        <c:lblAlgn val="ctr"/>
        <c:lblOffset val="100"/>
        <c:noMultiLvlLbl val="0"/>
      </c:catAx>
      <c:valAx>
        <c:axId val="9560603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mn-lt"/>
                    <a:ea typeface="+mn-ea"/>
                    <a:cs typeface="+mn-cs"/>
                  </a:defRPr>
                </a:pPr>
                <a:r>
                  <a:rPr>
                    <a:solidFill>
                      <a:sysClr val="windowText" lastClr="000000"/>
                    </a:solidFill>
                  </a:rPr>
                  <a:t>空气质量综合指数</a:t>
                </a:r>
                <a:endParaRPr>
                  <a:solidFill>
                    <a:sysClr val="windowText" lastClr="000000"/>
                  </a:solidFill>
                </a:endParaRPr>
              </a:p>
            </c:rich>
          </c:tx>
          <c:layout/>
          <c:overlay val="0"/>
          <c:spPr>
            <a:noFill/>
            <a:ln>
              <a:noFill/>
            </a:ln>
            <a:effectLst/>
          </c:spPr>
        </c:title>
        <c:numFmt formatCode="#,##0.0_);[Red]\(#,##0.0\)" sourceLinked="0"/>
        <c:majorTickMark val="out"/>
        <c:minorTickMark val="out"/>
        <c:tickLblPos val="nextTo"/>
        <c:spPr>
          <a:noFill/>
          <a:ln>
            <a:solidFill>
              <a:schemeClr val="tx1"/>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478134138"/>
        <c:crosses val="autoZero"/>
        <c:crossBetween val="between"/>
        <c:minorUnit val="0.2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ysClr val="windowText" lastClr="000000"/>
                </a:solidFill>
                <a:latin typeface="+mn-lt"/>
                <a:ea typeface="+mn-ea"/>
                <a:cs typeface="+mn-cs"/>
              </a:defRPr>
            </a:pPr>
            <a:r>
              <a:rPr b="1">
                <a:solidFill>
                  <a:sysClr val="windowText" lastClr="000000"/>
                </a:solidFill>
              </a:rPr>
              <a:t>图3   汉中市各县（区）</a:t>
            </a:r>
            <a:r>
              <a:rPr lang="en-US" altLang="zh-CN" b="1">
                <a:solidFill>
                  <a:sysClr val="windowText" lastClr="000000"/>
                </a:solidFill>
              </a:rPr>
              <a:t>1</a:t>
            </a:r>
            <a:r>
              <a:rPr b="1">
                <a:solidFill>
                  <a:sysClr val="windowText" lastClr="000000"/>
                </a:solidFill>
              </a:rPr>
              <a:t>月综合指数下降幅度同比情况</a:t>
            </a:r>
            <a:endParaRPr b="1">
              <a:solidFill>
                <a:sysClr val="windowText" lastClr="000000"/>
              </a:solidFill>
            </a:endParaRPr>
          </a:p>
        </c:rich>
      </c:tx>
      <c:layout>
        <c:manualLayout>
          <c:xMode val="edge"/>
          <c:yMode val="edge"/>
          <c:x val="0.160813828013631"/>
          <c:y val="0.0184067814583138"/>
        </c:manualLayout>
      </c:layout>
      <c:overlay val="0"/>
      <c:spPr>
        <a:noFill/>
        <a:ln>
          <a:noFill/>
        </a:ln>
        <a:effectLst/>
      </c:spPr>
    </c:title>
    <c:autoTitleDeleted val="0"/>
    <c:plotArea>
      <c:layout>
        <c:manualLayout>
          <c:layoutTarget val="inner"/>
          <c:xMode val="edge"/>
          <c:yMode val="edge"/>
          <c:x val="0.0740844342659896"/>
          <c:y val="0.142131835128417"/>
          <c:w val="0.901662849746092"/>
          <c:h val="0.75614241001565"/>
        </c:manualLayout>
      </c:layout>
      <c:barChart>
        <c:barDir val="col"/>
        <c:grouping val="clustered"/>
        <c:varyColors val="0"/>
        <c:ser>
          <c:idx val="0"/>
          <c:order val="0"/>
          <c:spPr>
            <a:solidFill>
              <a:srgbClr val="FF0000"/>
            </a:solidFill>
            <a:ln>
              <a:noFill/>
            </a:ln>
            <a:effectLst/>
          </c:spPr>
          <c:invertIfNegative val="1"/>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[月报模板.xlsx]当月!$A$43:$A$54</c:f>
              <c:strCache>
                <c:ptCount val="12"/>
                <c:pt idx="0">
                  <c:v>洋县</c:v>
                </c:pt>
                <c:pt idx="1">
                  <c:v>经开区</c:v>
                </c:pt>
                <c:pt idx="2">
                  <c:v>汉台区</c:v>
                </c:pt>
                <c:pt idx="3">
                  <c:v>宁强县</c:v>
                </c:pt>
                <c:pt idx="4">
                  <c:v>南郑区</c:v>
                </c:pt>
                <c:pt idx="5">
                  <c:v>勉县</c:v>
                </c:pt>
                <c:pt idx="6">
                  <c:v>城固县</c:v>
                </c:pt>
                <c:pt idx="7">
                  <c:v>西乡县</c:v>
                </c:pt>
                <c:pt idx="8">
                  <c:v>留坝县</c:v>
                </c:pt>
                <c:pt idx="9">
                  <c:v>略阳县</c:v>
                </c:pt>
                <c:pt idx="10">
                  <c:v>镇巴县</c:v>
                </c:pt>
                <c:pt idx="11">
                  <c:v>佛坪县</c:v>
                </c:pt>
              </c:strCache>
            </c:strRef>
          </c:cat>
          <c:val>
            <c:numRef>
              <c:f>[月报模板.xlsx]当月!$D$43:$D$54</c:f>
              <c:numCache>
                <c:formatCode>0.0_ </c:formatCode>
                <c:ptCount val="12"/>
                <c:pt idx="0">
                  <c:v>-32.3</c:v>
                </c:pt>
                <c:pt idx="1">
                  <c:v>-32.1</c:v>
                </c:pt>
                <c:pt idx="2">
                  <c:v>-29.9</c:v>
                </c:pt>
                <c:pt idx="3">
                  <c:v>-28.8</c:v>
                </c:pt>
                <c:pt idx="4">
                  <c:v>-28.7</c:v>
                </c:pt>
                <c:pt idx="5">
                  <c:v>-28.1</c:v>
                </c:pt>
                <c:pt idx="6">
                  <c:v>-27.1</c:v>
                </c:pt>
                <c:pt idx="7">
                  <c:v>-23.6</c:v>
                </c:pt>
                <c:pt idx="8">
                  <c:v>-19</c:v>
                </c:pt>
                <c:pt idx="9">
                  <c:v>-17.3</c:v>
                </c:pt>
                <c:pt idx="10">
                  <c:v>-15.2</c:v>
                </c:pt>
                <c:pt idx="11">
                  <c:v>-14.6</c:v>
                </c:pt>
              </c:numCache>
            </c:numRef>
          </c:val>
          <c:extLst>
            <c:ext xmlns:c14="http://schemas.microsoft.com/office/drawing/2007/8/2/chart" uri="{6F2FDCE9-48DA-4B69-8628-5D25D57E5C99}">
              <c14:invertSolidFillFmt>
                <c14:spPr xmlns:c14="http://schemas.microsoft.com/office/drawing/2007/8/2/chart">
                  <a:solidFill>
                    <a:srgbClr val="00B050"/>
                  </a:solidFill>
                </c14:spPr>
              </c14:invertSolidFillFmt>
            </c:ext>
          </c:extLst>
        </c:ser>
        <c:dLbls>
          <c:showLegendKey val="0"/>
          <c:showVal val="1"/>
          <c:showCatName val="0"/>
          <c:showSerName val="0"/>
          <c:showPercent val="0"/>
          <c:showBubbleSize val="0"/>
        </c:dLbls>
        <c:gapWidth val="219"/>
        <c:overlap val="-27"/>
        <c:axId val="445703304"/>
        <c:axId val="171597971"/>
      </c:barChart>
      <c:catAx>
        <c:axId val="445703304"/>
        <c:scaling>
          <c:orientation val="minMax"/>
        </c:scaling>
        <c:delete val="0"/>
        <c:axPos val="b"/>
        <c:majorTickMark val="out"/>
        <c:minorTickMark val="none"/>
        <c:tickLblPos val="low"/>
        <c:spPr>
          <a:noFill/>
          <a:ln w="9525" cap="flat" cmpd="sng" algn="ctr">
            <a:solidFill>
              <a:schemeClr val="tx1"/>
            </a:solidFill>
            <a:round/>
          </a:ln>
          <a:effectLst/>
        </c:spPr>
        <c:txPr>
          <a:bodyPr rot="-60000000" spcFirstLastPara="0" vertOverflow="ellipsis" vert="horz" wrap="square" anchor="b" anchorCtr="0"/>
          <a:lstStyle/>
          <a:p>
            <a:pPr>
              <a:defRPr lang="zh-CN" sz="900" b="0" i="0" u="none" strike="noStrike" kern="1200" baseline="0">
                <a:solidFill>
                  <a:sysClr val="windowText" lastClr="000000"/>
                </a:solidFill>
                <a:latin typeface="+mn-lt"/>
                <a:ea typeface="+mn-ea"/>
                <a:cs typeface="+mn-cs"/>
              </a:defRPr>
            </a:pPr>
          </a:p>
        </c:txPr>
        <c:crossAx val="171597971"/>
        <c:crosses val="autoZero"/>
        <c:auto val="1"/>
        <c:lblAlgn val="ctr"/>
        <c:lblOffset val="100"/>
        <c:noMultiLvlLbl val="0"/>
      </c:catAx>
      <c:valAx>
        <c:axId val="171597971"/>
        <c:scaling>
          <c:orientation val="minMax"/>
          <c:max val="20"/>
        </c:scaling>
        <c:delete val="0"/>
        <c:axPos val="l"/>
        <c:numFmt formatCode="0.0_ " sourceLinked="1"/>
        <c:majorTickMark val="out"/>
        <c:minorTickMark val="none"/>
        <c:tickLblPos val="nextTo"/>
        <c:spPr>
          <a:noFill/>
          <a:ln>
            <a:solidFill>
              <a:schemeClr val="tx1"/>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445703304"/>
        <c:crosses val="autoZero"/>
        <c:crossBetween val="between"/>
        <c:minorUnit val="0.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ysClr val="windowText" lastClr="000000"/>
                </a:solidFill>
                <a:latin typeface="+mn-lt"/>
                <a:ea typeface="+mn-ea"/>
                <a:cs typeface="+mn-cs"/>
              </a:defRPr>
            </a:pPr>
            <a:r>
              <a:rPr b="1">
                <a:solidFill>
                  <a:sysClr val="windowText" lastClr="000000"/>
                </a:solidFill>
              </a:rPr>
              <a:t>图4 汉中市各县（区）</a:t>
            </a:r>
            <a:r>
              <a:rPr lang="en-US" altLang="zh-CN" b="1">
                <a:solidFill>
                  <a:sysClr val="windowText" lastClr="000000"/>
                </a:solidFill>
              </a:rPr>
              <a:t>1</a:t>
            </a:r>
            <a:r>
              <a:rPr b="1">
                <a:solidFill>
                  <a:sysClr val="windowText" lastClr="000000"/>
                </a:solidFill>
              </a:rPr>
              <a:t>月空气优良天数同比</a:t>
            </a:r>
            <a:endParaRPr b="1">
              <a:solidFill>
                <a:sysClr val="windowText" lastClr="000000"/>
              </a:solidFill>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[月报模板.xlsx]当月!$A$62:$A$73</c:f>
              <c:strCache>
                <c:ptCount val="12"/>
                <c:pt idx="0">
                  <c:v>留坝县</c:v>
                </c:pt>
                <c:pt idx="1">
                  <c:v>镇巴县</c:v>
                </c:pt>
                <c:pt idx="2">
                  <c:v>略阳县</c:v>
                </c:pt>
                <c:pt idx="3">
                  <c:v>佛坪县</c:v>
                </c:pt>
                <c:pt idx="4">
                  <c:v>宁强县</c:v>
                </c:pt>
                <c:pt idx="5">
                  <c:v>洋县</c:v>
                </c:pt>
                <c:pt idx="6">
                  <c:v>勉县</c:v>
                </c:pt>
                <c:pt idx="7">
                  <c:v>城固县</c:v>
                </c:pt>
                <c:pt idx="8">
                  <c:v>经开区</c:v>
                </c:pt>
                <c:pt idx="9">
                  <c:v>西乡县</c:v>
                </c:pt>
                <c:pt idx="10">
                  <c:v>汉台区</c:v>
                </c:pt>
                <c:pt idx="11">
                  <c:v>南郑区</c:v>
                </c:pt>
              </c:strCache>
            </c:strRef>
          </c:cat>
          <c:val>
            <c:numRef>
              <c:f>[月报模板.xlsx]当月!$D$62:$D$73</c:f>
              <c:numCache>
                <c:formatCode>General</c:formatCode>
                <c:ptCount val="12"/>
                <c:pt idx="0">
                  <c:v>31</c:v>
                </c:pt>
                <c:pt idx="1">
                  <c:v>31</c:v>
                </c:pt>
                <c:pt idx="2">
                  <c:v>31</c:v>
                </c:pt>
                <c:pt idx="3">
                  <c:v>30</c:v>
                </c:pt>
                <c:pt idx="4">
                  <c:v>30</c:v>
                </c:pt>
                <c:pt idx="5">
                  <c:v>29</c:v>
                </c:pt>
                <c:pt idx="6">
                  <c:v>27</c:v>
                </c:pt>
                <c:pt idx="7">
                  <c:v>26</c:v>
                </c:pt>
                <c:pt idx="8">
                  <c:v>20</c:v>
                </c:pt>
                <c:pt idx="9">
                  <c:v>19</c:v>
                </c:pt>
                <c:pt idx="10">
                  <c:v>19</c:v>
                </c:pt>
                <c:pt idx="11">
                  <c:v>18</c:v>
                </c:pt>
              </c:numCache>
            </c:numRef>
          </c:val>
        </c:ser>
        <c:dLbls>
          <c:showLegendKey val="0"/>
          <c:showVal val="1"/>
          <c:showCatName val="0"/>
          <c:showSerName val="0"/>
          <c:showPercent val="0"/>
          <c:showBubbleSize val="0"/>
        </c:dLbls>
        <c:gapWidth val="219"/>
        <c:overlap val="-27"/>
        <c:axId val="996666450"/>
        <c:axId val="865257827"/>
      </c:barChart>
      <c:catAx>
        <c:axId val="996666450"/>
        <c:scaling>
          <c:orientation val="minMax"/>
        </c:scaling>
        <c:delete val="0"/>
        <c:axPos val="b"/>
        <c:majorTickMark val="out"/>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65257827"/>
        <c:crosses val="autoZero"/>
        <c:auto val="1"/>
        <c:lblAlgn val="ctr"/>
        <c:lblOffset val="100"/>
        <c:noMultiLvlLbl val="0"/>
      </c:catAx>
      <c:valAx>
        <c:axId val="865257827"/>
        <c:scaling>
          <c:orientation val="minMax"/>
        </c:scaling>
        <c:delete val="0"/>
        <c:axPos val="l"/>
        <c:numFmt formatCode="General" sourceLinked="1"/>
        <c:majorTickMark val="out"/>
        <c:minorTickMark val="none"/>
        <c:tickLblPos val="nextTo"/>
        <c:spPr>
          <a:noFill/>
          <a:ln>
            <a:solidFill>
              <a:schemeClr val="tx1"/>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99666645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2759</Words>
  <Characters>3525</Characters>
  <Lines>0</Lines>
  <Paragraphs>0</Paragraphs>
  <TotalTime>0</TotalTime>
  <ScaleCrop>false</ScaleCrop>
  <LinksUpToDate>false</LinksUpToDate>
  <CharactersWithSpaces>3648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乔小呆</cp:lastModifiedBy>
  <cp:lastPrinted>2021-03-02T06:14:00Z</cp:lastPrinted>
  <dcterms:modified xsi:type="dcterms:W3CDTF">2022-04-19T08:49:33Z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F4501862DD474C458E49343205A3BF43</vt:lpwstr>
  </property>
</Properties>
</file>