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C2D52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436F2D6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/>
        <w:ind w:firstLine="0" w:firstLineChars="0"/>
        <w:textAlignment w:val="auto"/>
        <w:rPr>
          <w:rFonts w:hint="eastAsia" w:ascii="Times New Roman" w:hAnsi="Times New Roman" w:cstheme="minorBidi"/>
          <w:szCs w:val="22"/>
        </w:rPr>
      </w:pPr>
      <w:r>
        <w:rPr>
          <w:rFonts w:hint="eastAsia" w:ascii="Times New Roman" w:hAnsi="Times New Roman" w:cstheme="minorBidi"/>
          <w:szCs w:val="22"/>
        </w:rPr>
        <w:t>关于不合格检验项目的说明</w:t>
      </w:r>
    </w:p>
    <w:p w14:paraId="647DE5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eastAsia="黑体" w:cs="Times New Roman"/>
          <w:spacing w:val="0"/>
          <w:sz w:val="32"/>
          <w:szCs w:val="32"/>
          <w:lang w:val="en-US" w:eastAsia="zh-CN"/>
        </w:rPr>
        <w:t>一、噻虫胺</w:t>
      </w:r>
    </w:p>
    <w:p w14:paraId="458678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噻虫胺属新烟碱类杀虫剂，具有内吸性、触杀和胃毒作用。少量的残留不会引起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人体急性中毒，但长期食用噻虫胺超标的食品，对人体健康可能有一定影响。《食品安全国家标准 食品中农药最大残留限量》（GB 2763—202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）中规定，噻虫胺在</w:t>
      </w:r>
      <w:r>
        <w:rPr>
          <w:rFonts w:hint="eastAsia" w:eastAsia="仿宋_GB2312" w:cs="Times New Roman"/>
          <w:sz w:val="32"/>
          <w:szCs w:val="32"/>
          <w:lang w:eastAsia="zh-CN"/>
        </w:rPr>
        <w:t>螺丝椒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中的最大残留限量值为0.05mg/kg、在</w:t>
      </w:r>
      <w:r>
        <w:rPr>
          <w:rFonts w:hint="eastAsia" w:eastAsia="仿宋_GB2312" w:cs="Times New Roman"/>
          <w:sz w:val="32"/>
          <w:szCs w:val="32"/>
          <w:lang w:eastAsia="zh-CN"/>
        </w:rPr>
        <w:t>豇豆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中的最大残留限量值为0.0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mg/kg。蔬菜中噻虫胺残留量超标的原因，可能是为快速控制虫害，加大用药量或未遵守采摘间隔期规定，致使上市销售的产品中残留量超标。</w:t>
      </w:r>
    </w:p>
    <w:p w14:paraId="7403BFE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eastAsia" w:eastAsia="黑体" w:cs="Times New Roman"/>
          <w:spacing w:val="0"/>
          <w:sz w:val="32"/>
          <w:szCs w:val="32"/>
          <w:lang w:val="en-US" w:eastAsia="zh-CN"/>
        </w:rPr>
        <w:t>咪鲜胺和咪鲜胺锰盐</w:t>
      </w:r>
    </w:p>
    <w:p w14:paraId="63A31BB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咪鲜胺和咪鲜胺锰盐是一种广谱高效杀菌剂。一般只对皮肤、眼有刺激症状，经口中毒低。《食品安全国家标准 食品中农药最大残留限量》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（GB 2763—202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中规定，山药中咪鲜胺和咪鲜胺锰盐最大残留量为0.3mg/kg。少量的农药残留不会引起人体急性中毒，但长期食用咪鲜胺超标的食品，对人体健康可能有一定影响。</w:t>
      </w:r>
    </w:p>
    <w:p w14:paraId="10ED954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eastAsia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eastAsia" w:eastAsia="黑体" w:cs="Times New Roman"/>
          <w:spacing w:val="0"/>
          <w:sz w:val="32"/>
          <w:szCs w:val="32"/>
          <w:lang w:val="en-US" w:eastAsia="zh-CN"/>
        </w:rPr>
        <w:t>脱氢乙酸及其钠盐(以脱氢乙酸计)</w:t>
      </w:r>
    </w:p>
    <w:p w14:paraId="56001C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脱氢乙酸及其钠盐是一种广谱食品防腐剂，对霉菌、酵母和细菌有较好的抑制作用。《食品安全国家标准 食品添加剂使用标准》（GB 2760—20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4）中规定，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杨梅中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不得使用。造成脱氢乙酸及其钠盐（以脱氢乙酸计）超标的原因可能是：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生产者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为增加产品保质期，或者弥补产品生产过程卫生条件不佳而超范围使用。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255C4D"/>
    <w:multiLevelType w:val="singleLevel"/>
    <w:tmpl w:val="FA255C4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N2JmZGE5NmZjNjY1NzIzZmViNTQzZDBkMGE4OWYifQ=="/>
  </w:docVars>
  <w:rsids>
    <w:rsidRoot w:val="05401AA9"/>
    <w:rsid w:val="05401AA9"/>
    <w:rsid w:val="071A3169"/>
    <w:rsid w:val="0B1F5EC8"/>
    <w:rsid w:val="0B876ABD"/>
    <w:rsid w:val="100B4388"/>
    <w:rsid w:val="14EB77A3"/>
    <w:rsid w:val="1F4C4223"/>
    <w:rsid w:val="25904183"/>
    <w:rsid w:val="2CA3146B"/>
    <w:rsid w:val="2D7A2E1D"/>
    <w:rsid w:val="33F64577"/>
    <w:rsid w:val="3AF85D38"/>
    <w:rsid w:val="40525C5A"/>
    <w:rsid w:val="46212962"/>
    <w:rsid w:val="52083EBD"/>
    <w:rsid w:val="5E755272"/>
    <w:rsid w:val="63A55CDA"/>
    <w:rsid w:val="66BF6EAA"/>
    <w:rsid w:val="71E91259"/>
    <w:rsid w:val="755D52C6"/>
    <w:rsid w:val="7E562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6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184</Characters>
  <Lines>0</Lines>
  <Paragraphs>0</Paragraphs>
  <TotalTime>2</TotalTime>
  <ScaleCrop>false</ScaleCrop>
  <LinksUpToDate>false</LinksUpToDate>
  <CharactersWithSpaces>187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2018-11-19T04:45:00Z</dcterms:created>
  <dc:creator>何浩浩</dc:creator>
  <cp:lastModifiedBy>m</cp:lastModifiedBy>
  <cp:lastPrinted>2025-10-23T03:14:00Z</cp:lastPrinted>
  <dcterms:modified xsi:type="dcterms:W3CDTF">2026-07-14T09:41:20Z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90A15DFDE5544AB1BDE897BA0B0D20E5</vt:lpwstr>
  </property>
  <property fmtid="{D5CDD505-2E9C-101B-9397-08002B2CF9AE}" pid="4" name="KSOTemplateDocerSaveRecord">
    <vt:lpwstr>eyJoZGlkIjoiZTA3ZTMxZmRjNzU0MDMzNGNlNzk4MTFjMjlkZGRjYzIiLCJ1c2VySWQiOiIyMDAzOTE5NTEifQ==</vt:lpwstr>
  </property>
</Properties>
</file>